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6" w:rsidRPr="00FD1528" w:rsidRDefault="00FD1528">
      <w:pPr>
        <w:spacing w:after="486" w:line="259" w:lineRule="auto"/>
        <w:ind w:left="0" w:firstLine="0"/>
        <w:jc w:val="left"/>
        <w:rPr>
          <w:u w:val="single"/>
        </w:rPr>
      </w:pPr>
      <w:r w:rsidRPr="00FD1528">
        <w:rPr>
          <w:b/>
          <w:sz w:val="28"/>
          <w:u w:val="single"/>
        </w:rPr>
        <w:t>Vzdelávanie v oblasti predaja a aplikácie prípravkov na ochranu rastlín</w:t>
      </w:r>
    </w:p>
    <w:p w:rsidR="00BD0616" w:rsidRDefault="00EA560E" w:rsidP="00EA560E">
      <w:pPr>
        <w:spacing w:after="266"/>
        <w:ind w:left="0" w:firstLine="708"/>
      </w:pPr>
      <w:r>
        <w:t>V zmysle § 32 zákona NR SR č. 405/2011</w:t>
      </w:r>
      <w:r w:rsidR="00FD1528">
        <w:t xml:space="preserve"> Z. z. </w:t>
      </w:r>
      <w:r>
        <w:t xml:space="preserve">o rastlinolekárskej starostlivosti </w:t>
      </w:r>
      <w:r>
        <w:br/>
      </w:r>
      <w:r>
        <w:t>a o zmene zákona Nár</w:t>
      </w:r>
      <w:r>
        <w:t xml:space="preserve">odnej rady Slovenskej republiky </w:t>
      </w:r>
      <w:r>
        <w:t>č. 145/1995 Z. z. o správnych poplatkoch v znení neskorších predpisov</w:t>
      </w:r>
      <w:r>
        <w:t xml:space="preserve"> </w:t>
      </w:r>
      <w:r w:rsidR="00FD1528">
        <w:t xml:space="preserve">sú v oblasti vzdelávania pre </w:t>
      </w:r>
      <w:r w:rsidR="00FD1528">
        <w:t xml:space="preserve">uvádzanie na trh </w:t>
      </w:r>
      <w:r>
        <w:br/>
      </w:r>
      <w:r w:rsidR="00FD1528">
        <w:t xml:space="preserve">a aplikáciu prípravkov na ochranu rastlín a iných prípravkov poverené Ministerstvom pôdohospodárstva a rozvoja vidieka </w:t>
      </w:r>
      <w:r>
        <w:t xml:space="preserve">SR </w:t>
      </w:r>
      <w:r w:rsidR="00FD1528">
        <w:t>tieto organizácie:</w:t>
      </w:r>
      <w:bookmarkStart w:id="0" w:name="_GoBack"/>
      <w:bookmarkEnd w:id="0"/>
    </w:p>
    <w:p w:rsidR="00BD0616" w:rsidRDefault="00FD1528">
      <w:pPr>
        <w:numPr>
          <w:ilvl w:val="0"/>
          <w:numId w:val="1"/>
        </w:numPr>
        <w:ind w:right="-15" w:hanging="360"/>
        <w:jc w:val="left"/>
      </w:pPr>
      <w:proofErr w:type="spellStart"/>
      <w:r>
        <w:rPr>
          <w:b/>
        </w:rPr>
        <w:t>Agroinštitút</w:t>
      </w:r>
      <w:proofErr w:type="spellEnd"/>
      <w:r>
        <w:rPr>
          <w:b/>
        </w:rPr>
        <w:t xml:space="preserve"> Nitra,</w:t>
      </w:r>
      <w:r>
        <w:t xml:space="preserve"> štátny podnik, so sídlom Akademická 4, 949 01 Nitra pre oblasť:</w:t>
      </w:r>
    </w:p>
    <w:p w:rsidR="00BD0616" w:rsidRDefault="00FD1528">
      <w:pPr>
        <w:numPr>
          <w:ilvl w:val="1"/>
          <w:numId w:val="1"/>
        </w:numPr>
        <w:ind w:hanging="360"/>
      </w:pPr>
      <w:r>
        <w:t>uvádzania príprav</w:t>
      </w:r>
      <w:r w:rsidR="00EA560E">
        <w:t>kov na ochranu rastlín a pomocných</w:t>
      </w:r>
      <w:r>
        <w:t xml:space="preserve"> prípravkov </w:t>
      </w:r>
      <w:r w:rsidR="00EA560E">
        <w:t xml:space="preserve">na ochranu rastlín </w:t>
      </w:r>
      <w:r>
        <w:t>na trh – predajcovia,</w:t>
      </w:r>
    </w:p>
    <w:p w:rsidR="00BD0616" w:rsidRDefault="00FD1528">
      <w:pPr>
        <w:numPr>
          <w:ilvl w:val="1"/>
          <w:numId w:val="1"/>
        </w:numPr>
        <w:ind w:hanging="360"/>
      </w:pPr>
      <w:r>
        <w:t>vedúcich pracovníkov v poľnohospodárstve a</w:t>
      </w:r>
    </w:p>
    <w:p w:rsidR="00BD0616" w:rsidRDefault="00FD1528">
      <w:pPr>
        <w:numPr>
          <w:ilvl w:val="1"/>
          <w:numId w:val="1"/>
        </w:numPr>
        <w:ind w:hanging="360"/>
      </w:pPr>
      <w:r>
        <w:t>aplikátorov v poľnohospodárstve;</w:t>
      </w:r>
    </w:p>
    <w:p w:rsidR="00EA560E" w:rsidRDefault="00EA560E" w:rsidP="00EA560E">
      <w:pPr>
        <w:ind w:left="885" w:firstLine="0"/>
      </w:pPr>
    </w:p>
    <w:p w:rsidR="00BD0616" w:rsidRDefault="00FD1528">
      <w:pPr>
        <w:numPr>
          <w:ilvl w:val="0"/>
          <w:numId w:val="1"/>
        </w:numPr>
        <w:spacing w:after="4" w:line="251" w:lineRule="auto"/>
        <w:ind w:right="-15" w:hanging="360"/>
        <w:jc w:val="left"/>
      </w:pPr>
      <w:r>
        <w:rPr>
          <w:b/>
        </w:rPr>
        <w:t>Slovenská poľnohospodárska a potravinárska komora,</w:t>
      </w:r>
      <w:r>
        <w:t xml:space="preserve"> so sídlom Záhradnícka 21, 811 </w:t>
      </w:r>
    </w:p>
    <w:p w:rsidR="00BD0616" w:rsidRDefault="00FD1528">
      <w:pPr>
        <w:ind w:left="370"/>
      </w:pPr>
      <w:r>
        <w:t>07 Bratislava pre oblasť</w:t>
      </w:r>
    </w:p>
    <w:p w:rsidR="00BD0616" w:rsidRDefault="00FD1528">
      <w:pPr>
        <w:numPr>
          <w:ilvl w:val="1"/>
          <w:numId w:val="1"/>
        </w:numPr>
        <w:ind w:hanging="360"/>
      </w:pPr>
      <w:r>
        <w:t>uvádzania</w:t>
      </w:r>
      <w:r>
        <w:t xml:space="preserve"> prípr</w:t>
      </w:r>
      <w:r w:rsidR="00EA560E">
        <w:t>avkov na ochranu rastlín a pomocných</w:t>
      </w:r>
      <w:r>
        <w:t xml:space="preserve"> prípravkov </w:t>
      </w:r>
      <w:r w:rsidR="00EA560E">
        <w:t xml:space="preserve">na ochranu rastlín </w:t>
      </w:r>
      <w:r>
        <w:t>na trh – predajcovia,</w:t>
      </w:r>
    </w:p>
    <w:p w:rsidR="00BD0616" w:rsidRDefault="00FD1528">
      <w:pPr>
        <w:numPr>
          <w:ilvl w:val="1"/>
          <w:numId w:val="1"/>
        </w:numPr>
        <w:ind w:hanging="360"/>
      </w:pPr>
      <w:r>
        <w:t>vedúcich pracovníkov v poľnohospodárstve a</w:t>
      </w:r>
    </w:p>
    <w:p w:rsidR="00BD0616" w:rsidRDefault="00FD1528">
      <w:pPr>
        <w:numPr>
          <w:ilvl w:val="1"/>
          <w:numId w:val="1"/>
        </w:numPr>
        <w:ind w:hanging="360"/>
      </w:pPr>
      <w:r>
        <w:t>aplikátorov v poľnohospodárstve;</w:t>
      </w:r>
    </w:p>
    <w:p w:rsidR="00EA560E" w:rsidRDefault="00EA560E" w:rsidP="00EA560E">
      <w:pPr>
        <w:ind w:left="885" w:firstLine="0"/>
      </w:pPr>
    </w:p>
    <w:p w:rsidR="00BD0616" w:rsidRDefault="00FD1528">
      <w:pPr>
        <w:numPr>
          <w:ilvl w:val="0"/>
          <w:numId w:val="1"/>
        </w:numPr>
        <w:spacing w:after="4" w:line="251" w:lineRule="auto"/>
        <w:ind w:right="-15" w:hanging="360"/>
        <w:jc w:val="left"/>
      </w:pPr>
      <w:r>
        <w:rPr>
          <w:b/>
        </w:rPr>
        <w:t>Národné lesnícke centrum – Ústav lesníckeho poradenstva a vzdelávania</w:t>
      </w:r>
      <w:r>
        <w:t xml:space="preserve"> so sídlom T. G. Masaryka 22, 960 92 Zv</w:t>
      </w:r>
      <w:r>
        <w:t>olen pre oblasť:</w:t>
      </w:r>
    </w:p>
    <w:p w:rsidR="00BD0616" w:rsidRDefault="00FD1528">
      <w:pPr>
        <w:numPr>
          <w:ilvl w:val="1"/>
          <w:numId w:val="1"/>
        </w:numPr>
        <w:ind w:hanging="360"/>
      </w:pPr>
      <w:r>
        <w:t>vedúcich pracovníkov v lesníctve a</w:t>
      </w:r>
    </w:p>
    <w:p w:rsidR="00BD0616" w:rsidRDefault="00FD1528">
      <w:pPr>
        <w:numPr>
          <w:ilvl w:val="1"/>
          <w:numId w:val="1"/>
        </w:numPr>
        <w:spacing w:after="583"/>
        <w:ind w:hanging="360"/>
      </w:pPr>
      <w:r>
        <w:t>aplikátorov v lesníctve.</w:t>
      </w:r>
    </w:p>
    <w:p w:rsidR="00BD0616" w:rsidRDefault="00FD1528">
      <w:pPr>
        <w:spacing w:after="0" w:line="238" w:lineRule="auto"/>
        <w:ind w:left="0" w:firstLine="0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Odporúčame sledovať internetové stránky uvedených organizácií, prípadne ich priamo kontaktovať za účelom zistenia termínov pripravovaných školení.</w:t>
      </w:r>
    </w:p>
    <w:p w:rsidR="00EA560E" w:rsidRDefault="00EA560E">
      <w:pPr>
        <w:spacing w:after="0" w:line="238" w:lineRule="auto"/>
        <w:ind w:left="0" w:firstLine="0"/>
        <w:jc w:val="center"/>
      </w:pPr>
    </w:p>
    <w:sectPr w:rsidR="00EA560E">
      <w:pgSz w:w="11900" w:h="16840"/>
      <w:pgMar w:top="1440" w:right="1410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F274C"/>
    <w:multiLevelType w:val="hybridMultilevel"/>
    <w:tmpl w:val="933CE4C0"/>
    <w:lvl w:ilvl="0" w:tplc="5C8829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204B0">
      <w:start w:val="1"/>
      <w:numFmt w:val="lowerLetter"/>
      <w:lvlText w:val="%2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EE38A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435C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5E2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608E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883CE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4AA0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CD65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16"/>
    <w:rsid w:val="00BD0616"/>
    <w:rsid w:val="00EA560E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FCDF"/>
  <w15:docId w15:val="{8C455D10-5920-44E0-9AF2-669ACDB1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Vzdelávanie v oblasti predaja a aplikácie prípravkov na ochranu</dc:title>
  <dc:subject/>
  <dc:creator>Ing. Stanislav Barok</dc:creator>
  <cp:keywords/>
  <cp:lastModifiedBy>Kubica Marcel Ing.</cp:lastModifiedBy>
  <cp:revision>3</cp:revision>
  <dcterms:created xsi:type="dcterms:W3CDTF">2020-07-15T12:37:00Z</dcterms:created>
  <dcterms:modified xsi:type="dcterms:W3CDTF">2020-07-15T12:38:00Z</dcterms:modified>
</cp:coreProperties>
</file>