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46" w:rsidRDefault="00AA2046" w:rsidP="00AA204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Portaria</w:t>
      </w:r>
      <w:proofErr w:type="spellEnd"/>
      <w:r>
        <w:rPr>
          <w:sz w:val="23"/>
          <w:szCs w:val="23"/>
        </w:rPr>
        <w:t xml:space="preserve"> nº 177, de 16 de </w:t>
      </w:r>
      <w:proofErr w:type="spellStart"/>
      <w:r>
        <w:rPr>
          <w:sz w:val="23"/>
          <w:szCs w:val="23"/>
        </w:rPr>
        <w:t>junho</w:t>
      </w:r>
      <w:proofErr w:type="spellEnd"/>
      <w:r>
        <w:rPr>
          <w:sz w:val="23"/>
          <w:szCs w:val="23"/>
        </w:rPr>
        <w:t xml:space="preserve"> de 2021 </w:t>
      </w:r>
      <w:proofErr w:type="spellStart"/>
      <w:r>
        <w:rPr>
          <w:sz w:val="23"/>
          <w:szCs w:val="23"/>
        </w:rPr>
        <w:t>Establishes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procedures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certification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export and import of </w:t>
      </w:r>
      <w:proofErr w:type="spellStart"/>
      <w:r>
        <w:rPr>
          <w:sz w:val="23"/>
          <w:szCs w:val="23"/>
        </w:rPr>
        <w:t>plants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articles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Pr="00AA2046" w:rsidRDefault="00AA2046" w:rsidP="00AA2046">
      <w:pPr>
        <w:pStyle w:val="Default"/>
        <w:jc w:val="center"/>
        <w:rPr>
          <w:b/>
          <w:sz w:val="23"/>
          <w:szCs w:val="23"/>
        </w:rPr>
      </w:pPr>
      <w:r w:rsidRPr="00AA2046">
        <w:rPr>
          <w:b/>
          <w:sz w:val="23"/>
          <w:szCs w:val="23"/>
        </w:rPr>
        <w:t>CHAPTER V</w:t>
      </w:r>
    </w:p>
    <w:p w:rsidR="00AA2046" w:rsidRPr="00AA2046" w:rsidRDefault="00AA2046" w:rsidP="00AA2046">
      <w:pPr>
        <w:pStyle w:val="Default"/>
        <w:jc w:val="center"/>
        <w:rPr>
          <w:b/>
          <w:sz w:val="23"/>
          <w:szCs w:val="23"/>
        </w:rPr>
      </w:pPr>
    </w:p>
    <w:p w:rsidR="00AA2046" w:rsidRPr="00AA2046" w:rsidRDefault="00AA2046" w:rsidP="00AA2046">
      <w:pPr>
        <w:pStyle w:val="Default"/>
        <w:jc w:val="center"/>
        <w:rPr>
          <w:b/>
          <w:sz w:val="23"/>
          <w:szCs w:val="23"/>
        </w:rPr>
      </w:pPr>
      <w:r w:rsidRPr="00AA2046">
        <w:rPr>
          <w:b/>
          <w:sz w:val="23"/>
          <w:szCs w:val="23"/>
        </w:rPr>
        <w:t>PROCEDURES RELATED TO PHYTOSANIT</w:t>
      </w:r>
      <w:r>
        <w:rPr>
          <w:b/>
          <w:sz w:val="23"/>
          <w:szCs w:val="23"/>
        </w:rPr>
        <w:t xml:space="preserve">ARY CERTIFICATION IN THE IMPORT </w:t>
      </w:r>
      <w:r w:rsidRPr="00AA2046">
        <w:rPr>
          <w:b/>
          <w:sz w:val="23"/>
          <w:szCs w:val="23"/>
        </w:rPr>
        <w:t>OF</w:t>
      </w:r>
      <w:r>
        <w:rPr>
          <w:b/>
          <w:sz w:val="23"/>
          <w:szCs w:val="23"/>
        </w:rPr>
        <w:t xml:space="preserve"> </w:t>
      </w:r>
      <w:r w:rsidRPr="00AA2046">
        <w:rPr>
          <w:b/>
          <w:sz w:val="23"/>
          <w:szCs w:val="23"/>
        </w:rPr>
        <w:t>PLANTS, PLANT PRODUCTS AND OTHER REGULATED ARTICLES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36.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import of </w:t>
      </w:r>
      <w:proofErr w:type="spellStart"/>
      <w:r>
        <w:rPr>
          <w:sz w:val="23"/>
          <w:szCs w:val="23"/>
        </w:rPr>
        <w:t>plants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articles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regardless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quantity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imported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intended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use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intending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not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commercial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purposes</w:t>
      </w:r>
      <w:proofErr w:type="spellEnd"/>
      <w:r>
        <w:rPr>
          <w:sz w:val="23"/>
          <w:szCs w:val="23"/>
        </w:rPr>
        <w:t xml:space="preserve">; and </w:t>
      </w: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imported</w:t>
      </w:r>
      <w:proofErr w:type="spellEnd"/>
      <w:r>
        <w:rPr>
          <w:sz w:val="23"/>
          <w:szCs w:val="23"/>
        </w:rPr>
        <w:t xml:space="preserve"> by a person or </w:t>
      </w:r>
      <w:proofErr w:type="spellStart"/>
      <w:r>
        <w:rPr>
          <w:sz w:val="23"/>
          <w:szCs w:val="23"/>
        </w:rPr>
        <w:t>legal</w:t>
      </w:r>
      <w:proofErr w:type="spellEnd"/>
      <w:r>
        <w:rPr>
          <w:sz w:val="23"/>
          <w:szCs w:val="23"/>
        </w:rPr>
        <w:t xml:space="preserve"> entity;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accompanied</w:t>
      </w:r>
      <w:proofErr w:type="spellEnd"/>
      <w:r>
        <w:rPr>
          <w:sz w:val="23"/>
          <w:szCs w:val="23"/>
        </w:rPr>
        <w:t xml:space="preserve"> by a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issued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NPPO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country of </w:t>
      </w:r>
      <w:proofErr w:type="spellStart"/>
      <w:r>
        <w:rPr>
          <w:sz w:val="23"/>
          <w:szCs w:val="23"/>
        </w:rPr>
        <w:t>origin</w:t>
      </w:r>
      <w:proofErr w:type="spellEnd"/>
      <w:r>
        <w:rPr>
          <w:sz w:val="23"/>
          <w:szCs w:val="23"/>
        </w:rPr>
        <w:t xml:space="preserve"> or by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country of re-export.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list of </w:t>
      </w:r>
      <w:proofErr w:type="spellStart"/>
      <w:r>
        <w:rPr>
          <w:sz w:val="23"/>
          <w:szCs w:val="23"/>
        </w:rPr>
        <w:t>authorized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articles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considering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intended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use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part </w:t>
      </w:r>
      <w:proofErr w:type="spellStart"/>
      <w:r>
        <w:rPr>
          <w:sz w:val="23"/>
          <w:szCs w:val="23"/>
        </w:rPr>
        <w:t>imported</w:t>
      </w:r>
      <w:proofErr w:type="spellEnd"/>
      <w:r>
        <w:rPr>
          <w:sz w:val="23"/>
          <w:szCs w:val="23"/>
        </w:rPr>
        <w:t xml:space="preserve">;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countries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origin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will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available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website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Ministry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Agriculture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Livestock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Supply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internet.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 In </w:t>
      </w:r>
      <w:proofErr w:type="spellStart"/>
      <w:r>
        <w:rPr>
          <w:sz w:val="23"/>
          <w:szCs w:val="23"/>
        </w:rPr>
        <w:t>addition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requirements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These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requirements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should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described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3 </w:t>
      </w:r>
      <w:proofErr w:type="spellStart"/>
      <w:r>
        <w:rPr>
          <w:sz w:val="23"/>
          <w:szCs w:val="23"/>
        </w:rPr>
        <w:t>Processed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not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offer</w:t>
      </w:r>
      <w:proofErr w:type="spellEnd"/>
      <w:r>
        <w:rPr>
          <w:sz w:val="23"/>
          <w:szCs w:val="23"/>
        </w:rPr>
        <w:t xml:space="preserve"> risk of </w:t>
      </w:r>
      <w:proofErr w:type="spellStart"/>
      <w:r>
        <w:rPr>
          <w:sz w:val="23"/>
          <w:szCs w:val="23"/>
        </w:rPr>
        <w:t>spread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pests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considering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pest</w:t>
      </w:r>
      <w:proofErr w:type="spellEnd"/>
      <w:r>
        <w:rPr>
          <w:sz w:val="23"/>
          <w:szCs w:val="23"/>
        </w:rPr>
        <w:t xml:space="preserve"> risk </w:t>
      </w:r>
      <w:proofErr w:type="spellStart"/>
      <w:r>
        <w:rPr>
          <w:sz w:val="23"/>
          <w:szCs w:val="23"/>
        </w:rPr>
        <w:t>category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established</w:t>
      </w:r>
      <w:proofErr w:type="spellEnd"/>
      <w:r>
        <w:rPr>
          <w:sz w:val="23"/>
          <w:szCs w:val="23"/>
        </w:rPr>
        <w:t xml:space="preserve"> by a </w:t>
      </w:r>
      <w:proofErr w:type="spellStart"/>
      <w:r>
        <w:rPr>
          <w:sz w:val="23"/>
          <w:szCs w:val="23"/>
        </w:rPr>
        <w:t>specific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normative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exempted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import </w:t>
      </w:r>
      <w:proofErr w:type="spellStart"/>
      <w:r>
        <w:rPr>
          <w:sz w:val="23"/>
          <w:szCs w:val="23"/>
        </w:rPr>
        <w:t>requirement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certification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4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import of </w:t>
      </w:r>
      <w:proofErr w:type="spellStart"/>
      <w:r>
        <w:rPr>
          <w:sz w:val="23"/>
          <w:szCs w:val="23"/>
        </w:rPr>
        <w:t>plants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articles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intending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scientific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experiments</w:t>
      </w:r>
      <w:proofErr w:type="spellEnd"/>
      <w:r>
        <w:rPr>
          <w:sz w:val="23"/>
          <w:szCs w:val="23"/>
        </w:rPr>
        <w:t xml:space="preserve">, and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propagation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comply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requirements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regulation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37.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issued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NPPO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country of </w:t>
      </w:r>
      <w:proofErr w:type="spellStart"/>
      <w:r>
        <w:rPr>
          <w:sz w:val="23"/>
          <w:szCs w:val="23"/>
        </w:rPr>
        <w:t>origin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country of re-export, by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authority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accordance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country </w:t>
      </w:r>
      <w:proofErr w:type="spellStart"/>
      <w:r>
        <w:rPr>
          <w:sz w:val="23"/>
          <w:szCs w:val="23"/>
        </w:rPr>
        <w:t>rules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previously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communicated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Brazil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38.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accepted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only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if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fully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meets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requirements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established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Brazil</w:t>
      </w:r>
      <w:proofErr w:type="spellEnd"/>
      <w:r>
        <w:rPr>
          <w:color w:val="auto"/>
          <w:sz w:val="23"/>
          <w:szCs w:val="23"/>
        </w:rPr>
        <w:t xml:space="preserve">. § 1 °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requirements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met by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exporting</w:t>
      </w:r>
      <w:proofErr w:type="spellEnd"/>
      <w:r>
        <w:rPr>
          <w:color w:val="auto"/>
          <w:sz w:val="23"/>
          <w:szCs w:val="23"/>
        </w:rPr>
        <w:t xml:space="preserve"> NPPO </w:t>
      </w:r>
      <w:proofErr w:type="spellStart"/>
      <w:r>
        <w:rPr>
          <w:color w:val="auto"/>
          <w:sz w:val="23"/>
          <w:szCs w:val="23"/>
        </w:rPr>
        <w:t>while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consignment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still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its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territory</w:t>
      </w:r>
      <w:proofErr w:type="spellEnd"/>
      <w:r>
        <w:rPr>
          <w:color w:val="auto"/>
          <w:sz w:val="23"/>
          <w:szCs w:val="23"/>
        </w:rPr>
        <w:t xml:space="preserve"> or in </w:t>
      </w:r>
      <w:proofErr w:type="spellStart"/>
      <w:r>
        <w:rPr>
          <w:color w:val="auto"/>
          <w:sz w:val="23"/>
          <w:szCs w:val="23"/>
        </w:rPr>
        <w:t>transit</w:t>
      </w:r>
      <w:proofErr w:type="spellEnd"/>
      <w:r>
        <w:rPr>
          <w:color w:val="auto"/>
          <w:sz w:val="23"/>
          <w:szCs w:val="23"/>
        </w:rPr>
        <w:t xml:space="preserve"> to </w:t>
      </w:r>
      <w:proofErr w:type="spellStart"/>
      <w:r>
        <w:rPr>
          <w:color w:val="auto"/>
          <w:sz w:val="23"/>
          <w:szCs w:val="23"/>
        </w:rPr>
        <w:t>Brazil</w:t>
      </w:r>
      <w:proofErr w:type="spellEnd"/>
      <w:r>
        <w:rPr>
          <w:color w:val="auto"/>
          <w:sz w:val="23"/>
          <w:szCs w:val="23"/>
        </w:rPr>
        <w:t xml:space="preserve"> § 2° </w:t>
      </w:r>
      <w:proofErr w:type="spellStart"/>
      <w:r>
        <w:rPr>
          <w:color w:val="auto"/>
          <w:sz w:val="23"/>
          <w:szCs w:val="23"/>
        </w:rPr>
        <w:t>It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not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allowed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correction</w:t>
      </w:r>
      <w:proofErr w:type="spellEnd"/>
      <w:r>
        <w:rPr>
          <w:color w:val="auto"/>
          <w:sz w:val="23"/>
          <w:szCs w:val="23"/>
        </w:rPr>
        <w:t xml:space="preserve"> or </w:t>
      </w:r>
      <w:proofErr w:type="spellStart"/>
      <w:r>
        <w:rPr>
          <w:color w:val="auto"/>
          <w:sz w:val="23"/>
          <w:szCs w:val="23"/>
        </w:rPr>
        <w:t>adjustment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irregular</w:t>
      </w:r>
      <w:proofErr w:type="spellEnd"/>
      <w:r>
        <w:rPr>
          <w:color w:val="auto"/>
          <w:sz w:val="23"/>
          <w:szCs w:val="23"/>
        </w:rPr>
        <w:t xml:space="preserve"> or </w:t>
      </w:r>
      <w:proofErr w:type="spellStart"/>
      <w:r>
        <w:rPr>
          <w:color w:val="auto"/>
          <w:sz w:val="23"/>
          <w:szCs w:val="23"/>
        </w:rPr>
        <w:t>incomplete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requirement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if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consignment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already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Brazilian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territory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A2046" w:rsidRPr="00AA2046" w:rsidRDefault="00AA2046" w:rsidP="00AA2046">
      <w:pPr>
        <w:rPr>
          <w:lang w:eastAsia="en-US"/>
        </w:rPr>
      </w:pPr>
    </w:p>
    <w:p w:rsidR="00AA2046" w:rsidRDefault="00AA2046" w:rsidP="00AA2046">
      <w:pPr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Ar</w:t>
      </w:r>
      <w:r>
        <w:rPr>
          <w:sz w:val="23"/>
          <w:szCs w:val="23"/>
        </w:rPr>
        <w:t xml:space="preserve">t. 39.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irregular</w:t>
      </w:r>
      <w:proofErr w:type="spellEnd"/>
      <w:r>
        <w:rPr>
          <w:sz w:val="23"/>
          <w:szCs w:val="23"/>
        </w:rPr>
        <w:t xml:space="preserve">, as </w:t>
      </w:r>
      <w:proofErr w:type="spellStart"/>
      <w:r>
        <w:rPr>
          <w:sz w:val="23"/>
          <w:szCs w:val="23"/>
        </w:rPr>
        <w:t>well</w:t>
      </w:r>
      <w:proofErr w:type="spellEnd"/>
      <w:r>
        <w:rPr>
          <w:sz w:val="23"/>
          <w:szCs w:val="23"/>
        </w:rPr>
        <w:t xml:space="preserve"> as </w:t>
      </w:r>
      <w:proofErr w:type="spellStart"/>
      <w:r>
        <w:rPr>
          <w:sz w:val="23"/>
          <w:szCs w:val="23"/>
        </w:rPr>
        <w:t>those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considered</w:t>
      </w:r>
      <w:proofErr w:type="spellEnd"/>
      <w:r>
        <w:rPr>
          <w:sz w:val="23"/>
          <w:szCs w:val="23"/>
        </w:rPr>
        <w:t xml:space="preserve"> invalid or </w:t>
      </w:r>
      <w:proofErr w:type="spellStart"/>
      <w:r>
        <w:rPr>
          <w:sz w:val="23"/>
          <w:szCs w:val="23"/>
        </w:rPr>
        <w:t>fraudulent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according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international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standards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refusal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imported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consignment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sanction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applied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tabs>
          <w:tab w:val="left" w:pos="915"/>
        </w:tabs>
        <w:rPr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This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prohibition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does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not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apply</w:t>
      </w:r>
      <w:proofErr w:type="spellEnd"/>
      <w:r>
        <w:rPr>
          <w:color w:val="auto"/>
          <w:sz w:val="23"/>
          <w:szCs w:val="23"/>
        </w:rPr>
        <w:t xml:space="preserve"> to </w:t>
      </w:r>
      <w:proofErr w:type="spellStart"/>
      <w:r>
        <w:rPr>
          <w:color w:val="auto"/>
          <w:sz w:val="23"/>
          <w:szCs w:val="23"/>
        </w:rPr>
        <w:t>cases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where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possible</w:t>
      </w:r>
      <w:proofErr w:type="spellEnd"/>
      <w:r>
        <w:rPr>
          <w:color w:val="auto"/>
          <w:sz w:val="23"/>
          <w:szCs w:val="23"/>
        </w:rPr>
        <w:t xml:space="preserve"> to </w:t>
      </w:r>
      <w:proofErr w:type="spellStart"/>
      <w:r>
        <w:rPr>
          <w:color w:val="auto"/>
          <w:sz w:val="23"/>
          <w:szCs w:val="23"/>
        </w:rPr>
        <w:t>correct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irregularity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presenting</w:t>
      </w:r>
      <w:proofErr w:type="spellEnd"/>
      <w:r>
        <w:rPr>
          <w:color w:val="auto"/>
          <w:sz w:val="23"/>
          <w:szCs w:val="23"/>
        </w:rPr>
        <w:t xml:space="preserve"> a new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issued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NPPO of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exporting</w:t>
      </w:r>
      <w:proofErr w:type="spellEnd"/>
      <w:r>
        <w:rPr>
          <w:color w:val="auto"/>
          <w:sz w:val="23"/>
          <w:szCs w:val="23"/>
        </w:rPr>
        <w:t xml:space="preserve"> country or re-export country, </w:t>
      </w:r>
      <w:proofErr w:type="spellStart"/>
      <w:r>
        <w:rPr>
          <w:color w:val="auto"/>
          <w:sz w:val="23"/>
          <w:szCs w:val="23"/>
        </w:rPr>
        <w:t>that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replaces</w:t>
      </w:r>
      <w:proofErr w:type="spellEnd"/>
      <w:r>
        <w:rPr>
          <w:color w:val="auto"/>
          <w:sz w:val="23"/>
          <w:szCs w:val="23"/>
        </w:rPr>
        <w:t xml:space="preserve"> and </w:t>
      </w:r>
      <w:proofErr w:type="spellStart"/>
      <w:r>
        <w:rPr>
          <w:color w:val="auto"/>
          <w:sz w:val="23"/>
          <w:szCs w:val="23"/>
        </w:rPr>
        <w:t>cancels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incorrect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40.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may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delivered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electronic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format</w:t>
      </w:r>
      <w:proofErr w:type="spellEnd"/>
      <w:r>
        <w:rPr>
          <w:color w:val="auto"/>
          <w:sz w:val="23"/>
          <w:szCs w:val="23"/>
        </w:rPr>
        <w:t xml:space="preserve"> or </w:t>
      </w:r>
      <w:proofErr w:type="spellStart"/>
      <w:r>
        <w:rPr>
          <w:color w:val="auto"/>
          <w:sz w:val="23"/>
          <w:szCs w:val="23"/>
        </w:rPr>
        <w:t>transmitted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official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electronic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exchange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if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previously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agreed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between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NPPO of </w:t>
      </w:r>
      <w:proofErr w:type="spellStart"/>
      <w:r>
        <w:rPr>
          <w:color w:val="auto"/>
          <w:sz w:val="23"/>
          <w:szCs w:val="23"/>
        </w:rPr>
        <w:t>Brazil</w:t>
      </w:r>
      <w:proofErr w:type="spellEnd"/>
      <w:r>
        <w:rPr>
          <w:color w:val="auto"/>
          <w:sz w:val="23"/>
          <w:szCs w:val="23"/>
        </w:rPr>
        <w:t xml:space="preserve"> and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NPPO of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exporting</w:t>
      </w:r>
      <w:proofErr w:type="spellEnd"/>
      <w:r>
        <w:rPr>
          <w:color w:val="auto"/>
          <w:sz w:val="23"/>
          <w:szCs w:val="23"/>
        </w:rPr>
        <w:t xml:space="preserve"> country.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41.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for</w:t>
      </w:r>
      <w:proofErr w:type="spellEnd"/>
      <w:r>
        <w:rPr>
          <w:color w:val="auto"/>
          <w:sz w:val="23"/>
          <w:szCs w:val="23"/>
        </w:rPr>
        <w:t xml:space="preserve"> Re-export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accepted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if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accompanied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original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or </w:t>
      </w:r>
      <w:proofErr w:type="spellStart"/>
      <w:r>
        <w:rPr>
          <w:color w:val="auto"/>
          <w:sz w:val="23"/>
          <w:szCs w:val="23"/>
        </w:rPr>
        <w:t>its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copy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Art. 42.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or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for</w:t>
      </w:r>
      <w:proofErr w:type="spellEnd"/>
      <w:r>
        <w:rPr>
          <w:color w:val="auto"/>
          <w:sz w:val="23"/>
          <w:szCs w:val="23"/>
        </w:rPr>
        <w:t xml:space="preserve"> Re-export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not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considered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valid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if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were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issued</w:t>
      </w:r>
      <w:proofErr w:type="spellEnd"/>
      <w:r>
        <w:rPr>
          <w:color w:val="auto"/>
          <w:sz w:val="23"/>
          <w:szCs w:val="23"/>
        </w:rPr>
        <w:t xml:space="preserve"> more </w:t>
      </w:r>
      <w:proofErr w:type="spellStart"/>
      <w:r>
        <w:rPr>
          <w:color w:val="auto"/>
          <w:sz w:val="23"/>
          <w:szCs w:val="23"/>
        </w:rPr>
        <w:t>than</w:t>
      </w:r>
      <w:proofErr w:type="spellEnd"/>
      <w:r>
        <w:rPr>
          <w:color w:val="auto"/>
          <w:sz w:val="23"/>
          <w:szCs w:val="23"/>
        </w:rPr>
        <w:t xml:space="preserve"> 14 (</w:t>
      </w:r>
      <w:proofErr w:type="spellStart"/>
      <w:r>
        <w:rPr>
          <w:color w:val="auto"/>
          <w:sz w:val="23"/>
          <w:szCs w:val="23"/>
        </w:rPr>
        <w:t>fourteen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days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before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departure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plants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plant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products</w:t>
      </w:r>
      <w:proofErr w:type="spellEnd"/>
      <w:r>
        <w:rPr>
          <w:color w:val="auto"/>
          <w:sz w:val="23"/>
          <w:szCs w:val="23"/>
        </w:rPr>
        <w:t xml:space="preserve"> and </w:t>
      </w:r>
      <w:proofErr w:type="spellStart"/>
      <w:r>
        <w:rPr>
          <w:color w:val="auto"/>
          <w:sz w:val="23"/>
          <w:szCs w:val="23"/>
        </w:rPr>
        <w:t>other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regulated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articles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from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exporting</w:t>
      </w:r>
      <w:proofErr w:type="spellEnd"/>
      <w:r>
        <w:rPr>
          <w:color w:val="auto"/>
          <w:sz w:val="23"/>
          <w:szCs w:val="23"/>
        </w:rPr>
        <w:t xml:space="preserve"> country.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date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departure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considered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date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bill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lading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issuance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43.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reimportation</w:t>
      </w:r>
      <w:proofErr w:type="spellEnd"/>
      <w:r>
        <w:rPr>
          <w:color w:val="auto"/>
          <w:sz w:val="23"/>
          <w:szCs w:val="23"/>
        </w:rPr>
        <w:t xml:space="preserve"> of a </w:t>
      </w:r>
      <w:proofErr w:type="spellStart"/>
      <w:r>
        <w:rPr>
          <w:color w:val="auto"/>
          <w:sz w:val="23"/>
          <w:szCs w:val="23"/>
        </w:rPr>
        <w:t>Brazilian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plant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not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require</w:t>
      </w:r>
      <w:proofErr w:type="spellEnd"/>
      <w:r>
        <w:rPr>
          <w:color w:val="auto"/>
          <w:sz w:val="23"/>
          <w:szCs w:val="23"/>
        </w:rPr>
        <w:t xml:space="preserve"> new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certification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NPPO of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country </w:t>
      </w:r>
      <w:proofErr w:type="spellStart"/>
      <w:r>
        <w:rPr>
          <w:color w:val="auto"/>
          <w:sz w:val="23"/>
          <w:szCs w:val="23"/>
        </w:rPr>
        <w:t>responsible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reshipment</w:t>
      </w:r>
      <w:proofErr w:type="spellEnd"/>
      <w:r>
        <w:rPr>
          <w:color w:val="auto"/>
          <w:sz w:val="23"/>
          <w:szCs w:val="23"/>
        </w:rPr>
        <w:t xml:space="preserve">. In </w:t>
      </w:r>
      <w:proofErr w:type="spellStart"/>
      <w:r>
        <w:rPr>
          <w:color w:val="auto"/>
          <w:sz w:val="23"/>
          <w:szCs w:val="23"/>
        </w:rPr>
        <w:t>this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case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exportation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from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Brazil</w:t>
      </w:r>
      <w:proofErr w:type="spellEnd"/>
      <w:r>
        <w:rPr>
          <w:color w:val="auto"/>
          <w:sz w:val="23"/>
          <w:szCs w:val="23"/>
        </w:rPr>
        <w:t xml:space="preserve"> to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reshipment</w:t>
      </w:r>
      <w:proofErr w:type="spellEnd"/>
      <w:r>
        <w:rPr>
          <w:color w:val="auto"/>
          <w:sz w:val="23"/>
          <w:szCs w:val="23"/>
        </w:rPr>
        <w:t xml:space="preserve"> country </w:t>
      </w:r>
      <w:proofErr w:type="spellStart"/>
      <w:r>
        <w:rPr>
          <w:color w:val="auto"/>
          <w:sz w:val="23"/>
          <w:szCs w:val="23"/>
        </w:rPr>
        <w:t>must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have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previously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authorized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Ministry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Agriculture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Livestock</w:t>
      </w:r>
      <w:proofErr w:type="spellEnd"/>
      <w:r>
        <w:rPr>
          <w:color w:val="auto"/>
          <w:sz w:val="23"/>
          <w:szCs w:val="23"/>
        </w:rPr>
        <w:t xml:space="preserve"> and </w:t>
      </w:r>
      <w:proofErr w:type="spellStart"/>
      <w:r>
        <w:rPr>
          <w:color w:val="auto"/>
          <w:sz w:val="23"/>
          <w:szCs w:val="23"/>
        </w:rPr>
        <w:t>Supply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remain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its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original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package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without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signs</w:t>
      </w:r>
      <w:proofErr w:type="spellEnd"/>
      <w:r>
        <w:rPr>
          <w:color w:val="auto"/>
          <w:sz w:val="23"/>
          <w:szCs w:val="23"/>
        </w:rPr>
        <w:t xml:space="preserve"> of </w:t>
      </w:r>
      <w:proofErr w:type="spellStart"/>
      <w:r>
        <w:rPr>
          <w:color w:val="auto"/>
          <w:sz w:val="23"/>
          <w:szCs w:val="23"/>
        </w:rPr>
        <w:t>manipulation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Brazilian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plant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accompanied</w:t>
      </w:r>
      <w:proofErr w:type="spellEnd"/>
      <w:r>
        <w:rPr>
          <w:color w:val="auto"/>
          <w:sz w:val="23"/>
          <w:szCs w:val="23"/>
        </w:rPr>
        <w:t xml:space="preserve"> by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original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Brazilian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 or </w:t>
      </w:r>
      <w:proofErr w:type="spellStart"/>
      <w:r>
        <w:rPr>
          <w:color w:val="auto"/>
          <w:sz w:val="23"/>
          <w:szCs w:val="23"/>
        </w:rPr>
        <w:t>its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copy</w:t>
      </w:r>
      <w:proofErr w:type="spellEnd"/>
      <w:r>
        <w:rPr>
          <w:color w:val="auto"/>
          <w:sz w:val="23"/>
          <w:szCs w:val="23"/>
        </w:rPr>
        <w:t xml:space="preserve">; and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plant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</w:t>
      </w:r>
      <w:proofErr w:type="spellEnd"/>
      <w:r>
        <w:rPr>
          <w:color w:val="auto"/>
          <w:sz w:val="23"/>
          <w:szCs w:val="23"/>
        </w:rPr>
        <w:t xml:space="preserve"> identity and </w:t>
      </w:r>
      <w:proofErr w:type="spellStart"/>
      <w:r>
        <w:rPr>
          <w:color w:val="auto"/>
          <w:sz w:val="23"/>
          <w:szCs w:val="23"/>
        </w:rPr>
        <w:t>traceability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have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preserved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origin</w:t>
      </w:r>
      <w:proofErr w:type="spellEnd"/>
      <w:r>
        <w:rPr>
          <w:color w:val="auto"/>
          <w:sz w:val="23"/>
          <w:szCs w:val="23"/>
        </w:rPr>
        <w:t xml:space="preserve">, identity and </w:t>
      </w:r>
      <w:proofErr w:type="spellStart"/>
      <w:r>
        <w:rPr>
          <w:color w:val="auto"/>
          <w:sz w:val="23"/>
          <w:szCs w:val="23"/>
        </w:rPr>
        <w:t>traceability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confirmed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when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export </w:t>
      </w:r>
      <w:proofErr w:type="spellStart"/>
      <w:r>
        <w:rPr>
          <w:color w:val="auto"/>
          <w:sz w:val="23"/>
          <w:szCs w:val="23"/>
        </w:rPr>
        <w:t>from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Brazil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was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made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without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Certificate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 1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return</w:t>
      </w:r>
      <w:proofErr w:type="spellEnd"/>
      <w:r>
        <w:rPr>
          <w:color w:val="auto"/>
          <w:sz w:val="23"/>
          <w:szCs w:val="23"/>
        </w:rPr>
        <w:t xml:space="preserve"> of a </w:t>
      </w:r>
      <w:proofErr w:type="spellStart"/>
      <w:r>
        <w:rPr>
          <w:color w:val="auto"/>
          <w:sz w:val="23"/>
          <w:szCs w:val="23"/>
        </w:rPr>
        <w:t>Brazilian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plant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product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not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require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compliance</w:t>
      </w:r>
      <w:proofErr w:type="spellEnd"/>
      <w:r>
        <w:rPr>
          <w:color w:val="auto"/>
          <w:sz w:val="23"/>
          <w:szCs w:val="23"/>
        </w:rPr>
        <w:t xml:space="preserve"> of import </w:t>
      </w:r>
      <w:proofErr w:type="spellStart"/>
      <w:r>
        <w:rPr>
          <w:color w:val="auto"/>
          <w:sz w:val="23"/>
          <w:szCs w:val="23"/>
        </w:rPr>
        <w:t>phytosanitary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requirements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A2046" w:rsidRDefault="00AA2046" w:rsidP="00AA2046">
      <w:pPr>
        <w:pStyle w:val="Default"/>
        <w:jc w:val="both"/>
        <w:rPr>
          <w:color w:val="auto"/>
          <w:sz w:val="23"/>
          <w:szCs w:val="23"/>
        </w:rPr>
      </w:pPr>
    </w:p>
    <w:p w:rsidR="00AA2046" w:rsidRDefault="00AA2046" w:rsidP="00AA2046">
      <w:pPr>
        <w:rPr>
          <w:sz w:val="23"/>
          <w:szCs w:val="23"/>
        </w:rPr>
      </w:pPr>
      <w:r>
        <w:rPr>
          <w:sz w:val="23"/>
          <w:szCs w:val="23"/>
        </w:rPr>
        <w:t xml:space="preserve">§ 2 °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case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exported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bulk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addition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original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Brazilian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its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copy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NPPO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importing</w:t>
      </w:r>
      <w:proofErr w:type="spellEnd"/>
      <w:r>
        <w:rPr>
          <w:sz w:val="23"/>
          <w:szCs w:val="23"/>
        </w:rPr>
        <w:t xml:space="preserve"> country (</w:t>
      </w:r>
      <w:proofErr w:type="spellStart"/>
      <w:r>
        <w:rPr>
          <w:sz w:val="23"/>
          <w:szCs w:val="23"/>
        </w:rPr>
        <w:t>reshipment</w:t>
      </w:r>
      <w:proofErr w:type="spellEnd"/>
      <w:r>
        <w:rPr>
          <w:sz w:val="23"/>
          <w:szCs w:val="23"/>
        </w:rPr>
        <w:t xml:space="preserve"> country) </w:t>
      </w:r>
      <w:proofErr w:type="spellStart"/>
      <w:r>
        <w:rPr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 state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exposed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infestation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contamination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pests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rPr>
          <w:sz w:val="23"/>
          <w:szCs w:val="23"/>
        </w:rPr>
      </w:pPr>
    </w:p>
    <w:p w:rsidR="00AA2046" w:rsidRDefault="00AA2046" w:rsidP="00AA2046">
      <w:p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§ 3 A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required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NPPO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reshipment</w:t>
      </w:r>
      <w:proofErr w:type="spellEnd"/>
      <w:r>
        <w:rPr>
          <w:sz w:val="23"/>
          <w:szCs w:val="23"/>
        </w:rPr>
        <w:t xml:space="preserve"> country </w:t>
      </w: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</w:t>
      </w:r>
      <w:proofErr w:type="spellEnd"/>
      <w:r>
        <w:rPr>
          <w:sz w:val="23"/>
          <w:szCs w:val="23"/>
        </w:rPr>
        <w:t xml:space="preserve"> has </w:t>
      </w:r>
      <w:proofErr w:type="spellStart"/>
      <w:r>
        <w:rPr>
          <w:sz w:val="23"/>
          <w:szCs w:val="23"/>
        </w:rPr>
        <w:t>been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exposed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infestation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contaminated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pest</w:t>
      </w:r>
      <w:proofErr w:type="spellEnd"/>
      <w:r>
        <w:rPr>
          <w:sz w:val="23"/>
          <w:szCs w:val="23"/>
        </w:rPr>
        <w:t xml:space="preserve">; or </w:t>
      </w: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has </w:t>
      </w:r>
      <w:proofErr w:type="spellStart"/>
      <w:r>
        <w:rPr>
          <w:sz w:val="23"/>
          <w:szCs w:val="23"/>
        </w:rPr>
        <w:t>lost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its</w:t>
      </w:r>
      <w:proofErr w:type="spellEnd"/>
      <w:r>
        <w:rPr>
          <w:sz w:val="23"/>
          <w:szCs w:val="23"/>
        </w:rPr>
        <w:t xml:space="preserve"> integrity or identity; or </w:t>
      </w: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has </w:t>
      </w:r>
      <w:proofErr w:type="spellStart"/>
      <w:r>
        <w:rPr>
          <w:sz w:val="23"/>
          <w:szCs w:val="23"/>
        </w:rPr>
        <w:t>been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processed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modify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nature</w:t>
      </w:r>
      <w:proofErr w:type="spellEnd"/>
      <w:r>
        <w:rPr>
          <w:sz w:val="23"/>
          <w:szCs w:val="23"/>
        </w:rPr>
        <w:t xml:space="preserve">. </w:t>
      </w:r>
    </w:p>
    <w:p w:rsidR="00AA2046" w:rsidRDefault="00AA2046" w:rsidP="00AA2046">
      <w:pPr>
        <w:rPr>
          <w:sz w:val="23"/>
          <w:szCs w:val="23"/>
        </w:rPr>
      </w:pPr>
    </w:p>
    <w:p w:rsidR="009B29B5" w:rsidRDefault="00AA2046" w:rsidP="00AA2046">
      <w:r>
        <w:rPr>
          <w:sz w:val="23"/>
          <w:szCs w:val="23"/>
        </w:rPr>
        <w:t xml:space="preserve">§ 4 °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Ministry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Agriculture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Livestock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Food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Supply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phytosanitary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measures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allowing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entry</w:t>
      </w:r>
      <w:proofErr w:type="spellEnd"/>
      <w:r>
        <w:rPr>
          <w:sz w:val="23"/>
          <w:szCs w:val="23"/>
        </w:rPr>
        <w:t>.</w:t>
      </w:r>
    </w:p>
    <w:sectPr w:rsidR="009B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46"/>
    <w:rsid w:val="00517D13"/>
    <w:rsid w:val="009B29B5"/>
    <w:rsid w:val="00A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4FFD"/>
  <w15:chartTrackingRefBased/>
  <w15:docId w15:val="{E4296941-9B7B-4C81-848C-F376F51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D1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A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Pečková Silvia Mgr.</dc:creator>
  <cp:keywords/>
  <dc:description/>
  <cp:lastModifiedBy>Pečková Silvia Mgr.</cp:lastModifiedBy>
  <cp:revision>1</cp:revision>
  <dcterms:created xsi:type="dcterms:W3CDTF">2021-07-26T09:19:00Z</dcterms:created>
  <dcterms:modified xsi:type="dcterms:W3CDTF">2021-07-26T09:22:00Z</dcterms:modified>
</cp:coreProperties>
</file>