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82A6" w14:textId="77777777" w:rsidR="0029614A" w:rsidRPr="000023CC" w:rsidRDefault="0029614A" w:rsidP="002141A4">
      <w:pPr>
        <w:spacing w:after="0"/>
        <w:rPr>
          <w:szCs w:val="24"/>
        </w:rPr>
      </w:pPr>
    </w:p>
    <w:p w14:paraId="2B1CE11D" w14:textId="77777777" w:rsidR="00B106E7" w:rsidRPr="000023CC" w:rsidRDefault="00B106E7" w:rsidP="002141A4">
      <w:pPr>
        <w:spacing w:after="0"/>
        <w:rPr>
          <w:b/>
          <w:szCs w:val="24"/>
        </w:rPr>
      </w:pPr>
    </w:p>
    <w:p w14:paraId="0DF4E1F7" w14:textId="77777777" w:rsidR="00B106E7" w:rsidRPr="000023CC" w:rsidRDefault="00B106E7" w:rsidP="002141A4">
      <w:pPr>
        <w:spacing w:after="0"/>
        <w:rPr>
          <w:b/>
          <w:szCs w:val="24"/>
        </w:rPr>
      </w:pPr>
    </w:p>
    <w:p w14:paraId="068D7EB3" w14:textId="77777777" w:rsidR="00EE6839" w:rsidRPr="000023CC" w:rsidRDefault="00EE6839" w:rsidP="002141A4">
      <w:pPr>
        <w:spacing w:after="0"/>
        <w:rPr>
          <w:b/>
          <w:szCs w:val="24"/>
        </w:rPr>
      </w:pPr>
    </w:p>
    <w:p w14:paraId="7D4254D1" w14:textId="77777777" w:rsidR="00823DF3" w:rsidRPr="000023CC" w:rsidRDefault="00823DF3" w:rsidP="002141A4">
      <w:pPr>
        <w:spacing w:after="0"/>
        <w:rPr>
          <w:b/>
          <w:szCs w:val="24"/>
        </w:rPr>
      </w:pPr>
    </w:p>
    <w:p w14:paraId="74BCD42D" w14:textId="77777777" w:rsidR="00823DF3" w:rsidRPr="000023CC" w:rsidRDefault="00823DF3" w:rsidP="002141A4">
      <w:pPr>
        <w:spacing w:after="0"/>
        <w:rPr>
          <w:b/>
          <w:szCs w:val="24"/>
        </w:rPr>
      </w:pPr>
    </w:p>
    <w:p w14:paraId="0B24C51A" w14:textId="77777777" w:rsidR="00823DF3" w:rsidRPr="000023CC" w:rsidRDefault="00823DF3" w:rsidP="002141A4">
      <w:pPr>
        <w:spacing w:after="0"/>
        <w:rPr>
          <w:b/>
          <w:szCs w:val="24"/>
        </w:rPr>
      </w:pPr>
    </w:p>
    <w:p w14:paraId="1CAA2893" w14:textId="77777777" w:rsidR="00823DF3" w:rsidRPr="000023CC" w:rsidRDefault="00823DF3" w:rsidP="002141A4">
      <w:pPr>
        <w:spacing w:after="0"/>
        <w:rPr>
          <w:b/>
          <w:szCs w:val="24"/>
        </w:rPr>
      </w:pPr>
    </w:p>
    <w:p w14:paraId="46E356BC" w14:textId="77777777" w:rsidR="00823DF3" w:rsidRPr="000023CC" w:rsidRDefault="00823DF3" w:rsidP="002141A4">
      <w:pPr>
        <w:spacing w:after="0"/>
        <w:rPr>
          <w:b/>
          <w:szCs w:val="24"/>
        </w:rPr>
      </w:pPr>
    </w:p>
    <w:p w14:paraId="1A834124" w14:textId="77777777" w:rsidR="00EE6839" w:rsidRPr="000023CC" w:rsidRDefault="00EE6839" w:rsidP="002141A4">
      <w:pPr>
        <w:spacing w:after="0"/>
        <w:rPr>
          <w:b/>
          <w:szCs w:val="24"/>
        </w:rPr>
      </w:pPr>
    </w:p>
    <w:p w14:paraId="3866C98F" w14:textId="77777777" w:rsidR="00B106E7" w:rsidRPr="000023CC" w:rsidRDefault="00B106E7" w:rsidP="002141A4">
      <w:pPr>
        <w:spacing w:after="0"/>
        <w:rPr>
          <w:b/>
          <w:szCs w:val="24"/>
        </w:rPr>
      </w:pPr>
    </w:p>
    <w:p w14:paraId="5A4F57BA" w14:textId="77777777" w:rsidR="00B106E7" w:rsidRPr="000023CC" w:rsidRDefault="00B106E7" w:rsidP="002141A4">
      <w:pPr>
        <w:spacing w:after="0"/>
        <w:rPr>
          <w:b/>
          <w:szCs w:val="24"/>
        </w:rPr>
      </w:pPr>
    </w:p>
    <w:p w14:paraId="30E5602D" w14:textId="77777777" w:rsidR="00B106E7" w:rsidRPr="000023CC" w:rsidRDefault="00B106E7" w:rsidP="002141A4">
      <w:pPr>
        <w:spacing w:after="0"/>
        <w:rPr>
          <w:b/>
          <w:szCs w:val="24"/>
        </w:rPr>
      </w:pPr>
    </w:p>
    <w:p w14:paraId="6AA75D83" w14:textId="77777777" w:rsidR="00B106E7" w:rsidRPr="000023CC" w:rsidRDefault="00B106E7" w:rsidP="002141A4">
      <w:pPr>
        <w:spacing w:after="0"/>
        <w:rPr>
          <w:b/>
          <w:szCs w:val="24"/>
        </w:rPr>
      </w:pPr>
    </w:p>
    <w:p w14:paraId="31BB4927" w14:textId="11A38389" w:rsidR="00B106E7" w:rsidRPr="000023CC" w:rsidRDefault="002D78B2" w:rsidP="00F51C77">
      <w:pPr>
        <w:spacing w:after="0" w:line="360" w:lineRule="auto"/>
        <w:jc w:val="center"/>
        <w:rPr>
          <w:b/>
          <w:szCs w:val="24"/>
        </w:rPr>
      </w:pPr>
      <w:r w:rsidRPr="000C19AB">
        <w:rPr>
          <w:b/>
          <w:szCs w:val="24"/>
        </w:rPr>
        <w:t>METODICKÝ POKYN ÚKSÚP č.</w:t>
      </w:r>
      <w:r w:rsidR="00B17D16" w:rsidRPr="000C19AB">
        <w:rPr>
          <w:b/>
          <w:szCs w:val="24"/>
        </w:rPr>
        <w:t xml:space="preserve"> </w:t>
      </w:r>
      <w:r w:rsidR="000C19AB" w:rsidRPr="000C19AB">
        <w:rPr>
          <w:b/>
          <w:szCs w:val="24"/>
        </w:rPr>
        <w:t>9</w:t>
      </w:r>
      <w:r w:rsidR="00664A04" w:rsidRPr="000C19AB">
        <w:rPr>
          <w:b/>
          <w:szCs w:val="24"/>
        </w:rPr>
        <w:t xml:space="preserve"> </w:t>
      </w:r>
      <w:r w:rsidR="00832003" w:rsidRPr="000C19AB">
        <w:rPr>
          <w:b/>
          <w:szCs w:val="24"/>
        </w:rPr>
        <w:t xml:space="preserve">/ </w:t>
      </w:r>
      <w:r w:rsidR="00664A04" w:rsidRPr="000C19AB">
        <w:rPr>
          <w:b/>
          <w:szCs w:val="24"/>
        </w:rPr>
        <w:t>2021</w:t>
      </w:r>
    </w:p>
    <w:p w14:paraId="78F2197B" w14:textId="44D6F4B1" w:rsidR="00FA2DA1" w:rsidRDefault="00406F8C" w:rsidP="00F51C77">
      <w:pPr>
        <w:spacing w:after="0" w:line="360" w:lineRule="auto"/>
        <w:jc w:val="center"/>
        <w:rPr>
          <w:b/>
          <w:szCs w:val="24"/>
        </w:rPr>
      </w:pPr>
      <w:r w:rsidRPr="000023CC">
        <w:rPr>
          <w:b/>
          <w:szCs w:val="24"/>
        </w:rPr>
        <w:t>R</w:t>
      </w:r>
      <w:r w:rsidR="00F51C77">
        <w:rPr>
          <w:b/>
          <w:szCs w:val="24"/>
        </w:rPr>
        <w:t xml:space="preserve"> </w:t>
      </w:r>
      <w:r w:rsidRPr="000023CC">
        <w:rPr>
          <w:b/>
          <w:szCs w:val="24"/>
        </w:rPr>
        <w:t>A</w:t>
      </w:r>
      <w:r w:rsidR="00F51C77">
        <w:rPr>
          <w:b/>
          <w:szCs w:val="24"/>
        </w:rPr>
        <w:t> </w:t>
      </w:r>
      <w:r w:rsidRPr="000023CC">
        <w:rPr>
          <w:b/>
          <w:szCs w:val="24"/>
        </w:rPr>
        <w:t>S</w:t>
      </w:r>
      <w:r w:rsidR="00F51C77">
        <w:rPr>
          <w:b/>
          <w:szCs w:val="24"/>
        </w:rPr>
        <w:t> </w:t>
      </w:r>
      <w:r w:rsidRPr="000023CC">
        <w:rPr>
          <w:b/>
          <w:szCs w:val="24"/>
        </w:rPr>
        <w:t>T</w:t>
      </w:r>
      <w:r w:rsidR="00F51C77">
        <w:rPr>
          <w:b/>
          <w:szCs w:val="24"/>
        </w:rPr>
        <w:t xml:space="preserve"> </w:t>
      </w:r>
      <w:r w:rsidRPr="000023CC">
        <w:rPr>
          <w:b/>
          <w:szCs w:val="24"/>
        </w:rPr>
        <w:t>L</w:t>
      </w:r>
      <w:r w:rsidR="00F51C77">
        <w:rPr>
          <w:b/>
          <w:szCs w:val="24"/>
        </w:rPr>
        <w:t xml:space="preserve"> </w:t>
      </w:r>
      <w:r w:rsidRPr="000023CC">
        <w:rPr>
          <w:b/>
          <w:szCs w:val="24"/>
        </w:rPr>
        <w:t>I</w:t>
      </w:r>
      <w:r w:rsidR="00F51C77">
        <w:rPr>
          <w:b/>
          <w:szCs w:val="24"/>
        </w:rPr>
        <w:t> </w:t>
      </w:r>
      <w:r w:rsidRPr="000023CC">
        <w:rPr>
          <w:b/>
          <w:szCs w:val="24"/>
        </w:rPr>
        <w:t>N</w:t>
      </w:r>
      <w:r w:rsidR="00F51C77">
        <w:rPr>
          <w:b/>
          <w:szCs w:val="24"/>
        </w:rPr>
        <w:t xml:space="preserve"> </w:t>
      </w:r>
      <w:r w:rsidRPr="000023CC">
        <w:rPr>
          <w:b/>
          <w:szCs w:val="24"/>
        </w:rPr>
        <w:t>N</w:t>
      </w:r>
      <w:r w:rsidR="00F51C77">
        <w:rPr>
          <w:b/>
          <w:szCs w:val="24"/>
        </w:rPr>
        <w:t xml:space="preserve"> </w:t>
      </w:r>
      <w:r w:rsidRPr="000023CC">
        <w:rPr>
          <w:b/>
          <w:szCs w:val="24"/>
        </w:rPr>
        <w:t>É</w:t>
      </w:r>
      <w:r w:rsidR="00F51C77">
        <w:rPr>
          <w:b/>
          <w:szCs w:val="24"/>
        </w:rPr>
        <w:t xml:space="preserve"> </w:t>
      </w:r>
      <w:r w:rsidRPr="000023CC">
        <w:rPr>
          <w:b/>
          <w:szCs w:val="24"/>
        </w:rPr>
        <w:t xml:space="preserve"> </w:t>
      </w:r>
      <w:r w:rsidR="00F51C77">
        <w:rPr>
          <w:b/>
          <w:szCs w:val="24"/>
        </w:rPr>
        <w:t xml:space="preserve"> </w:t>
      </w:r>
      <w:r w:rsidRPr="000023CC">
        <w:rPr>
          <w:b/>
          <w:szCs w:val="24"/>
        </w:rPr>
        <w:t>P</w:t>
      </w:r>
      <w:r w:rsidR="00F51C77">
        <w:rPr>
          <w:b/>
          <w:szCs w:val="24"/>
        </w:rPr>
        <w:t xml:space="preserve"> </w:t>
      </w:r>
      <w:r w:rsidRPr="000023CC">
        <w:rPr>
          <w:b/>
          <w:szCs w:val="24"/>
        </w:rPr>
        <w:t>A</w:t>
      </w:r>
      <w:r w:rsidR="00F51C77">
        <w:rPr>
          <w:b/>
          <w:szCs w:val="24"/>
        </w:rPr>
        <w:t> </w:t>
      </w:r>
      <w:r w:rsidRPr="000023CC">
        <w:rPr>
          <w:b/>
          <w:szCs w:val="24"/>
        </w:rPr>
        <w:t>S</w:t>
      </w:r>
      <w:r w:rsidR="00F51C77">
        <w:rPr>
          <w:b/>
          <w:szCs w:val="24"/>
        </w:rPr>
        <w:t> </w:t>
      </w:r>
      <w:r w:rsidRPr="000023CC">
        <w:rPr>
          <w:b/>
          <w:szCs w:val="24"/>
        </w:rPr>
        <w:t>Y</w:t>
      </w:r>
      <w:r w:rsidR="00F51C77">
        <w:rPr>
          <w:b/>
          <w:szCs w:val="24"/>
        </w:rPr>
        <w:t xml:space="preserve"> </w:t>
      </w:r>
    </w:p>
    <w:p w14:paraId="05760F62" w14:textId="235B3A91" w:rsidR="00F51C77" w:rsidRPr="000023CC" w:rsidRDefault="00F51C77" w:rsidP="00F51C77">
      <w:pPr>
        <w:spacing w:after="0" w:line="360" w:lineRule="auto"/>
        <w:rPr>
          <w:b/>
          <w:szCs w:val="24"/>
        </w:rPr>
      </w:pPr>
    </w:p>
    <w:p w14:paraId="7AC88C59" w14:textId="77777777" w:rsidR="002D3169" w:rsidRPr="000023CC" w:rsidRDefault="002D3169" w:rsidP="002141A4">
      <w:pPr>
        <w:spacing w:after="0"/>
        <w:jc w:val="left"/>
        <w:rPr>
          <w:b/>
          <w:szCs w:val="24"/>
        </w:rPr>
      </w:pPr>
    </w:p>
    <w:p w14:paraId="7ABD3E85" w14:textId="77777777" w:rsidR="002D3169" w:rsidRPr="000023CC" w:rsidRDefault="002D3169" w:rsidP="002141A4">
      <w:pPr>
        <w:spacing w:after="0"/>
        <w:jc w:val="left"/>
        <w:rPr>
          <w:b/>
          <w:szCs w:val="24"/>
        </w:rPr>
      </w:pPr>
    </w:p>
    <w:p w14:paraId="49146ED3" w14:textId="77777777" w:rsidR="00E3599E" w:rsidRPr="000023CC" w:rsidRDefault="00E3599E" w:rsidP="002141A4">
      <w:pPr>
        <w:spacing w:after="0"/>
        <w:jc w:val="left"/>
        <w:rPr>
          <w:b/>
          <w:szCs w:val="24"/>
        </w:rPr>
      </w:pPr>
    </w:p>
    <w:p w14:paraId="2FEC6DE5" w14:textId="77777777" w:rsidR="00E3599E" w:rsidRPr="000023CC" w:rsidRDefault="00E3599E" w:rsidP="002141A4">
      <w:pPr>
        <w:spacing w:after="0"/>
        <w:jc w:val="left"/>
        <w:rPr>
          <w:b/>
          <w:szCs w:val="24"/>
        </w:rPr>
      </w:pPr>
      <w:bookmarkStart w:id="0" w:name="_GoBack"/>
      <w:bookmarkEnd w:id="0"/>
    </w:p>
    <w:p w14:paraId="1C40AA7B" w14:textId="77777777" w:rsidR="00E3599E" w:rsidRPr="000023CC" w:rsidRDefault="00E3599E" w:rsidP="002141A4">
      <w:pPr>
        <w:spacing w:after="0"/>
        <w:jc w:val="left"/>
        <w:rPr>
          <w:b/>
          <w:szCs w:val="24"/>
        </w:rPr>
      </w:pPr>
    </w:p>
    <w:p w14:paraId="77D904AD" w14:textId="77777777" w:rsidR="00E3599E" w:rsidRPr="000023CC" w:rsidRDefault="00E3599E" w:rsidP="002141A4">
      <w:pPr>
        <w:spacing w:after="0"/>
        <w:jc w:val="left"/>
        <w:rPr>
          <w:b/>
          <w:szCs w:val="24"/>
        </w:rPr>
      </w:pPr>
    </w:p>
    <w:p w14:paraId="5B955270" w14:textId="77777777" w:rsidR="00E3599E" w:rsidRPr="000023CC" w:rsidRDefault="00E3599E" w:rsidP="002141A4">
      <w:pPr>
        <w:spacing w:after="0"/>
        <w:jc w:val="left"/>
        <w:rPr>
          <w:b/>
          <w:szCs w:val="24"/>
        </w:rPr>
      </w:pPr>
    </w:p>
    <w:p w14:paraId="0A887A9E" w14:textId="77777777" w:rsidR="00E3599E" w:rsidRPr="000023CC" w:rsidRDefault="00E3599E" w:rsidP="002141A4">
      <w:pPr>
        <w:spacing w:after="0"/>
        <w:jc w:val="left"/>
        <w:rPr>
          <w:b/>
          <w:szCs w:val="24"/>
        </w:rPr>
      </w:pPr>
    </w:p>
    <w:p w14:paraId="30D4B067" w14:textId="77777777" w:rsidR="00E3599E" w:rsidRPr="000023CC" w:rsidRDefault="00E3599E" w:rsidP="002141A4">
      <w:pPr>
        <w:spacing w:after="0"/>
        <w:jc w:val="left"/>
        <w:rPr>
          <w:b/>
          <w:szCs w:val="24"/>
        </w:rPr>
      </w:pPr>
    </w:p>
    <w:p w14:paraId="6A803150" w14:textId="77777777" w:rsidR="00A5597B" w:rsidRPr="000023CC" w:rsidRDefault="00A5597B" w:rsidP="002141A4">
      <w:pPr>
        <w:spacing w:after="0"/>
        <w:rPr>
          <w:szCs w:val="24"/>
        </w:rPr>
      </w:pPr>
    </w:p>
    <w:p w14:paraId="52F0B85B" w14:textId="77777777" w:rsidR="00A5597B" w:rsidRPr="000023CC" w:rsidRDefault="00A5597B" w:rsidP="002141A4">
      <w:pPr>
        <w:spacing w:after="0"/>
        <w:rPr>
          <w:szCs w:val="24"/>
        </w:rPr>
      </w:pPr>
    </w:p>
    <w:p w14:paraId="77DD6348" w14:textId="77777777" w:rsidR="00664A04" w:rsidRPr="00730664" w:rsidRDefault="00664A04" w:rsidP="008A3665">
      <w:pPr>
        <w:spacing w:after="0" w:line="276" w:lineRule="auto"/>
        <w:ind w:left="5672" w:firstLine="709"/>
      </w:pPr>
      <w:r w:rsidRPr="00730664">
        <w:rPr>
          <w:bCs/>
        </w:rPr>
        <w:t>Ing. Jana Vargová, PhD.</w:t>
      </w:r>
    </w:p>
    <w:p w14:paraId="0336B466" w14:textId="77777777" w:rsidR="00664A04" w:rsidRPr="00730664" w:rsidRDefault="00664A04" w:rsidP="008A3665">
      <w:pPr>
        <w:spacing w:after="0" w:line="276" w:lineRule="auto"/>
        <w:ind w:left="5672" w:firstLine="709"/>
        <w:rPr>
          <w:bCs/>
        </w:rPr>
      </w:pPr>
      <w:r w:rsidRPr="00730664">
        <w:rPr>
          <w:bCs/>
        </w:rPr>
        <w:t xml:space="preserve">   generálna riaditeľka </w:t>
      </w:r>
    </w:p>
    <w:p w14:paraId="64B36E9D" w14:textId="77777777" w:rsidR="00664A04" w:rsidRPr="00730664" w:rsidRDefault="00664A04" w:rsidP="00664A04"/>
    <w:p w14:paraId="342BFB9C" w14:textId="77777777" w:rsidR="001349DC" w:rsidRPr="000023CC" w:rsidRDefault="001349DC" w:rsidP="002141A4">
      <w:pPr>
        <w:spacing w:after="0"/>
        <w:rPr>
          <w:szCs w:val="24"/>
        </w:rPr>
      </w:pPr>
    </w:p>
    <w:p w14:paraId="16606372" w14:textId="77777777" w:rsidR="00653EE9" w:rsidRPr="000023CC" w:rsidRDefault="00653EE9" w:rsidP="002141A4">
      <w:pPr>
        <w:spacing w:after="0"/>
        <w:rPr>
          <w:szCs w:val="24"/>
        </w:rPr>
      </w:pPr>
    </w:p>
    <w:p w14:paraId="0AD3C2BE" w14:textId="77777777" w:rsidR="00CE63B6" w:rsidRPr="000023CC" w:rsidRDefault="00CE63B6" w:rsidP="002141A4">
      <w:pPr>
        <w:spacing w:after="0"/>
        <w:rPr>
          <w:szCs w:val="24"/>
        </w:rPr>
      </w:pPr>
    </w:p>
    <w:p w14:paraId="78E29A95" w14:textId="77777777" w:rsidR="00CE63B6" w:rsidRPr="000023CC" w:rsidRDefault="00CE63B6" w:rsidP="002141A4">
      <w:pPr>
        <w:spacing w:after="0"/>
        <w:rPr>
          <w:szCs w:val="24"/>
        </w:rPr>
      </w:pPr>
    </w:p>
    <w:p w14:paraId="285142BD" w14:textId="77777777" w:rsidR="00CE63B6" w:rsidRPr="000023CC" w:rsidRDefault="00CE63B6" w:rsidP="002141A4">
      <w:pPr>
        <w:spacing w:after="0"/>
        <w:rPr>
          <w:szCs w:val="24"/>
        </w:rPr>
      </w:pPr>
    </w:p>
    <w:p w14:paraId="62BC636B" w14:textId="77777777" w:rsidR="00CE63B6" w:rsidRPr="000023CC" w:rsidRDefault="00CE63B6" w:rsidP="002141A4">
      <w:pPr>
        <w:spacing w:after="0"/>
        <w:rPr>
          <w:szCs w:val="24"/>
        </w:rPr>
      </w:pPr>
    </w:p>
    <w:p w14:paraId="703EDBA8" w14:textId="77777777" w:rsidR="00653EE9" w:rsidRPr="000023CC" w:rsidRDefault="00653EE9" w:rsidP="002141A4">
      <w:pPr>
        <w:spacing w:after="0"/>
        <w:rPr>
          <w:szCs w:val="24"/>
        </w:rPr>
      </w:pPr>
    </w:p>
    <w:p w14:paraId="367DA96D" w14:textId="3C90F47A" w:rsidR="0011262A" w:rsidRDefault="0011262A" w:rsidP="009D2DA4">
      <w:pPr>
        <w:spacing w:after="0" w:line="276" w:lineRule="auto"/>
        <w:jc w:val="left"/>
        <w:rPr>
          <w:rFonts w:eastAsia="Times New Roman"/>
          <w:bCs/>
          <w:szCs w:val="24"/>
          <w:lang w:eastAsia="sk-SK"/>
        </w:rPr>
      </w:pPr>
      <w:r w:rsidRPr="000023CC">
        <w:rPr>
          <w:rFonts w:eastAsia="Times New Roman"/>
          <w:b/>
          <w:bCs/>
          <w:szCs w:val="24"/>
          <w:lang w:eastAsia="sk-SK"/>
        </w:rPr>
        <w:t>Číslo</w:t>
      </w:r>
      <w:r w:rsidR="00FB4FC1">
        <w:rPr>
          <w:rFonts w:eastAsia="Times New Roman"/>
          <w:b/>
          <w:bCs/>
          <w:szCs w:val="24"/>
          <w:lang w:eastAsia="sk-SK"/>
        </w:rPr>
        <w:t xml:space="preserve"> záznamu</w:t>
      </w:r>
      <w:r w:rsidRPr="000023CC">
        <w:rPr>
          <w:rFonts w:eastAsia="Times New Roman"/>
          <w:b/>
          <w:bCs/>
          <w:szCs w:val="24"/>
          <w:lang w:eastAsia="sk-SK"/>
        </w:rPr>
        <w:t>:</w:t>
      </w:r>
      <w:r w:rsidRPr="000023CC">
        <w:rPr>
          <w:rFonts w:eastAsia="Times New Roman"/>
          <w:bCs/>
          <w:szCs w:val="24"/>
          <w:lang w:eastAsia="sk-SK"/>
        </w:rPr>
        <w:t xml:space="preserve"> </w:t>
      </w:r>
      <w:r w:rsidR="009D2DA4" w:rsidRPr="009D2DA4">
        <w:rPr>
          <w:rFonts w:eastAsia="Times New Roman"/>
          <w:szCs w:val="24"/>
          <w:lang w:eastAsia="sk-SK"/>
        </w:rPr>
        <w:t>19490/2021</w:t>
      </w:r>
    </w:p>
    <w:p w14:paraId="0DD99BEF" w14:textId="5BF27E35" w:rsidR="00FB4FC1" w:rsidRPr="00FB4FC1" w:rsidRDefault="00FB4FC1" w:rsidP="0002349E">
      <w:pPr>
        <w:spacing w:after="0" w:line="276" w:lineRule="auto"/>
        <w:jc w:val="left"/>
        <w:rPr>
          <w:rFonts w:eastAsia="Times New Roman"/>
          <w:b/>
          <w:bCs/>
          <w:szCs w:val="24"/>
          <w:lang w:eastAsia="sk-SK"/>
        </w:rPr>
      </w:pPr>
      <w:r w:rsidRPr="00FB4FC1">
        <w:rPr>
          <w:rFonts w:eastAsia="Times New Roman"/>
          <w:b/>
          <w:bCs/>
          <w:szCs w:val="24"/>
          <w:lang w:eastAsia="sk-SK"/>
        </w:rPr>
        <w:t xml:space="preserve">Číslo spisu: </w:t>
      </w:r>
      <w:r w:rsidR="009D2DA4" w:rsidRPr="009D2DA4">
        <w:rPr>
          <w:rFonts w:eastAsia="Times New Roman"/>
          <w:szCs w:val="24"/>
          <w:lang w:eastAsia="sk-SK"/>
        </w:rPr>
        <w:t>8436/2021-220</w:t>
      </w:r>
    </w:p>
    <w:p w14:paraId="703FD16D" w14:textId="0DD2D452" w:rsidR="0011262A" w:rsidRPr="000C19AB" w:rsidRDefault="0011262A" w:rsidP="0002349E">
      <w:pPr>
        <w:spacing w:after="0" w:line="276" w:lineRule="auto"/>
        <w:jc w:val="left"/>
        <w:rPr>
          <w:rFonts w:eastAsia="Times New Roman"/>
          <w:szCs w:val="24"/>
          <w:lang w:eastAsia="sk-SK"/>
        </w:rPr>
      </w:pPr>
      <w:r w:rsidRPr="000C19AB">
        <w:rPr>
          <w:rFonts w:eastAsia="Times New Roman"/>
          <w:b/>
          <w:bCs/>
          <w:szCs w:val="24"/>
          <w:lang w:eastAsia="sk-SK"/>
        </w:rPr>
        <w:t>Dátum:</w:t>
      </w:r>
      <w:r w:rsidR="0002349E" w:rsidRPr="000C19AB">
        <w:rPr>
          <w:rFonts w:eastAsia="Times New Roman"/>
          <w:b/>
          <w:bCs/>
          <w:szCs w:val="24"/>
          <w:lang w:eastAsia="sk-SK"/>
        </w:rPr>
        <w:t xml:space="preserve"> </w:t>
      </w:r>
      <w:r w:rsidR="000C19AB" w:rsidRPr="000C19AB">
        <w:rPr>
          <w:rFonts w:eastAsia="Times New Roman"/>
          <w:bCs/>
          <w:szCs w:val="24"/>
          <w:lang w:eastAsia="sk-SK"/>
        </w:rPr>
        <w:t>14. apríl 2021</w:t>
      </w:r>
    </w:p>
    <w:p w14:paraId="5B5225E0" w14:textId="6672801D" w:rsidR="0011262A" w:rsidRPr="000023CC" w:rsidRDefault="0011262A" w:rsidP="0002349E">
      <w:pPr>
        <w:spacing w:after="0" w:line="276" w:lineRule="auto"/>
        <w:jc w:val="left"/>
        <w:rPr>
          <w:rFonts w:eastAsia="Times New Roman"/>
          <w:bCs/>
          <w:szCs w:val="24"/>
          <w:lang w:eastAsia="sk-SK"/>
        </w:rPr>
      </w:pPr>
      <w:r w:rsidRPr="000023CC">
        <w:rPr>
          <w:rFonts w:eastAsia="Times New Roman"/>
          <w:b/>
          <w:bCs/>
          <w:szCs w:val="24"/>
          <w:lang w:eastAsia="sk-SK"/>
        </w:rPr>
        <w:t>Účinnosť od:</w:t>
      </w:r>
      <w:r w:rsidR="00911A6D">
        <w:rPr>
          <w:rFonts w:eastAsia="Times New Roman"/>
          <w:bCs/>
          <w:szCs w:val="24"/>
          <w:lang w:eastAsia="sk-SK"/>
        </w:rPr>
        <w:t xml:space="preserve"> </w:t>
      </w:r>
      <w:r w:rsidR="00CF1EE1">
        <w:rPr>
          <w:szCs w:val="24"/>
        </w:rPr>
        <w:t>21. apríla 2021</w:t>
      </w:r>
    </w:p>
    <w:p w14:paraId="7983F623" w14:textId="77777777" w:rsidR="0011262A" w:rsidRPr="000023CC" w:rsidRDefault="0011262A" w:rsidP="0002349E">
      <w:pPr>
        <w:spacing w:after="0" w:line="276" w:lineRule="auto"/>
        <w:jc w:val="left"/>
        <w:rPr>
          <w:rFonts w:eastAsia="Times New Roman"/>
          <w:bCs/>
          <w:szCs w:val="24"/>
          <w:lang w:eastAsia="sk-SK"/>
        </w:rPr>
      </w:pPr>
      <w:r w:rsidRPr="000023CC">
        <w:rPr>
          <w:rFonts w:eastAsia="Times New Roman"/>
          <w:b/>
          <w:bCs/>
          <w:szCs w:val="24"/>
          <w:lang w:eastAsia="sk-SK"/>
        </w:rPr>
        <w:t>Účinnosť do:</w:t>
      </w:r>
      <w:r w:rsidRPr="000023CC">
        <w:rPr>
          <w:rFonts w:eastAsia="Times New Roman"/>
          <w:bCs/>
          <w:szCs w:val="24"/>
          <w:lang w:eastAsia="sk-SK"/>
        </w:rPr>
        <w:t xml:space="preserve"> </w:t>
      </w:r>
      <w:r w:rsidR="006F7DB7" w:rsidRPr="000023CC">
        <w:rPr>
          <w:rFonts w:eastAsia="Times New Roman"/>
          <w:bCs/>
          <w:szCs w:val="24"/>
          <w:lang w:eastAsia="sk-SK"/>
        </w:rPr>
        <w:t>neurčitá</w:t>
      </w:r>
    </w:p>
    <w:p w14:paraId="56868EE8" w14:textId="77777777" w:rsidR="0011262A" w:rsidRPr="000023CC" w:rsidRDefault="0011262A" w:rsidP="0002349E">
      <w:pPr>
        <w:spacing w:after="0" w:line="276" w:lineRule="auto"/>
        <w:jc w:val="left"/>
        <w:rPr>
          <w:rFonts w:eastAsia="Times New Roman"/>
          <w:szCs w:val="24"/>
          <w:lang w:eastAsia="sk-SK"/>
        </w:rPr>
      </w:pPr>
      <w:r w:rsidRPr="000023CC">
        <w:rPr>
          <w:rFonts w:eastAsia="Times New Roman"/>
          <w:b/>
          <w:bCs/>
          <w:szCs w:val="24"/>
          <w:lang w:eastAsia="sk-SK"/>
        </w:rPr>
        <w:t>Vypracoval:</w:t>
      </w:r>
      <w:r w:rsidRPr="000023CC">
        <w:rPr>
          <w:rFonts w:eastAsia="Times New Roman"/>
          <w:bCs/>
          <w:szCs w:val="24"/>
          <w:lang w:eastAsia="sk-SK"/>
        </w:rPr>
        <w:t xml:space="preserve"> Ing. Ivana Kurhajcová</w:t>
      </w:r>
      <w:r w:rsidR="00753430" w:rsidRPr="000023CC">
        <w:rPr>
          <w:rFonts w:eastAsia="Times New Roman"/>
          <w:bCs/>
          <w:szCs w:val="24"/>
          <w:lang w:eastAsia="sk-SK"/>
        </w:rPr>
        <w:t>, Ing. Stanislav Barok</w:t>
      </w:r>
    </w:p>
    <w:p w14:paraId="03252D3B" w14:textId="77777777" w:rsidR="0011262A" w:rsidRPr="000023CC" w:rsidRDefault="0011262A" w:rsidP="0002349E">
      <w:pPr>
        <w:spacing w:after="0" w:line="276" w:lineRule="auto"/>
        <w:jc w:val="left"/>
        <w:rPr>
          <w:rFonts w:eastAsia="Times New Roman"/>
          <w:bCs/>
          <w:szCs w:val="24"/>
          <w:lang w:eastAsia="sk-SK"/>
        </w:rPr>
      </w:pPr>
      <w:r w:rsidRPr="000023CC">
        <w:rPr>
          <w:rFonts w:eastAsia="Times New Roman"/>
          <w:b/>
          <w:bCs/>
          <w:szCs w:val="24"/>
          <w:lang w:eastAsia="sk-SK"/>
        </w:rPr>
        <w:t>Za riadenie dokumentu:</w:t>
      </w:r>
      <w:r w:rsidRPr="000023CC">
        <w:rPr>
          <w:rFonts w:eastAsia="Times New Roman"/>
          <w:bCs/>
          <w:szCs w:val="24"/>
          <w:lang w:eastAsia="sk-SK"/>
        </w:rPr>
        <w:t xml:space="preserve"> Ing. Mária Červenková</w:t>
      </w:r>
    </w:p>
    <w:p w14:paraId="4444E6D5" w14:textId="11B5755E" w:rsidR="0011262A" w:rsidRPr="000023CC" w:rsidRDefault="0011262A" w:rsidP="0002349E">
      <w:pPr>
        <w:spacing w:after="0" w:line="276" w:lineRule="auto"/>
        <w:jc w:val="left"/>
        <w:rPr>
          <w:rFonts w:eastAsia="Times New Roman"/>
          <w:b/>
          <w:bCs/>
          <w:szCs w:val="24"/>
          <w:lang w:eastAsia="sk-SK"/>
        </w:rPr>
      </w:pPr>
      <w:r w:rsidRPr="000023CC">
        <w:rPr>
          <w:rFonts w:eastAsia="Times New Roman"/>
          <w:b/>
          <w:bCs/>
          <w:szCs w:val="24"/>
          <w:lang w:eastAsia="sk-SK"/>
        </w:rPr>
        <w:t xml:space="preserve">Preskúmanie: </w:t>
      </w:r>
      <w:r w:rsidR="00CF1EE1">
        <w:rPr>
          <w:rFonts w:eastAsia="Times New Roman"/>
          <w:szCs w:val="24"/>
          <w:lang w:eastAsia="sk-SK"/>
        </w:rPr>
        <w:t>apríl</w:t>
      </w:r>
      <w:r w:rsidR="00E97DAE">
        <w:rPr>
          <w:rFonts w:eastAsia="Times New Roman"/>
          <w:szCs w:val="24"/>
          <w:lang w:eastAsia="sk-SK"/>
        </w:rPr>
        <w:t xml:space="preserve"> 2022</w:t>
      </w:r>
    </w:p>
    <w:p w14:paraId="22584E47" w14:textId="77777777" w:rsidR="00C3413B" w:rsidRPr="000023CC" w:rsidRDefault="00C3413B" w:rsidP="0002349E">
      <w:pPr>
        <w:spacing w:after="0" w:line="276" w:lineRule="auto"/>
        <w:rPr>
          <w:szCs w:val="24"/>
        </w:rPr>
        <w:sectPr w:rsidR="00C3413B" w:rsidRPr="000023CC" w:rsidSect="005B0115">
          <w:footerReference w:type="even" r:id="rId9"/>
          <w:footerReference w:type="default" r:id="rId10"/>
          <w:headerReference w:type="first" r:id="rId11"/>
          <w:pgSz w:w="11906" w:h="16838"/>
          <w:pgMar w:top="1417" w:right="1417" w:bottom="1417" w:left="1417" w:header="708" w:footer="708" w:gutter="0"/>
          <w:cols w:space="708"/>
          <w:titlePg/>
          <w:docGrid w:linePitch="360"/>
        </w:sectPr>
      </w:pPr>
    </w:p>
    <w:p w14:paraId="30BFBC8E" w14:textId="77777777" w:rsidR="002B4AFE" w:rsidRPr="00905117" w:rsidRDefault="002B4AFE" w:rsidP="00905117">
      <w:pPr>
        <w:pStyle w:val="Hlavikaobsahu"/>
        <w:spacing w:before="0" w:line="276" w:lineRule="auto"/>
        <w:jc w:val="center"/>
        <w:rPr>
          <w:rFonts w:ascii="Times New Roman" w:hAnsi="Times New Roman"/>
          <w:b/>
          <w:bCs/>
          <w:color w:val="auto"/>
          <w:sz w:val="24"/>
          <w:szCs w:val="24"/>
        </w:rPr>
      </w:pPr>
      <w:bookmarkStart w:id="1" w:name="_Toc26344259"/>
      <w:r w:rsidRPr="00905117">
        <w:rPr>
          <w:rFonts w:ascii="Times New Roman" w:hAnsi="Times New Roman"/>
          <w:b/>
          <w:bCs/>
          <w:color w:val="auto"/>
          <w:sz w:val="24"/>
          <w:szCs w:val="24"/>
        </w:rPr>
        <w:lastRenderedPageBreak/>
        <w:t>Obsah</w:t>
      </w:r>
    </w:p>
    <w:p w14:paraId="68E9F679" w14:textId="637D4767" w:rsidR="00F31098" w:rsidRDefault="002B4AFE">
      <w:pPr>
        <w:pStyle w:val="Obsah1"/>
        <w:rPr>
          <w:rFonts w:asciiTheme="minorHAnsi" w:eastAsiaTheme="minorEastAsia" w:hAnsiTheme="minorHAnsi" w:cstheme="minorBidi"/>
          <w:noProof/>
          <w:sz w:val="22"/>
          <w:lang w:eastAsia="sk-SK"/>
        </w:rPr>
      </w:pPr>
      <w:r w:rsidRPr="000023CC">
        <w:rPr>
          <w:b/>
          <w:bCs/>
          <w:szCs w:val="24"/>
        </w:rPr>
        <w:fldChar w:fldCharType="begin"/>
      </w:r>
      <w:r w:rsidRPr="000023CC">
        <w:rPr>
          <w:b/>
          <w:bCs/>
          <w:szCs w:val="24"/>
        </w:rPr>
        <w:instrText xml:space="preserve"> TOC \o "1-3" \h \z \u </w:instrText>
      </w:r>
      <w:r w:rsidRPr="000023CC">
        <w:rPr>
          <w:b/>
          <w:bCs/>
          <w:szCs w:val="24"/>
        </w:rPr>
        <w:fldChar w:fldCharType="separate"/>
      </w:r>
      <w:hyperlink w:anchor="_Toc69364887" w:history="1">
        <w:r w:rsidR="00F31098" w:rsidRPr="005F5957">
          <w:rPr>
            <w:rStyle w:val="Hypertextovprepojenie"/>
            <w:noProof/>
          </w:rPr>
          <w:t>Článok 1</w:t>
        </w:r>
        <w:r w:rsidR="00F31098">
          <w:rPr>
            <w:noProof/>
            <w:webHidden/>
          </w:rPr>
          <w:tab/>
        </w:r>
        <w:r w:rsidR="00F31098">
          <w:rPr>
            <w:noProof/>
            <w:webHidden/>
          </w:rPr>
          <w:fldChar w:fldCharType="begin"/>
        </w:r>
        <w:r w:rsidR="00F31098">
          <w:rPr>
            <w:noProof/>
            <w:webHidden/>
          </w:rPr>
          <w:instrText xml:space="preserve"> PAGEREF _Toc69364887 \h </w:instrText>
        </w:r>
        <w:r w:rsidR="00F31098">
          <w:rPr>
            <w:noProof/>
            <w:webHidden/>
          </w:rPr>
        </w:r>
        <w:r w:rsidR="00F31098">
          <w:rPr>
            <w:noProof/>
            <w:webHidden/>
          </w:rPr>
          <w:fldChar w:fldCharType="separate"/>
        </w:r>
        <w:r w:rsidR="00F31098">
          <w:rPr>
            <w:noProof/>
            <w:webHidden/>
          </w:rPr>
          <w:t>4</w:t>
        </w:r>
        <w:r w:rsidR="00F31098">
          <w:rPr>
            <w:noProof/>
            <w:webHidden/>
          </w:rPr>
          <w:fldChar w:fldCharType="end"/>
        </w:r>
      </w:hyperlink>
    </w:p>
    <w:p w14:paraId="72A16662" w14:textId="2C0CB05C"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88" w:history="1">
        <w:r w:rsidR="00F31098" w:rsidRPr="005F5957">
          <w:rPr>
            <w:rStyle w:val="Hypertextovprepojenie"/>
            <w:noProof/>
          </w:rPr>
          <w:t>Úvod, legislatíva a cieľ</w:t>
        </w:r>
        <w:r w:rsidR="00F31098">
          <w:rPr>
            <w:noProof/>
            <w:webHidden/>
          </w:rPr>
          <w:tab/>
        </w:r>
        <w:r w:rsidR="00F31098">
          <w:rPr>
            <w:noProof/>
            <w:webHidden/>
          </w:rPr>
          <w:fldChar w:fldCharType="begin"/>
        </w:r>
        <w:r w:rsidR="00F31098">
          <w:rPr>
            <w:noProof/>
            <w:webHidden/>
          </w:rPr>
          <w:instrText xml:space="preserve"> PAGEREF _Toc69364888 \h </w:instrText>
        </w:r>
        <w:r w:rsidR="00F31098">
          <w:rPr>
            <w:noProof/>
            <w:webHidden/>
          </w:rPr>
        </w:r>
        <w:r w:rsidR="00F31098">
          <w:rPr>
            <w:noProof/>
            <w:webHidden/>
          </w:rPr>
          <w:fldChar w:fldCharType="separate"/>
        </w:r>
        <w:r w:rsidR="00F31098">
          <w:rPr>
            <w:noProof/>
            <w:webHidden/>
          </w:rPr>
          <w:t>4</w:t>
        </w:r>
        <w:r w:rsidR="00F31098">
          <w:rPr>
            <w:noProof/>
            <w:webHidden/>
          </w:rPr>
          <w:fldChar w:fldCharType="end"/>
        </w:r>
      </w:hyperlink>
    </w:p>
    <w:p w14:paraId="34E1A30E" w14:textId="7FE837F5" w:rsidR="00F31098" w:rsidRDefault="00323DF2">
      <w:pPr>
        <w:pStyle w:val="Obsah1"/>
        <w:rPr>
          <w:rFonts w:asciiTheme="minorHAnsi" w:eastAsiaTheme="minorEastAsia" w:hAnsiTheme="minorHAnsi" w:cstheme="minorBidi"/>
          <w:noProof/>
          <w:sz w:val="22"/>
          <w:lang w:eastAsia="sk-SK"/>
        </w:rPr>
      </w:pPr>
      <w:hyperlink w:anchor="_Toc69364889" w:history="1">
        <w:r w:rsidR="00F31098" w:rsidRPr="005F5957">
          <w:rPr>
            <w:rStyle w:val="Hypertextovprepojenie"/>
            <w:noProof/>
          </w:rPr>
          <w:t>Článok 2</w:t>
        </w:r>
        <w:r w:rsidR="00F31098">
          <w:rPr>
            <w:noProof/>
            <w:webHidden/>
          </w:rPr>
          <w:tab/>
        </w:r>
        <w:r w:rsidR="00F31098">
          <w:rPr>
            <w:noProof/>
            <w:webHidden/>
          </w:rPr>
          <w:fldChar w:fldCharType="begin"/>
        </w:r>
        <w:r w:rsidR="00F31098">
          <w:rPr>
            <w:noProof/>
            <w:webHidden/>
          </w:rPr>
          <w:instrText xml:space="preserve"> PAGEREF _Toc69364889 \h </w:instrText>
        </w:r>
        <w:r w:rsidR="00F31098">
          <w:rPr>
            <w:noProof/>
            <w:webHidden/>
          </w:rPr>
        </w:r>
        <w:r w:rsidR="00F31098">
          <w:rPr>
            <w:noProof/>
            <w:webHidden/>
          </w:rPr>
          <w:fldChar w:fldCharType="separate"/>
        </w:r>
        <w:r w:rsidR="00F31098">
          <w:rPr>
            <w:noProof/>
            <w:webHidden/>
          </w:rPr>
          <w:t>5</w:t>
        </w:r>
        <w:r w:rsidR="00F31098">
          <w:rPr>
            <w:noProof/>
            <w:webHidden/>
          </w:rPr>
          <w:fldChar w:fldCharType="end"/>
        </w:r>
      </w:hyperlink>
    </w:p>
    <w:p w14:paraId="4F3927D4" w14:textId="5D40CFF8"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0" w:history="1">
        <w:r w:rsidR="00F31098" w:rsidRPr="005F5957">
          <w:rPr>
            <w:rStyle w:val="Hypertextovprepojenie"/>
            <w:noProof/>
          </w:rPr>
          <w:t>Skratky a pojmy</w:t>
        </w:r>
        <w:r w:rsidR="00F31098">
          <w:rPr>
            <w:noProof/>
            <w:webHidden/>
          </w:rPr>
          <w:tab/>
        </w:r>
        <w:r w:rsidR="00F31098">
          <w:rPr>
            <w:noProof/>
            <w:webHidden/>
          </w:rPr>
          <w:fldChar w:fldCharType="begin"/>
        </w:r>
        <w:r w:rsidR="00F31098">
          <w:rPr>
            <w:noProof/>
            <w:webHidden/>
          </w:rPr>
          <w:instrText xml:space="preserve"> PAGEREF _Toc69364890 \h </w:instrText>
        </w:r>
        <w:r w:rsidR="00F31098">
          <w:rPr>
            <w:noProof/>
            <w:webHidden/>
          </w:rPr>
        </w:r>
        <w:r w:rsidR="00F31098">
          <w:rPr>
            <w:noProof/>
            <w:webHidden/>
          </w:rPr>
          <w:fldChar w:fldCharType="separate"/>
        </w:r>
        <w:r w:rsidR="00F31098">
          <w:rPr>
            <w:noProof/>
            <w:webHidden/>
          </w:rPr>
          <w:t>5</w:t>
        </w:r>
        <w:r w:rsidR="00F31098">
          <w:rPr>
            <w:noProof/>
            <w:webHidden/>
          </w:rPr>
          <w:fldChar w:fldCharType="end"/>
        </w:r>
      </w:hyperlink>
    </w:p>
    <w:p w14:paraId="5EB9BE64" w14:textId="6648C804" w:rsidR="00F31098" w:rsidRDefault="00323DF2">
      <w:pPr>
        <w:pStyle w:val="Obsah1"/>
        <w:rPr>
          <w:rFonts w:asciiTheme="minorHAnsi" w:eastAsiaTheme="minorEastAsia" w:hAnsiTheme="minorHAnsi" w:cstheme="minorBidi"/>
          <w:noProof/>
          <w:sz w:val="22"/>
          <w:lang w:eastAsia="sk-SK"/>
        </w:rPr>
      </w:pPr>
      <w:hyperlink w:anchor="_Toc69364891" w:history="1">
        <w:r w:rsidR="00F31098" w:rsidRPr="005F5957">
          <w:rPr>
            <w:rStyle w:val="Hypertextovprepojenie"/>
            <w:noProof/>
          </w:rPr>
          <w:t>Článok 3</w:t>
        </w:r>
        <w:r w:rsidR="00F31098">
          <w:rPr>
            <w:noProof/>
            <w:webHidden/>
          </w:rPr>
          <w:tab/>
        </w:r>
        <w:r w:rsidR="00F31098">
          <w:rPr>
            <w:noProof/>
            <w:webHidden/>
          </w:rPr>
          <w:fldChar w:fldCharType="begin"/>
        </w:r>
        <w:r w:rsidR="00F31098">
          <w:rPr>
            <w:noProof/>
            <w:webHidden/>
          </w:rPr>
          <w:instrText xml:space="preserve"> PAGEREF _Toc69364891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16C9DC05" w14:textId="1B3F732A"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2" w:history="1">
        <w:r w:rsidR="00F31098" w:rsidRPr="005F5957">
          <w:rPr>
            <w:rStyle w:val="Hypertextovprepojenie"/>
            <w:noProof/>
          </w:rPr>
          <w:t>Úradný register profesionálnych prevádzkovateľov</w:t>
        </w:r>
        <w:r w:rsidR="00F31098">
          <w:rPr>
            <w:noProof/>
            <w:webHidden/>
          </w:rPr>
          <w:tab/>
        </w:r>
        <w:r w:rsidR="00F31098">
          <w:rPr>
            <w:noProof/>
            <w:webHidden/>
          </w:rPr>
          <w:fldChar w:fldCharType="begin"/>
        </w:r>
        <w:r w:rsidR="00F31098">
          <w:rPr>
            <w:noProof/>
            <w:webHidden/>
          </w:rPr>
          <w:instrText xml:space="preserve"> PAGEREF _Toc69364892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590A6F8D" w14:textId="257BD70B" w:rsidR="00F31098" w:rsidRDefault="00323DF2">
      <w:pPr>
        <w:pStyle w:val="Obsah1"/>
        <w:rPr>
          <w:rFonts w:asciiTheme="minorHAnsi" w:eastAsiaTheme="minorEastAsia" w:hAnsiTheme="minorHAnsi" w:cstheme="minorBidi"/>
          <w:noProof/>
          <w:sz w:val="22"/>
          <w:lang w:eastAsia="sk-SK"/>
        </w:rPr>
      </w:pPr>
      <w:hyperlink w:anchor="_Toc69364893" w:history="1">
        <w:r w:rsidR="00F31098" w:rsidRPr="005F5957">
          <w:rPr>
            <w:rStyle w:val="Hypertextovprepojenie"/>
            <w:noProof/>
            <w:lang w:eastAsia="sk-SK"/>
          </w:rPr>
          <w:t>Článok 4</w:t>
        </w:r>
        <w:r w:rsidR="00F31098">
          <w:rPr>
            <w:noProof/>
            <w:webHidden/>
          </w:rPr>
          <w:tab/>
        </w:r>
        <w:r w:rsidR="00F31098">
          <w:rPr>
            <w:noProof/>
            <w:webHidden/>
          </w:rPr>
          <w:fldChar w:fldCharType="begin"/>
        </w:r>
        <w:r w:rsidR="00F31098">
          <w:rPr>
            <w:noProof/>
            <w:webHidden/>
          </w:rPr>
          <w:instrText xml:space="preserve"> PAGEREF _Toc69364893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006655DC" w14:textId="0706A74D"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4" w:history="1">
        <w:r w:rsidR="00F31098" w:rsidRPr="005F5957">
          <w:rPr>
            <w:rStyle w:val="Hypertextovprepojenie"/>
            <w:noProof/>
          </w:rPr>
          <w:t>Postup registrácie, zmena registrácie a správne poplatky</w:t>
        </w:r>
        <w:r w:rsidR="00F31098">
          <w:rPr>
            <w:noProof/>
            <w:webHidden/>
          </w:rPr>
          <w:tab/>
        </w:r>
        <w:r w:rsidR="00F31098">
          <w:rPr>
            <w:noProof/>
            <w:webHidden/>
          </w:rPr>
          <w:fldChar w:fldCharType="begin"/>
        </w:r>
        <w:r w:rsidR="00F31098">
          <w:rPr>
            <w:noProof/>
            <w:webHidden/>
          </w:rPr>
          <w:instrText xml:space="preserve"> PAGEREF _Toc69364894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70F88008" w14:textId="4AFBDFF1" w:rsidR="00F31098" w:rsidRDefault="00323DF2">
      <w:pPr>
        <w:pStyle w:val="Obsah1"/>
        <w:rPr>
          <w:rFonts w:asciiTheme="minorHAnsi" w:eastAsiaTheme="minorEastAsia" w:hAnsiTheme="minorHAnsi" w:cstheme="minorBidi"/>
          <w:noProof/>
          <w:sz w:val="22"/>
          <w:lang w:eastAsia="sk-SK"/>
        </w:rPr>
      </w:pPr>
      <w:hyperlink w:anchor="_Toc69364895" w:history="1">
        <w:r w:rsidR="00F31098" w:rsidRPr="005F5957">
          <w:rPr>
            <w:rStyle w:val="Hypertextovprepojenie"/>
            <w:noProof/>
            <w:lang w:eastAsia="sk-SK"/>
          </w:rPr>
          <w:t>Článok 5</w:t>
        </w:r>
        <w:r w:rsidR="00F31098">
          <w:rPr>
            <w:noProof/>
            <w:webHidden/>
          </w:rPr>
          <w:tab/>
        </w:r>
        <w:r w:rsidR="00F31098">
          <w:rPr>
            <w:noProof/>
            <w:webHidden/>
          </w:rPr>
          <w:fldChar w:fldCharType="begin"/>
        </w:r>
        <w:r w:rsidR="00F31098">
          <w:rPr>
            <w:noProof/>
            <w:webHidden/>
          </w:rPr>
          <w:instrText xml:space="preserve"> PAGEREF _Toc69364895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0854AC12" w14:textId="2E70FA5C"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6" w:history="1">
        <w:r w:rsidR="00F31098" w:rsidRPr="005F5957">
          <w:rPr>
            <w:rStyle w:val="Hypertextovprepojenie"/>
            <w:noProof/>
          </w:rPr>
          <w:t>Povinnosti profesionálnych prevádzkovateľov v súvislosti s registráciou</w:t>
        </w:r>
        <w:r w:rsidR="00F31098">
          <w:rPr>
            <w:noProof/>
            <w:webHidden/>
          </w:rPr>
          <w:tab/>
        </w:r>
        <w:r w:rsidR="00F31098">
          <w:rPr>
            <w:noProof/>
            <w:webHidden/>
          </w:rPr>
          <w:fldChar w:fldCharType="begin"/>
        </w:r>
        <w:r w:rsidR="00F31098">
          <w:rPr>
            <w:noProof/>
            <w:webHidden/>
          </w:rPr>
          <w:instrText xml:space="preserve"> PAGEREF _Toc69364896 \h </w:instrText>
        </w:r>
        <w:r w:rsidR="00F31098">
          <w:rPr>
            <w:noProof/>
            <w:webHidden/>
          </w:rPr>
        </w:r>
        <w:r w:rsidR="00F31098">
          <w:rPr>
            <w:noProof/>
            <w:webHidden/>
          </w:rPr>
          <w:fldChar w:fldCharType="separate"/>
        </w:r>
        <w:r w:rsidR="00F31098">
          <w:rPr>
            <w:noProof/>
            <w:webHidden/>
          </w:rPr>
          <w:t>8</w:t>
        </w:r>
        <w:r w:rsidR="00F31098">
          <w:rPr>
            <w:noProof/>
            <w:webHidden/>
          </w:rPr>
          <w:fldChar w:fldCharType="end"/>
        </w:r>
      </w:hyperlink>
    </w:p>
    <w:p w14:paraId="3359E576" w14:textId="108C7451" w:rsidR="00F31098" w:rsidRDefault="00323DF2">
      <w:pPr>
        <w:pStyle w:val="Obsah1"/>
        <w:rPr>
          <w:rFonts w:asciiTheme="minorHAnsi" w:eastAsiaTheme="minorEastAsia" w:hAnsiTheme="minorHAnsi" w:cstheme="minorBidi"/>
          <w:noProof/>
          <w:sz w:val="22"/>
          <w:lang w:eastAsia="sk-SK"/>
        </w:rPr>
      </w:pPr>
      <w:hyperlink w:anchor="_Toc69364897" w:history="1">
        <w:r w:rsidR="00F31098" w:rsidRPr="005F5957">
          <w:rPr>
            <w:rStyle w:val="Hypertextovprepojenie"/>
            <w:noProof/>
          </w:rPr>
          <w:t>Článok 6</w:t>
        </w:r>
        <w:r w:rsidR="00F31098">
          <w:rPr>
            <w:noProof/>
            <w:webHidden/>
          </w:rPr>
          <w:tab/>
        </w:r>
        <w:r w:rsidR="00F31098">
          <w:rPr>
            <w:noProof/>
            <w:webHidden/>
          </w:rPr>
          <w:fldChar w:fldCharType="begin"/>
        </w:r>
        <w:r w:rsidR="00F31098">
          <w:rPr>
            <w:noProof/>
            <w:webHidden/>
          </w:rPr>
          <w:instrText xml:space="preserve"> PAGEREF _Toc69364897 \h </w:instrText>
        </w:r>
        <w:r w:rsidR="00F31098">
          <w:rPr>
            <w:noProof/>
            <w:webHidden/>
          </w:rPr>
        </w:r>
        <w:r w:rsidR="00F31098">
          <w:rPr>
            <w:noProof/>
            <w:webHidden/>
          </w:rPr>
          <w:fldChar w:fldCharType="separate"/>
        </w:r>
        <w:r w:rsidR="00F31098">
          <w:rPr>
            <w:noProof/>
            <w:webHidden/>
          </w:rPr>
          <w:t>9</w:t>
        </w:r>
        <w:r w:rsidR="00F31098">
          <w:rPr>
            <w:noProof/>
            <w:webHidden/>
          </w:rPr>
          <w:fldChar w:fldCharType="end"/>
        </w:r>
      </w:hyperlink>
    </w:p>
    <w:p w14:paraId="1AC4BF2E" w14:textId="2A628959"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8" w:history="1">
        <w:r w:rsidR="00F31098" w:rsidRPr="005F5957">
          <w:rPr>
            <w:rStyle w:val="Hypertextovprepojenie"/>
            <w:noProof/>
          </w:rPr>
          <w:t>Podmienky udelenia oprávnenia na vydávanie rastlinných pasov</w:t>
        </w:r>
        <w:r w:rsidR="00F31098">
          <w:rPr>
            <w:noProof/>
            <w:webHidden/>
          </w:rPr>
          <w:tab/>
        </w:r>
        <w:r w:rsidR="00F31098">
          <w:rPr>
            <w:noProof/>
            <w:webHidden/>
          </w:rPr>
          <w:fldChar w:fldCharType="begin"/>
        </w:r>
        <w:r w:rsidR="00F31098">
          <w:rPr>
            <w:noProof/>
            <w:webHidden/>
          </w:rPr>
          <w:instrText xml:space="preserve"> PAGEREF _Toc69364898 \h </w:instrText>
        </w:r>
        <w:r w:rsidR="00F31098">
          <w:rPr>
            <w:noProof/>
            <w:webHidden/>
          </w:rPr>
        </w:r>
        <w:r w:rsidR="00F31098">
          <w:rPr>
            <w:noProof/>
            <w:webHidden/>
          </w:rPr>
          <w:fldChar w:fldCharType="separate"/>
        </w:r>
        <w:r w:rsidR="00F31098">
          <w:rPr>
            <w:noProof/>
            <w:webHidden/>
          </w:rPr>
          <w:t>9</w:t>
        </w:r>
        <w:r w:rsidR="00F31098">
          <w:rPr>
            <w:noProof/>
            <w:webHidden/>
          </w:rPr>
          <w:fldChar w:fldCharType="end"/>
        </w:r>
      </w:hyperlink>
    </w:p>
    <w:p w14:paraId="08E6FCFD" w14:textId="26034A4D"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899" w:history="1">
        <w:r w:rsidR="00F31098" w:rsidRPr="005F5957">
          <w:rPr>
            <w:rStyle w:val="Hypertextovprepojenie"/>
            <w:noProof/>
          </w:rPr>
          <w:t xml:space="preserve">Kritériá, ktoré musia spĺňať profesionálni prevádzkovatelia, aby boli oprávnení vydávať rastlinné pasy - </w:t>
        </w:r>
        <w:r w:rsidR="00F31098" w:rsidRPr="005F5957">
          <w:rPr>
            <w:rStyle w:val="Hypertextovprepojenie"/>
            <w:bCs/>
            <w:noProof/>
          </w:rPr>
          <w:t>uplatňuje sa od 14.12.2020</w:t>
        </w:r>
        <w:r w:rsidR="00F31098">
          <w:rPr>
            <w:noProof/>
            <w:webHidden/>
          </w:rPr>
          <w:tab/>
        </w:r>
        <w:r w:rsidR="00F31098">
          <w:rPr>
            <w:noProof/>
            <w:webHidden/>
          </w:rPr>
          <w:fldChar w:fldCharType="begin"/>
        </w:r>
        <w:r w:rsidR="00F31098">
          <w:rPr>
            <w:noProof/>
            <w:webHidden/>
          </w:rPr>
          <w:instrText xml:space="preserve"> PAGEREF _Toc69364899 \h </w:instrText>
        </w:r>
        <w:r w:rsidR="00F31098">
          <w:rPr>
            <w:noProof/>
            <w:webHidden/>
          </w:rPr>
        </w:r>
        <w:r w:rsidR="00F31098">
          <w:rPr>
            <w:noProof/>
            <w:webHidden/>
          </w:rPr>
          <w:fldChar w:fldCharType="separate"/>
        </w:r>
        <w:r w:rsidR="00F31098">
          <w:rPr>
            <w:noProof/>
            <w:webHidden/>
          </w:rPr>
          <w:t>9</w:t>
        </w:r>
        <w:r w:rsidR="00F31098">
          <w:rPr>
            <w:noProof/>
            <w:webHidden/>
          </w:rPr>
          <w:fldChar w:fldCharType="end"/>
        </w:r>
      </w:hyperlink>
    </w:p>
    <w:p w14:paraId="20842F02" w14:textId="4DE52925" w:rsidR="00F31098" w:rsidRDefault="00323DF2">
      <w:pPr>
        <w:pStyle w:val="Obsah1"/>
        <w:rPr>
          <w:rFonts w:asciiTheme="minorHAnsi" w:eastAsiaTheme="minorEastAsia" w:hAnsiTheme="minorHAnsi" w:cstheme="minorBidi"/>
          <w:noProof/>
          <w:sz w:val="22"/>
          <w:lang w:eastAsia="sk-SK"/>
        </w:rPr>
      </w:pPr>
      <w:hyperlink w:anchor="_Toc69364900" w:history="1">
        <w:r w:rsidR="00F31098" w:rsidRPr="005F5957">
          <w:rPr>
            <w:rStyle w:val="Hypertextovprepojenie"/>
            <w:noProof/>
          </w:rPr>
          <w:t>Článok 7</w:t>
        </w:r>
        <w:r w:rsidR="00F31098">
          <w:rPr>
            <w:noProof/>
            <w:webHidden/>
          </w:rPr>
          <w:tab/>
        </w:r>
        <w:r w:rsidR="00F31098">
          <w:rPr>
            <w:noProof/>
            <w:webHidden/>
          </w:rPr>
          <w:fldChar w:fldCharType="begin"/>
        </w:r>
        <w:r w:rsidR="00F31098">
          <w:rPr>
            <w:noProof/>
            <w:webHidden/>
          </w:rPr>
          <w:instrText xml:space="preserve"> PAGEREF _Toc69364900 \h </w:instrText>
        </w:r>
        <w:r w:rsidR="00F31098">
          <w:rPr>
            <w:noProof/>
            <w:webHidden/>
          </w:rPr>
        </w:r>
        <w:r w:rsidR="00F31098">
          <w:rPr>
            <w:noProof/>
            <w:webHidden/>
          </w:rPr>
          <w:fldChar w:fldCharType="separate"/>
        </w:r>
        <w:r w:rsidR="00F31098">
          <w:rPr>
            <w:noProof/>
            <w:webHidden/>
          </w:rPr>
          <w:t>10</w:t>
        </w:r>
        <w:r w:rsidR="00F31098">
          <w:rPr>
            <w:noProof/>
            <w:webHidden/>
          </w:rPr>
          <w:fldChar w:fldCharType="end"/>
        </w:r>
      </w:hyperlink>
    </w:p>
    <w:p w14:paraId="0A0C22F1" w14:textId="558F13D1"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01" w:history="1">
        <w:r w:rsidR="00F31098" w:rsidRPr="005F5957">
          <w:rPr>
            <w:rStyle w:val="Hypertextovprepojenie"/>
            <w:noProof/>
          </w:rPr>
          <w:t>Podmienky udelenia oprávnenia na vydávanie rastlinných pasov</w:t>
        </w:r>
        <w:r w:rsidR="00F31098">
          <w:rPr>
            <w:noProof/>
            <w:webHidden/>
          </w:rPr>
          <w:tab/>
        </w:r>
        <w:r w:rsidR="00F31098">
          <w:rPr>
            <w:noProof/>
            <w:webHidden/>
          </w:rPr>
          <w:fldChar w:fldCharType="begin"/>
        </w:r>
        <w:r w:rsidR="00F31098">
          <w:rPr>
            <w:noProof/>
            <w:webHidden/>
          </w:rPr>
          <w:instrText xml:space="preserve"> PAGEREF _Toc69364901 \h </w:instrText>
        </w:r>
        <w:r w:rsidR="00F31098">
          <w:rPr>
            <w:noProof/>
            <w:webHidden/>
          </w:rPr>
        </w:r>
        <w:r w:rsidR="00F31098">
          <w:rPr>
            <w:noProof/>
            <w:webHidden/>
          </w:rPr>
          <w:fldChar w:fldCharType="separate"/>
        </w:r>
        <w:r w:rsidR="00F31098">
          <w:rPr>
            <w:noProof/>
            <w:webHidden/>
          </w:rPr>
          <w:t>10</w:t>
        </w:r>
        <w:r w:rsidR="00F31098">
          <w:rPr>
            <w:noProof/>
            <w:webHidden/>
          </w:rPr>
          <w:fldChar w:fldCharType="end"/>
        </w:r>
      </w:hyperlink>
    </w:p>
    <w:p w14:paraId="0EA52868" w14:textId="03F30385" w:rsidR="00F31098" w:rsidRDefault="00323DF2">
      <w:pPr>
        <w:pStyle w:val="Obsah1"/>
        <w:rPr>
          <w:rFonts w:asciiTheme="minorHAnsi" w:eastAsiaTheme="minorEastAsia" w:hAnsiTheme="minorHAnsi" w:cstheme="minorBidi"/>
          <w:noProof/>
          <w:sz w:val="22"/>
          <w:lang w:eastAsia="sk-SK"/>
        </w:rPr>
      </w:pPr>
      <w:hyperlink w:anchor="_Toc69364902" w:history="1">
        <w:r w:rsidR="00F31098" w:rsidRPr="005F5957">
          <w:rPr>
            <w:rStyle w:val="Hypertextovprepojenie"/>
            <w:noProof/>
          </w:rPr>
          <w:t>Článok 8</w:t>
        </w:r>
        <w:r w:rsidR="00F31098">
          <w:rPr>
            <w:noProof/>
            <w:webHidden/>
          </w:rPr>
          <w:tab/>
        </w:r>
        <w:r w:rsidR="00F31098">
          <w:rPr>
            <w:noProof/>
            <w:webHidden/>
          </w:rPr>
          <w:fldChar w:fldCharType="begin"/>
        </w:r>
        <w:r w:rsidR="00F31098">
          <w:rPr>
            <w:noProof/>
            <w:webHidden/>
          </w:rPr>
          <w:instrText xml:space="preserve"> PAGEREF _Toc69364902 \h </w:instrText>
        </w:r>
        <w:r w:rsidR="00F31098">
          <w:rPr>
            <w:noProof/>
            <w:webHidden/>
          </w:rPr>
        </w:r>
        <w:r w:rsidR="00F31098">
          <w:rPr>
            <w:noProof/>
            <w:webHidden/>
          </w:rPr>
          <w:fldChar w:fldCharType="separate"/>
        </w:r>
        <w:r w:rsidR="00F31098">
          <w:rPr>
            <w:noProof/>
            <w:webHidden/>
          </w:rPr>
          <w:t>11</w:t>
        </w:r>
        <w:r w:rsidR="00F31098">
          <w:rPr>
            <w:noProof/>
            <w:webHidden/>
          </w:rPr>
          <w:fldChar w:fldCharType="end"/>
        </w:r>
      </w:hyperlink>
    </w:p>
    <w:p w14:paraId="710BE1BD" w14:textId="30AC6F3F"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03" w:history="1">
        <w:r w:rsidR="00F31098" w:rsidRPr="005F5957">
          <w:rPr>
            <w:rStyle w:val="Hypertextovprepojenie"/>
            <w:noProof/>
          </w:rPr>
          <w:t>Zavedenie plánu a obsah plánu</w:t>
        </w:r>
        <w:r w:rsidR="00F31098">
          <w:rPr>
            <w:noProof/>
            <w:webHidden/>
          </w:rPr>
          <w:tab/>
        </w:r>
        <w:r w:rsidR="00F31098">
          <w:rPr>
            <w:noProof/>
            <w:webHidden/>
          </w:rPr>
          <w:fldChar w:fldCharType="begin"/>
        </w:r>
        <w:r w:rsidR="00F31098">
          <w:rPr>
            <w:noProof/>
            <w:webHidden/>
          </w:rPr>
          <w:instrText xml:space="preserve"> PAGEREF _Toc69364903 \h </w:instrText>
        </w:r>
        <w:r w:rsidR="00F31098">
          <w:rPr>
            <w:noProof/>
            <w:webHidden/>
          </w:rPr>
        </w:r>
        <w:r w:rsidR="00F31098">
          <w:rPr>
            <w:noProof/>
            <w:webHidden/>
          </w:rPr>
          <w:fldChar w:fldCharType="separate"/>
        </w:r>
        <w:r w:rsidR="00F31098">
          <w:rPr>
            <w:noProof/>
            <w:webHidden/>
          </w:rPr>
          <w:t>11</w:t>
        </w:r>
        <w:r w:rsidR="00F31098">
          <w:rPr>
            <w:noProof/>
            <w:webHidden/>
          </w:rPr>
          <w:fldChar w:fldCharType="end"/>
        </w:r>
      </w:hyperlink>
    </w:p>
    <w:p w14:paraId="6FE00632" w14:textId="51D77724" w:rsidR="00F31098" w:rsidRDefault="00323DF2">
      <w:pPr>
        <w:pStyle w:val="Obsah1"/>
        <w:rPr>
          <w:rFonts w:asciiTheme="minorHAnsi" w:eastAsiaTheme="minorEastAsia" w:hAnsiTheme="minorHAnsi" w:cstheme="minorBidi"/>
          <w:noProof/>
          <w:sz w:val="22"/>
          <w:lang w:eastAsia="sk-SK"/>
        </w:rPr>
      </w:pPr>
      <w:hyperlink w:anchor="_Toc69364904" w:history="1">
        <w:r w:rsidR="00F31098" w:rsidRPr="005F5957">
          <w:rPr>
            <w:rStyle w:val="Hypertextovprepojenie"/>
            <w:noProof/>
          </w:rPr>
          <w:t>Článok 9</w:t>
        </w:r>
        <w:r w:rsidR="00F31098">
          <w:rPr>
            <w:noProof/>
            <w:webHidden/>
          </w:rPr>
          <w:tab/>
        </w:r>
        <w:r w:rsidR="00F31098">
          <w:rPr>
            <w:noProof/>
            <w:webHidden/>
          </w:rPr>
          <w:fldChar w:fldCharType="begin"/>
        </w:r>
        <w:r w:rsidR="00F31098">
          <w:rPr>
            <w:noProof/>
            <w:webHidden/>
          </w:rPr>
          <w:instrText xml:space="preserve"> PAGEREF _Toc69364904 \h </w:instrText>
        </w:r>
        <w:r w:rsidR="00F31098">
          <w:rPr>
            <w:noProof/>
            <w:webHidden/>
          </w:rPr>
        </w:r>
        <w:r w:rsidR="00F31098">
          <w:rPr>
            <w:noProof/>
            <w:webHidden/>
          </w:rPr>
          <w:fldChar w:fldCharType="separate"/>
        </w:r>
        <w:r w:rsidR="00F31098">
          <w:rPr>
            <w:noProof/>
            <w:webHidden/>
          </w:rPr>
          <w:t>12</w:t>
        </w:r>
        <w:r w:rsidR="00F31098">
          <w:rPr>
            <w:noProof/>
            <w:webHidden/>
          </w:rPr>
          <w:fldChar w:fldCharType="end"/>
        </w:r>
      </w:hyperlink>
    </w:p>
    <w:p w14:paraId="005A93CB" w14:textId="433C5E34"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05" w:history="1">
        <w:r w:rsidR="00F31098" w:rsidRPr="005F5957">
          <w:rPr>
            <w:rStyle w:val="Hypertextovprepojenie"/>
            <w:noProof/>
          </w:rPr>
          <w:t>Zoznam vybavenia a zariadenia</w:t>
        </w:r>
        <w:r w:rsidR="00F31098">
          <w:rPr>
            <w:noProof/>
            <w:webHidden/>
          </w:rPr>
          <w:tab/>
        </w:r>
        <w:r w:rsidR="00F31098">
          <w:rPr>
            <w:noProof/>
            <w:webHidden/>
          </w:rPr>
          <w:fldChar w:fldCharType="begin"/>
        </w:r>
        <w:r w:rsidR="00F31098">
          <w:rPr>
            <w:noProof/>
            <w:webHidden/>
          </w:rPr>
          <w:instrText xml:space="preserve"> PAGEREF _Toc69364905 \h </w:instrText>
        </w:r>
        <w:r w:rsidR="00F31098">
          <w:rPr>
            <w:noProof/>
            <w:webHidden/>
          </w:rPr>
        </w:r>
        <w:r w:rsidR="00F31098">
          <w:rPr>
            <w:noProof/>
            <w:webHidden/>
          </w:rPr>
          <w:fldChar w:fldCharType="separate"/>
        </w:r>
        <w:r w:rsidR="00F31098">
          <w:rPr>
            <w:noProof/>
            <w:webHidden/>
          </w:rPr>
          <w:t>12</w:t>
        </w:r>
        <w:r w:rsidR="00F31098">
          <w:rPr>
            <w:noProof/>
            <w:webHidden/>
          </w:rPr>
          <w:fldChar w:fldCharType="end"/>
        </w:r>
      </w:hyperlink>
    </w:p>
    <w:p w14:paraId="2DE48E51" w14:textId="65D12B36" w:rsidR="00F31098" w:rsidRDefault="00323DF2">
      <w:pPr>
        <w:pStyle w:val="Obsah1"/>
        <w:rPr>
          <w:rFonts w:asciiTheme="minorHAnsi" w:eastAsiaTheme="minorEastAsia" w:hAnsiTheme="minorHAnsi" w:cstheme="minorBidi"/>
          <w:noProof/>
          <w:sz w:val="22"/>
          <w:lang w:eastAsia="sk-SK"/>
        </w:rPr>
      </w:pPr>
      <w:hyperlink w:anchor="_Toc69364906" w:history="1">
        <w:r w:rsidR="00F31098" w:rsidRPr="005F5957">
          <w:rPr>
            <w:rStyle w:val="Hypertextovprepojenie"/>
            <w:noProof/>
          </w:rPr>
          <w:t>Článok 10</w:t>
        </w:r>
        <w:r w:rsidR="00F31098">
          <w:rPr>
            <w:noProof/>
            <w:webHidden/>
          </w:rPr>
          <w:tab/>
        </w:r>
        <w:r w:rsidR="00F31098">
          <w:rPr>
            <w:noProof/>
            <w:webHidden/>
          </w:rPr>
          <w:fldChar w:fldCharType="begin"/>
        </w:r>
        <w:r w:rsidR="00F31098">
          <w:rPr>
            <w:noProof/>
            <w:webHidden/>
          </w:rPr>
          <w:instrText xml:space="preserve"> PAGEREF _Toc69364906 \h </w:instrText>
        </w:r>
        <w:r w:rsidR="00F31098">
          <w:rPr>
            <w:noProof/>
            <w:webHidden/>
          </w:rPr>
        </w:r>
        <w:r w:rsidR="00F31098">
          <w:rPr>
            <w:noProof/>
            <w:webHidden/>
          </w:rPr>
          <w:fldChar w:fldCharType="separate"/>
        </w:r>
        <w:r w:rsidR="00F31098">
          <w:rPr>
            <w:noProof/>
            <w:webHidden/>
          </w:rPr>
          <w:t>12</w:t>
        </w:r>
        <w:r w:rsidR="00F31098">
          <w:rPr>
            <w:noProof/>
            <w:webHidden/>
          </w:rPr>
          <w:fldChar w:fldCharType="end"/>
        </w:r>
      </w:hyperlink>
    </w:p>
    <w:p w14:paraId="34347C6A" w14:textId="0099C632"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07" w:history="1">
        <w:r w:rsidR="00F31098" w:rsidRPr="005F5957">
          <w:rPr>
            <w:rStyle w:val="Hypertextovprepojenie"/>
            <w:noProof/>
          </w:rPr>
          <w:t>Systémy a postupy</w:t>
        </w:r>
        <w:r w:rsidR="00F31098">
          <w:rPr>
            <w:noProof/>
            <w:webHidden/>
          </w:rPr>
          <w:tab/>
        </w:r>
        <w:r w:rsidR="00F31098">
          <w:rPr>
            <w:noProof/>
            <w:webHidden/>
          </w:rPr>
          <w:fldChar w:fldCharType="begin"/>
        </w:r>
        <w:r w:rsidR="00F31098">
          <w:rPr>
            <w:noProof/>
            <w:webHidden/>
          </w:rPr>
          <w:instrText xml:space="preserve"> PAGEREF _Toc69364907 \h </w:instrText>
        </w:r>
        <w:r w:rsidR="00F31098">
          <w:rPr>
            <w:noProof/>
            <w:webHidden/>
          </w:rPr>
        </w:r>
        <w:r w:rsidR="00F31098">
          <w:rPr>
            <w:noProof/>
            <w:webHidden/>
          </w:rPr>
          <w:fldChar w:fldCharType="separate"/>
        </w:r>
        <w:r w:rsidR="00F31098">
          <w:rPr>
            <w:noProof/>
            <w:webHidden/>
          </w:rPr>
          <w:t>12</w:t>
        </w:r>
        <w:r w:rsidR="00F31098">
          <w:rPr>
            <w:noProof/>
            <w:webHidden/>
          </w:rPr>
          <w:fldChar w:fldCharType="end"/>
        </w:r>
      </w:hyperlink>
    </w:p>
    <w:p w14:paraId="5C95BF34" w14:textId="5990E61A" w:rsidR="00F31098" w:rsidRDefault="00323DF2">
      <w:pPr>
        <w:pStyle w:val="Obsah1"/>
        <w:rPr>
          <w:rFonts w:asciiTheme="minorHAnsi" w:eastAsiaTheme="minorEastAsia" w:hAnsiTheme="minorHAnsi" w:cstheme="minorBidi"/>
          <w:noProof/>
          <w:sz w:val="22"/>
          <w:lang w:eastAsia="sk-SK"/>
        </w:rPr>
      </w:pPr>
      <w:hyperlink w:anchor="_Toc69364908" w:history="1">
        <w:r w:rsidR="00F31098" w:rsidRPr="005F5957">
          <w:rPr>
            <w:rStyle w:val="Hypertextovprepojenie"/>
            <w:noProof/>
          </w:rPr>
          <w:t>Článok 11</w:t>
        </w:r>
        <w:r w:rsidR="00F31098">
          <w:rPr>
            <w:noProof/>
            <w:webHidden/>
          </w:rPr>
          <w:tab/>
        </w:r>
        <w:r w:rsidR="00F31098">
          <w:rPr>
            <w:noProof/>
            <w:webHidden/>
          </w:rPr>
          <w:fldChar w:fldCharType="begin"/>
        </w:r>
        <w:r w:rsidR="00F31098">
          <w:rPr>
            <w:noProof/>
            <w:webHidden/>
          </w:rPr>
          <w:instrText xml:space="preserve"> PAGEREF _Toc69364908 \h </w:instrText>
        </w:r>
        <w:r w:rsidR="00F31098">
          <w:rPr>
            <w:noProof/>
            <w:webHidden/>
          </w:rPr>
        </w:r>
        <w:r w:rsidR="00F31098">
          <w:rPr>
            <w:noProof/>
            <w:webHidden/>
          </w:rPr>
          <w:fldChar w:fldCharType="separate"/>
        </w:r>
        <w:r w:rsidR="00F31098">
          <w:rPr>
            <w:noProof/>
            <w:webHidden/>
          </w:rPr>
          <w:t>13</w:t>
        </w:r>
        <w:r w:rsidR="00F31098">
          <w:rPr>
            <w:noProof/>
            <w:webHidden/>
          </w:rPr>
          <w:fldChar w:fldCharType="end"/>
        </w:r>
      </w:hyperlink>
    </w:p>
    <w:p w14:paraId="77D51FC7" w14:textId="4A4FA8A9"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09" w:history="1">
        <w:r w:rsidR="00F31098" w:rsidRPr="005F5957">
          <w:rPr>
            <w:rStyle w:val="Hypertextovprepojenie"/>
            <w:noProof/>
          </w:rPr>
          <w:t>Vysledovateľnosť  a kód vysledovateľnosti</w:t>
        </w:r>
        <w:r w:rsidR="00F31098">
          <w:rPr>
            <w:noProof/>
            <w:webHidden/>
          </w:rPr>
          <w:tab/>
        </w:r>
        <w:r w:rsidR="00F31098">
          <w:rPr>
            <w:noProof/>
            <w:webHidden/>
          </w:rPr>
          <w:fldChar w:fldCharType="begin"/>
        </w:r>
        <w:r w:rsidR="00F31098">
          <w:rPr>
            <w:noProof/>
            <w:webHidden/>
          </w:rPr>
          <w:instrText xml:space="preserve"> PAGEREF _Toc69364909 \h </w:instrText>
        </w:r>
        <w:r w:rsidR="00F31098">
          <w:rPr>
            <w:noProof/>
            <w:webHidden/>
          </w:rPr>
        </w:r>
        <w:r w:rsidR="00F31098">
          <w:rPr>
            <w:noProof/>
            <w:webHidden/>
          </w:rPr>
          <w:fldChar w:fldCharType="separate"/>
        </w:r>
        <w:r w:rsidR="00F31098">
          <w:rPr>
            <w:noProof/>
            <w:webHidden/>
          </w:rPr>
          <w:t>13</w:t>
        </w:r>
        <w:r w:rsidR="00F31098">
          <w:rPr>
            <w:noProof/>
            <w:webHidden/>
          </w:rPr>
          <w:fldChar w:fldCharType="end"/>
        </w:r>
      </w:hyperlink>
    </w:p>
    <w:p w14:paraId="46311917" w14:textId="3E8093A2" w:rsidR="00F31098" w:rsidRDefault="00323DF2">
      <w:pPr>
        <w:pStyle w:val="Obsah1"/>
        <w:rPr>
          <w:rFonts w:asciiTheme="minorHAnsi" w:eastAsiaTheme="minorEastAsia" w:hAnsiTheme="minorHAnsi" w:cstheme="minorBidi"/>
          <w:noProof/>
          <w:sz w:val="22"/>
          <w:lang w:eastAsia="sk-SK"/>
        </w:rPr>
      </w:pPr>
      <w:hyperlink w:anchor="_Toc69364910" w:history="1">
        <w:r w:rsidR="00F31098" w:rsidRPr="005F5957">
          <w:rPr>
            <w:rStyle w:val="Hypertextovprepojenie"/>
            <w:noProof/>
          </w:rPr>
          <w:t>Článok 12</w:t>
        </w:r>
        <w:r w:rsidR="00F31098">
          <w:rPr>
            <w:noProof/>
            <w:webHidden/>
          </w:rPr>
          <w:tab/>
        </w:r>
        <w:r w:rsidR="00F31098">
          <w:rPr>
            <w:noProof/>
            <w:webHidden/>
          </w:rPr>
          <w:fldChar w:fldCharType="begin"/>
        </w:r>
        <w:r w:rsidR="00F31098">
          <w:rPr>
            <w:noProof/>
            <w:webHidden/>
          </w:rPr>
          <w:instrText xml:space="preserve"> PAGEREF _Toc69364910 \h </w:instrText>
        </w:r>
        <w:r w:rsidR="00F31098">
          <w:rPr>
            <w:noProof/>
            <w:webHidden/>
          </w:rPr>
        </w:r>
        <w:r w:rsidR="00F31098">
          <w:rPr>
            <w:noProof/>
            <w:webHidden/>
          </w:rPr>
          <w:fldChar w:fldCharType="separate"/>
        </w:r>
        <w:r w:rsidR="00F31098">
          <w:rPr>
            <w:noProof/>
            <w:webHidden/>
          </w:rPr>
          <w:t>14</w:t>
        </w:r>
        <w:r w:rsidR="00F31098">
          <w:rPr>
            <w:noProof/>
            <w:webHidden/>
          </w:rPr>
          <w:fldChar w:fldCharType="end"/>
        </w:r>
      </w:hyperlink>
    </w:p>
    <w:p w14:paraId="649C74AD" w14:textId="01D76934"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11" w:history="1">
        <w:r w:rsidR="00F31098" w:rsidRPr="005F5957">
          <w:rPr>
            <w:rStyle w:val="Hypertextovprepojenie"/>
            <w:noProof/>
          </w:rPr>
          <w:t>Sledovanie kritických bodov a  príklady kritických bodov</w:t>
        </w:r>
        <w:r w:rsidR="00F31098">
          <w:rPr>
            <w:noProof/>
            <w:webHidden/>
          </w:rPr>
          <w:tab/>
        </w:r>
        <w:r w:rsidR="00F31098">
          <w:rPr>
            <w:noProof/>
            <w:webHidden/>
          </w:rPr>
          <w:fldChar w:fldCharType="begin"/>
        </w:r>
        <w:r w:rsidR="00F31098">
          <w:rPr>
            <w:noProof/>
            <w:webHidden/>
          </w:rPr>
          <w:instrText xml:space="preserve"> PAGEREF _Toc69364911 \h </w:instrText>
        </w:r>
        <w:r w:rsidR="00F31098">
          <w:rPr>
            <w:noProof/>
            <w:webHidden/>
          </w:rPr>
        </w:r>
        <w:r w:rsidR="00F31098">
          <w:rPr>
            <w:noProof/>
            <w:webHidden/>
          </w:rPr>
          <w:fldChar w:fldCharType="separate"/>
        </w:r>
        <w:r w:rsidR="00F31098">
          <w:rPr>
            <w:noProof/>
            <w:webHidden/>
          </w:rPr>
          <w:t>14</w:t>
        </w:r>
        <w:r w:rsidR="00F31098">
          <w:rPr>
            <w:noProof/>
            <w:webHidden/>
          </w:rPr>
          <w:fldChar w:fldCharType="end"/>
        </w:r>
      </w:hyperlink>
    </w:p>
    <w:p w14:paraId="6134EB36" w14:textId="2BEEB237" w:rsidR="00F31098" w:rsidRDefault="00323DF2">
      <w:pPr>
        <w:pStyle w:val="Obsah1"/>
        <w:rPr>
          <w:rFonts w:asciiTheme="minorHAnsi" w:eastAsiaTheme="minorEastAsia" w:hAnsiTheme="minorHAnsi" w:cstheme="minorBidi"/>
          <w:noProof/>
          <w:sz w:val="22"/>
          <w:lang w:eastAsia="sk-SK"/>
        </w:rPr>
      </w:pPr>
      <w:hyperlink w:anchor="_Toc69364912" w:history="1">
        <w:r w:rsidR="00F31098" w:rsidRPr="005F5957">
          <w:rPr>
            <w:rStyle w:val="Hypertextovprepojenie"/>
            <w:noProof/>
          </w:rPr>
          <w:t>Článok 13</w:t>
        </w:r>
        <w:r w:rsidR="00F31098">
          <w:rPr>
            <w:noProof/>
            <w:webHidden/>
          </w:rPr>
          <w:tab/>
        </w:r>
        <w:r w:rsidR="00F31098">
          <w:rPr>
            <w:noProof/>
            <w:webHidden/>
          </w:rPr>
          <w:fldChar w:fldCharType="begin"/>
        </w:r>
        <w:r w:rsidR="00F31098">
          <w:rPr>
            <w:noProof/>
            <w:webHidden/>
          </w:rPr>
          <w:instrText xml:space="preserve"> PAGEREF _Toc69364912 \h </w:instrText>
        </w:r>
        <w:r w:rsidR="00F31098">
          <w:rPr>
            <w:noProof/>
            <w:webHidden/>
          </w:rPr>
        </w:r>
        <w:r w:rsidR="00F31098">
          <w:rPr>
            <w:noProof/>
            <w:webHidden/>
          </w:rPr>
          <w:fldChar w:fldCharType="separate"/>
        </w:r>
        <w:r w:rsidR="00F31098">
          <w:rPr>
            <w:noProof/>
            <w:webHidden/>
          </w:rPr>
          <w:t>15</w:t>
        </w:r>
        <w:r w:rsidR="00F31098">
          <w:rPr>
            <w:noProof/>
            <w:webHidden/>
          </w:rPr>
          <w:fldChar w:fldCharType="end"/>
        </w:r>
      </w:hyperlink>
    </w:p>
    <w:p w14:paraId="463052B4" w14:textId="2A9DC29E"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13" w:history="1">
        <w:r w:rsidR="00F31098" w:rsidRPr="005F5957">
          <w:rPr>
            <w:rStyle w:val="Hypertextovprepojenie"/>
            <w:noProof/>
          </w:rPr>
          <w:t>Preskúmanie na účely rastlinných pasov – kontrola zdravotného stavu rastlín, rastlinných produktov a iných predmetov</w:t>
        </w:r>
        <w:r w:rsidR="00F31098">
          <w:rPr>
            <w:noProof/>
            <w:webHidden/>
          </w:rPr>
          <w:tab/>
        </w:r>
        <w:r w:rsidR="00F31098">
          <w:rPr>
            <w:noProof/>
            <w:webHidden/>
          </w:rPr>
          <w:fldChar w:fldCharType="begin"/>
        </w:r>
        <w:r w:rsidR="00F31098">
          <w:rPr>
            <w:noProof/>
            <w:webHidden/>
          </w:rPr>
          <w:instrText xml:space="preserve"> PAGEREF _Toc69364913 \h </w:instrText>
        </w:r>
        <w:r w:rsidR="00F31098">
          <w:rPr>
            <w:noProof/>
            <w:webHidden/>
          </w:rPr>
        </w:r>
        <w:r w:rsidR="00F31098">
          <w:rPr>
            <w:noProof/>
            <w:webHidden/>
          </w:rPr>
          <w:fldChar w:fldCharType="separate"/>
        </w:r>
        <w:r w:rsidR="00F31098">
          <w:rPr>
            <w:noProof/>
            <w:webHidden/>
          </w:rPr>
          <w:t>15</w:t>
        </w:r>
        <w:r w:rsidR="00F31098">
          <w:rPr>
            <w:noProof/>
            <w:webHidden/>
          </w:rPr>
          <w:fldChar w:fldCharType="end"/>
        </w:r>
      </w:hyperlink>
    </w:p>
    <w:p w14:paraId="46E1A64C" w14:textId="08FE5C77" w:rsidR="00F31098" w:rsidRDefault="00323DF2">
      <w:pPr>
        <w:pStyle w:val="Obsah1"/>
        <w:rPr>
          <w:rFonts w:asciiTheme="minorHAnsi" w:eastAsiaTheme="minorEastAsia" w:hAnsiTheme="minorHAnsi" w:cstheme="minorBidi"/>
          <w:noProof/>
          <w:sz w:val="22"/>
          <w:lang w:eastAsia="sk-SK"/>
        </w:rPr>
      </w:pPr>
      <w:hyperlink w:anchor="_Toc69364914" w:history="1">
        <w:r w:rsidR="00F31098" w:rsidRPr="005F5957">
          <w:rPr>
            <w:rStyle w:val="Hypertextovprepojenie"/>
            <w:noProof/>
          </w:rPr>
          <w:t>Článok 14</w:t>
        </w:r>
        <w:r w:rsidR="00F31098">
          <w:rPr>
            <w:noProof/>
            <w:webHidden/>
          </w:rPr>
          <w:tab/>
        </w:r>
        <w:r w:rsidR="00F31098">
          <w:rPr>
            <w:noProof/>
            <w:webHidden/>
          </w:rPr>
          <w:fldChar w:fldCharType="begin"/>
        </w:r>
        <w:r w:rsidR="00F31098">
          <w:rPr>
            <w:noProof/>
            <w:webHidden/>
          </w:rPr>
          <w:instrText xml:space="preserve"> PAGEREF _Toc69364914 \h </w:instrText>
        </w:r>
        <w:r w:rsidR="00F31098">
          <w:rPr>
            <w:noProof/>
            <w:webHidden/>
          </w:rPr>
        </w:r>
        <w:r w:rsidR="00F31098">
          <w:rPr>
            <w:noProof/>
            <w:webHidden/>
          </w:rPr>
          <w:fldChar w:fldCharType="separate"/>
        </w:r>
        <w:r w:rsidR="00F31098">
          <w:rPr>
            <w:noProof/>
            <w:webHidden/>
          </w:rPr>
          <w:t>17</w:t>
        </w:r>
        <w:r w:rsidR="00F31098">
          <w:rPr>
            <w:noProof/>
            <w:webHidden/>
          </w:rPr>
          <w:fldChar w:fldCharType="end"/>
        </w:r>
      </w:hyperlink>
    </w:p>
    <w:p w14:paraId="59B58275" w14:textId="6A1CB16B"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15" w:history="1">
        <w:r w:rsidR="00F31098" w:rsidRPr="005F5957">
          <w:rPr>
            <w:rStyle w:val="Hypertextovprepojenie"/>
            <w:noProof/>
            <w:shd w:val="clear" w:color="auto" w:fill="FFFFFF"/>
          </w:rPr>
          <w:t>Zásadné požiadavky na rastlinný pas na premiestňovanie v rámci územia Únie</w:t>
        </w:r>
        <w:r w:rsidR="00F31098">
          <w:rPr>
            <w:noProof/>
            <w:webHidden/>
          </w:rPr>
          <w:tab/>
        </w:r>
        <w:r w:rsidR="00F31098">
          <w:rPr>
            <w:noProof/>
            <w:webHidden/>
          </w:rPr>
          <w:fldChar w:fldCharType="begin"/>
        </w:r>
        <w:r w:rsidR="00F31098">
          <w:rPr>
            <w:noProof/>
            <w:webHidden/>
          </w:rPr>
          <w:instrText xml:space="preserve"> PAGEREF _Toc69364915 \h </w:instrText>
        </w:r>
        <w:r w:rsidR="00F31098">
          <w:rPr>
            <w:noProof/>
            <w:webHidden/>
          </w:rPr>
        </w:r>
        <w:r w:rsidR="00F31098">
          <w:rPr>
            <w:noProof/>
            <w:webHidden/>
          </w:rPr>
          <w:fldChar w:fldCharType="separate"/>
        </w:r>
        <w:r w:rsidR="00F31098">
          <w:rPr>
            <w:noProof/>
            <w:webHidden/>
          </w:rPr>
          <w:t>17</w:t>
        </w:r>
        <w:r w:rsidR="00F31098">
          <w:rPr>
            <w:noProof/>
            <w:webHidden/>
          </w:rPr>
          <w:fldChar w:fldCharType="end"/>
        </w:r>
      </w:hyperlink>
    </w:p>
    <w:p w14:paraId="235A9BF8" w14:textId="382C6C54" w:rsidR="00F31098" w:rsidRDefault="00323DF2">
      <w:pPr>
        <w:pStyle w:val="Obsah1"/>
        <w:rPr>
          <w:rFonts w:asciiTheme="minorHAnsi" w:eastAsiaTheme="minorEastAsia" w:hAnsiTheme="minorHAnsi" w:cstheme="minorBidi"/>
          <w:noProof/>
          <w:sz w:val="22"/>
          <w:lang w:eastAsia="sk-SK"/>
        </w:rPr>
      </w:pPr>
      <w:hyperlink w:anchor="_Toc69364916" w:history="1">
        <w:r w:rsidR="00F31098" w:rsidRPr="005F5957">
          <w:rPr>
            <w:rStyle w:val="Hypertextovprepojenie"/>
            <w:noProof/>
          </w:rPr>
          <w:t>Článok 15</w:t>
        </w:r>
        <w:r w:rsidR="00F31098">
          <w:rPr>
            <w:noProof/>
            <w:webHidden/>
          </w:rPr>
          <w:tab/>
        </w:r>
        <w:r w:rsidR="00F31098">
          <w:rPr>
            <w:noProof/>
            <w:webHidden/>
          </w:rPr>
          <w:fldChar w:fldCharType="begin"/>
        </w:r>
        <w:r w:rsidR="00F31098">
          <w:rPr>
            <w:noProof/>
            <w:webHidden/>
          </w:rPr>
          <w:instrText xml:space="preserve"> PAGEREF _Toc69364916 \h </w:instrText>
        </w:r>
        <w:r w:rsidR="00F31098">
          <w:rPr>
            <w:noProof/>
            <w:webHidden/>
          </w:rPr>
        </w:r>
        <w:r w:rsidR="00F31098">
          <w:rPr>
            <w:noProof/>
            <w:webHidden/>
          </w:rPr>
          <w:fldChar w:fldCharType="separate"/>
        </w:r>
        <w:r w:rsidR="00F31098">
          <w:rPr>
            <w:noProof/>
            <w:webHidden/>
          </w:rPr>
          <w:t>17</w:t>
        </w:r>
        <w:r w:rsidR="00F31098">
          <w:rPr>
            <w:noProof/>
            <w:webHidden/>
          </w:rPr>
          <w:fldChar w:fldCharType="end"/>
        </w:r>
      </w:hyperlink>
    </w:p>
    <w:p w14:paraId="661E4E49" w14:textId="5D2F64AC" w:rsidR="00F31098" w:rsidRDefault="00323DF2">
      <w:pPr>
        <w:pStyle w:val="Obsah2"/>
        <w:rPr>
          <w:rFonts w:asciiTheme="minorHAnsi" w:eastAsiaTheme="minorEastAsia" w:hAnsiTheme="minorHAnsi" w:cstheme="minorBidi"/>
          <w:noProof/>
          <w:sz w:val="22"/>
          <w:lang w:eastAsia="sk-SK"/>
        </w:rPr>
      </w:pPr>
      <w:hyperlink w:anchor="_Toc69364917" w:history="1">
        <w:r w:rsidR="00F31098" w:rsidRPr="005F5957">
          <w:rPr>
            <w:rStyle w:val="Hypertextovprepojenie"/>
            <w:rFonts w:eastAsiaTheme="majorEastAsia"/>
            <w:noProof/>
          </w:rPr>
          <w:t xml:space="preserve">Zásadné požiadavky na rastlinný pas na premiestňovanie do chránenej zóny a v rámci </w:t>
        </w:r>
        <w:r w:rsidR="00F31098" w:rsidRPr="005F5957">
          <w:rPr>
            <w:rStyle w:val="Hypertextovprepojenie"/>
            <w:noProof/>
          </w:rPr>
          <w:t>chránenej zóny</w:t>
        </w:r>
        <w:r w:rsidR="00F31098">
          <w:rPr>
            <w:noProof/>
            <w:webHidden/>
          </w:rPr>
          <w:tab/>
        </w:r>
        <w:r w:rsidR="00F31098">
          <w:rPr>
            <w:noProof/>
            <w:webHidden/>
          </w:rPr>
          <w:fldChar w:fldCharType="begin"/>
        </w:r>
        <w:r w:rsidR="00F31098">
          <w:rPr>
            <w:noProof/>
            <w:webHidden/>
          </w:rPr>
          <w:instrText xml:space="preserve"> PAGEREF _Toc69364917 \h </w:instrText>
        </w:r>
        <w:r w:rsidR="00F31098">
          <w:rPr>
            <w:noProof/>
            <w:webHidden/>
          </w:rPr>
        </w:r>
        <w:r w:rsidR="00F31098">
          <w:rPr>
            <w:noProof/>
            <w:webHidden/>
          </w:rPr>
          <w:fldChar w:fldCharType="separate"/>
        </w:r>
        <w:r w:rsidR="00F31098">
          <w:rPr>
            <w:noProof/>
            <w:webHidden/>
          </w:rPr>
          <w:t>17</w:t>
        </w:r>
        <w:r w:rsidR="00F31098">
          <w:rPr>
            <w:noProof/>
            <w:webHidden/>
          </w:rPr>
          <w:fldChar w:fldCharType="end"/>
        </w:r>
      </w:hyperlink>
    </w:p>
    <w:p w14:paraId="33AE3484" w14:textId="2D4F1CC5" w:rsidR="00F31098" w:rsidRDefault="00323DF2">
      <w:pPr>
        <w:pStyle w:val="Obsah1"/>
        <w:rPr>
          <w:rFonts w:asciiTheme="minorHAnsi" w:eastAsiaTheme="minorEastAsia" w:hAnsiTheme="minorHAnsi" w:cstheme="minorBidi"/>
          <w:noProof/>
          <w:sz w:val="22"/>
          <w:lang w:eastAsia="sk-SK"/>
        </w:rPr>
      </w:pPr>
      <w:hyperlink w:anchor="_Toc69364918" w:history="1">
        <w:r w:rsidR="00F31098" w:rsidRPr="005F5957">
          <w:rPr>
            <w:rStyle w:val="Hypertextovprepojenie"/>
            <w:noProof/>
          </w:rPr>
          <w:t>Článok 16</w:t>
        </w:r>
        <w:r w:rsidR="00F31098">
          <w:rPr>
            <w:noProof/>
            <w:webHidden/>
          </w:rPr>
          <w:tab/>
        </w:r>
        <w:r w:rsidR="00F31098">
          <w:rPr>
            <w:noProof/>
            <w:webHidden/>
          </w:rPr>
          <w:fldChar w:fldCharType="begin"/>
        </w:r>
        <w:r w:rsidR="00F31098">
          <w:rPr>
            <w:noProof/>
            <w:webHidden/>
          </w:rPr>
          <w:instrText xml:space="preserve"> PAGEREF _Toc69364918 \h </w:instrText>
        </w:r>
        <w:r w:rsidR="00F31098">
          <w:rPr>
            <w:noProof/>
            <w:webHidden/>
          </w:rPr>
        </w:r>
        <w:r w:rsidR="00F31098">
          <w:rPr>
            <w:noProof/>
            <w:webHidden/>
          </w:rPr>
          <w:fldChar w:fldCharType="separate"/>
        </w:r>
        <w:r w:rsidR="00F31098">
          <w:rPr>
            <w:noProof/>
            <w:webHidden/>
          </w:rPr>
          <w:t>18</w:t>
        </w:r>
        <w:r w:rsidR="00F31098">
          <w:rPr>
            <w:noProof/>
            <w:webHidden/>
          </w:rPr>
          <w:fldChar w:fldCharType="end"/>
        </w:r>
      </w:hyperlink>
    </w:p>
    <w:p w14:paraId="3D21784E" w14:textId="58B8E0EE"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19" w:history="1">
        <w:r w:rsidR="00F31098" w:rsidRPr="005F5957">
          <w:rPr>
            <w:rStyle w:val="Hypertextovprepojenie"/>
            <w:noProof/>
          </w:rPr>
          <w:t>Obsah a formát rastlinného pasu</w:t>
        </w:r>
        <w:r w:rsidR="00F31098">
          <w:rPr>
            <w:noProof/>
            <w:webHidden/>
          </w:rPr>
          <w:tab/>
        </w:r>
        <w:r w:rsidR="00F31098">
          <w:rPr>
            <w:noProof/>
            <w:webHidden/>
          </w:rPr>
          <w:fldChar w:fldCharType="begin"/>
        </w:r>
        <w:r w:rsidR="00F31098">
          <w:rPr>
            <w:noProof/>
            <w:webHidden/>
          </w:rPr>
          <w:instrText xml:space="preserve"> PAGEREF _Toc69364919 \h </w:instrText>
        </w:r>
        <w:r w:rsidR="00F31098">
          <w:rPr>
            <w:noProof/>
            <w:webHidden/>
          </w:rPr>
        </w:r>
        <w:r w:rsidR="00F31098">
          <w:rPr>
            <w:noProof/>
            <w:webHidden/>
          </w:rPr>
          <w:fldChar w:fldCharType="separate"/>
        </w:r>
        <w:r w:rsidR="00F31098">
          <w:rPr>
            <w:noProof/>
            <w:webHidden/>
          </w:rPr>
          <w:t>18</w:t>
        </w:r>
        <w:r w:rsidR="00F31098">
          <w:rPr>
            <w:noProof/>
            <w:webHidden/>
          </w:rPr>
          <w:fldChar w:fldCharType="end"/>
        </w:r>
      </w:hyperlink>
    </w:p>
    <w:p w14:paraId="481125B2" w14:textId="3FE689B5" w:rsidR="00F31098" w:rsidRDefault="00323DF2">
      <w:pPr>
        <w:pStyle w:val="Obsah1"/>
        <w:rPr>
          <w:rFonts w:asciiTheme="minorHAnsi" w:eastAsiaTheme="minorEastAsia" w:hAnsiTheme="minorHAnsi" w:cstheme="minorBidi"/>
          <w:noProof/>
          <w:sz w:val="22"/>
          <w:lang w:eastAsia="sk-SK"/>
        </w:rPr>
      </w:pPr>
      <w:hyperlink w:anchor="_Toc69364920" w:history="1">
        <w:r w:rsidR="00F31098" w:rsidRPr="005F5957">
          <w:rPr>
            <w:rStyle w:val="Hypertextovprepojenie"/>
            <w:noProof/>
          </w:rPr>
          <w:t>Článok 17</w:t>
        </w:r>
        <w:r w:rsidR="00F31098">
          <w:rPr>
            <w:noProof/>
            <w:webHidden/>
          </w:rPr>
          <w:tab/>
        </w:r>
        <w:r w:rsidR="00F31098">
          <w:rPr>
            <w:noProof/>
            <w:webHidden/>
          </w:rPr>
          <w:fldChar w:fldCharType="begin"/>
        </w:r>
        <w:r w:rsidR="00F31098">
          <w:rPr>
            <w:noProof/>
            <w:webHidden/>
          </w:rPr>
          <w:instrText xml:space="preserve"> PAGEREF _Toc69364920 \h </w:instrText>
        </w:r>
        <w:r w:rsidR="00F31098">
          <w:rPr>
            <w:noProof/>
            <w:webHidden/>
          </w:rPr>
        </w:r>
        <w:r w:rsidR="00F31098">
          <w:rPr>
            <w:noProof/>
            <w:webHidden/>
          </w:rPr>
          <w:fldChar w:fldCharType="separate"/>
        </w:r>
        <w:r w:rsidR="00F31098">
          <w:rPr>
            <w:noProof/>
            <w:webHidden/>
          </w:rPr>
          <w:t>18</w:t>
        </w:r>
        <w:r w:rsidR="00F31098">
          <w:rPr>
            <w:noProof/>
            <w:webHidden/>
          </w:rPr>
          <w:fldChar w:fldCharType="end"/>
        </w:r>
      </w:hyperlink>
    </w:p>
    <w:p w14:paraId="54E003F1" w14:textId="796696ED"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21" w:history="1">
        <w:r w:rsidR="00F31098" w:rsidRPr="005F5957">
          <w:rPr>
            <w:rStyle w:val="Hypertextovprepojenie"/>
            <w:noProof/>
          </w:rPr>
          <w:t>Požiadavky na prvky rastlinných pasov</w:t>
        </w:r>
        <w:r w:rsidR="00F31098">
          <w:rPr>
            <w:noProof/>
            <w:webHidden/>
          </w:rPr>
          <w:tab/>
        </w:r>
        <w:r w:rsidR="00F31098">
          <w:rPr>
            <w:noProof/>
            <w:webHidden/>
          </w:rPr>
          <w:fldChar w:fldCharType="begin"/>
        </w:r>
        <w:r w:rsidR="00F31098">
          <w:rPr>
            <w:noProof/>
            <w:webHidden/>
          </w:rPr>
          <w:instrText xml:space="preserve"> PAGEREF _Toc69364921 \h </w:instrText>
        </w:r>
        <w:r w:rsidR="00F31098">
          <w:rPr>
            <w:noProof/>
            <w:webHidden/>
          </w:rPr>
        </w:r>
        <w:r w:rsidR="00F31098">
          <w:rPr>
            <w:noProof/>
            <w:webHidden/>
          </w:rPr>
          <w:fldChar w:fldCharType="separate"/>
        </w:r>
        <w:r w:rsidR="00F31098">
          <w:rPr>
            <w:noProof/>
            <w:webHidden/>
          </w:rPr>
          <w:t>18</w:t>
        </w:r>
        <w:r w:rsidR="00F31098">
          <w:rPr>
            <w:noProof/>
            <w:webHidden/>
          </w:rPr>
          <w:fldChar w:fldCharType="end"/>
        </w:r>
      </w:hyperlink>
    </w:p>
    <w:p w14:paraId="31040C11" w14:textId="32C76E42" w:rsidR="00F31098" w:rsidRDefault="00323DF2">
      <w:pPr>
        <w:pStyle w:val="Obsah1"/>
        <w:rPr>
          <w:rFonts w:asciiTheme="minorHAnsi" w:eastAsiaTheme="minorEastAsia" w:hAnsiTheme="minorHAnsi" w:cstheme="minorBidi"/>
          <w:noProof/>
          <w:sz w:val="22"/>
          <w:lang w:eastAsia="sk-SK"/>
        </w:rPr>
      </w:pPr>
      <w:hyperlink w:anchor="_Toc69364922" w:history="1">
        <w:r w:rsidR="00F31098" w:rsidRPr="005F5957">
          <w:rPr>
            <w:rStyle w:val="Hypertextovprepojenie"/>
            <w:noProof/>
          </w:rPr>
          <w:t>Článok 18</w:t>
        </w:r>
        <w:r w:rsidR="00F31098">
          <w:rPr>
            <w:noProof/>
            <w:webHidden/>
          </w:rPr>
          <w:tab/>
        </w:r>
        <w:r w:rsidR="00F31098">
          <w:rPr>
            <w:noProof/>
            <w:webHidden/>
          </w:rPr>
          <w:fldChar w:fldCharType="begin"/>
        </w:r>
        <w:r w:rsidR="00F31098">
          <w:rPr>
            <w:noProof/>
            <w:webHidden/>
          </w:rPr>
          <w:instrText xml:space="preserve"> PAGEREF _Toc69364922 \h </w:instrText>
        </w:r>
        <w:r w:rsidR="00F31098">
          <w:rPr>
            <w:noProof/>
            <w:webHidden/>
          </w:rPr>
        </w:r>
        <w:r w:rsidR="00F31098">
          <w:rPr>
            <w:noProof/>
            <w:webHidden/>
          </w:rPr>
          <w:fldChar w:fldCharType="separate"/>
        </w:r>
        <w:r w:rsidR="00F31098">
          <w:rPr>
            <w:noProof/>
            <w:webHidden/>
          </w:rPr>
          <w:t>22</w:t>
        </w:r>
        <w:r w:rsidR="00F31098">
          <w:rPr>
            <w:noProof/>
            <w:webHidden/>
          </w:rPr>
          <w:fldChar w:fldCharType="end"/>
        </w:r>
      </w:hyperlink>
    </w:p>
    <w:p w14:paraId="034FC803" w14:textId="0C62537D"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23" w:history="1">
        <w:r w:rsidR="00F31098" w:rsidRPr="005F5957">
          <w:rPr>
            <w:rStyle w:val="Hypertextovprepojenie"/>
            <w:noProof/>
          </w:rPr>
          <w:t>Pripojenie rastlinných pasov</w:t>
        </w:r>
        <w:r w:rsidR="00F31098">
          <w:rPr>
            <w:noProof/>
            <w:webHidden/>
          </w:rPr>
          <w:tab/>
        </w:r>
        <w:r w:rsidR="00F31098">
          <w:rPr>
            <w:noProof/>
            <w:webHidden/>
          </w:rPr>
          <w:fldChar w:fldCharType="begin"/>
        </w:r>
        <w:r w:rsidR="00F31098">
          <w:rPr>
            <w:noProof/>
            <w:webHidden/>
          </w:rPr>
          <w:instrText xml:space="preserve"> PAGEREF _Toc69364923 \h </w:instrText>
        </w:r>
        <w:r w:rsidR="00F31098">
          <w:rPr>
            <w:noProof/>
            <w:webHidden/>
          </w:rPr>
        </w:r>
        <w:r w:rsidR="00F31098">
          <w:rPr>
            <w:noProof/>
            <w:webHidden/>
          </w:rPr>
          <w:fldChar w:fldCharType="separate"/>
        </w:r>
        <w:r w:rsidR="00F31098">
          <w:rPr>
            <w:noProof/>
            <w:webHidden/>
          </w:rPr>
          <w:t>22</w:t>
        </w:r>
        <w:r w:rsidR="00F31098">
          <w:rPr>
            <w:noProof/>
            <w:webHidden/>
          </w:rPr>
          <w:fldChar w:fldCharType="end"/>
        </w:r>
      </w:hyperlink>
    </w:p>
    <w:p w14:paraId="26B8DAC8" w14:textId="7074236A" w:rsidR="00F31098" w:rsidRDefault="00323DF2">
      <w:pPr>
        <w:pStyle w:val="Obsah1"/>
        <w:rPr>
          <w:rFonts w:asciiTheme="minorHAnsi" w:eastAsiaTheme="minorEastAsia" w:hAnsiTheme="minorHAnsi" w:cstheme="minorBidi"/>
          <w:noProof/>
          <w:sz w:val="22"/>
          <w:lang w:eastAsia="sk-SK"/>
        </w:rPr>
      </w:pPr>
      <w:hyperlink w:anchor="_Toc69364924" w:history="1">
        <w:r w:rsidR="00F31098" w:rsidRPr="005F5957">
          <w:rPr>
            <w:rStyle w:val="Hypertextovprepojenie"/>
            <w:noProof/>
          </w:rPr>
          <w:t>Článok 19</w:t>
        </w:r>
        <w:r w:rsidR="00F31098">
          <w:rPr>
            <w:noProof/>
            <w:webHidden/>
          </w:rPr>
          <w:tab/>
        </w:r>
        <w:r w:rsidR="00F31098">
          <w:rPr>
            <w:noProof/>
            <w:webHidden/>
          </w:rPr>
          <w:fldChar w:fldCharType="begin"/>
        </w:r>
        <w:r w:rsidR="00F31098">
          <w:rPr>
            <w:noProof/>
            <w:webHidden/>
          </w:rPr>
          <w:instrText xml:space="preserve"> PAGEREF _Toc69364924 \h </w:instrText>
        </w:r>
        <w:r w:rsidR="00F31098">
          <w:rPr>
            <w:noProof/>
            <w:webHidden/>
          </w:rPr>
        </w:r>
        <w:r w:rsidR="00F31098">
          <w:rPr>
            <w:noProof/>
            <w:webHidden/>
          </w:rPr>
          <w:fldChar w:fldCharType="separate"/>
        </w:r>
        <w:r w:rsidR="00F31098">
          <w:rPr>
            <w:noProof/>
            <w:webHidden/>
          </w:rPr>
          <w:t>23</w:t>
        </w:r>
        <w:r w:rsidR="00F31098">
          <w:rPr>
            <w:noProof/>
            <w:webHidden/>
          </w:rPr>
          <w:fldChar w:fldCharType="end"/>
        </w:r>
      </w:hyperlink>
    </w:p>
    <w:p w14:paraId="1CADED46" w14:textId="6876D008"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25" w:history="1">
        <w:r w:rsidR="00F31098" w:rsidRPr="005F5957">
          <w:rPr>
            <w:rStyle w:val="Hypertextovprepojenie"/>
            <w:noProof/>
          </w:rPr>
          <w:t>Nahradenie rastlinného pasu</w:t>
        </w:r>
        <w:r w:rsidR="00F31098">
          <w:rPr>
            <w:noProof/>
            <w:webHidden/>
          </w:rPr>
          <w:tab/>
        </w:r>
        <w:r w:rsidR="00F31098">
          <w:rPr>
            <w:noProof/>
            <w:webHidden/>
          </w:rPr>
          <w:fldChar w:fldCharType="begin"/>
        </w:r>
        <w:r w:rsidR="00F31098">
          <w:rPr>
            <w:noProof/>
            <w:webHidden/>
          </w:rPr>
          <w:instrText xml:space="preserve"> PAGEREF _Toc69364925 \h </w:instrText>
        </w:r>
        <w:r w:rsidR="00F31098">
          <w:rPr>
            <w:noProof/>
            <w:webHidden/>
          </w:rPr>
        </w:r>
        <w:r w:rsidR="00F31098">
          <w:rPr>
            <w:noProof/>
            <w:webHidden/>
          </w:rPr>
          <w:fldChar w:fldCharType="separate"/>
        </w:r>
        <w:r w:rsidR="00F31098">
          <w:rPr>
            <w:noProof/>
            <w:webHidden/>
          </w:rPr>
          <w:t>23</w:t>
        </w:r>
        <w:r w:rsidR="00F31098">
          <w:rPr>
            <w:noProof/>
            <w:webHidden/>
          </w:rPr>
          <w:fldChar w:fldCharType="end"/>
        </w:r>
      </w:hyperlink>
    </w:p>
    <w:p w14:paraId="57744CE7" w14:textId="25978B1C" w:rsidR="00F31098" w:rsidRDefault="00323DF2">
      <w:pPr>
        <w:pStyle w:val="Obsah1"/>
        <w:rPr>
          <w:rFonts w:asciiTheme="minorHAnsi" w:eastAsiaTheme="minorEastAsia" w:hAnsiTheme="minorHAnsi" w:cstheme="minorBidi"/>
          <w:noProof/>
          <w:sz w:val="22"/>
          <w:lang w:eastAsia="sk-SK"/>
        </w:rPr>
      </w:pPr>
      <w:hyperlink w:anchor="_Toc69364926" w:history="1">
        <w:r w:rsidR="00F31098" w:rsidRPr="005F5957">
          <w:rPr>
            <w:rStyle w:val="Hypertextovprepojenie"/>
            <w:noProof/>
          </w:rPr>
          <w:t>Článok 20</w:t>
        </w:r>
        <w:r w:rsidR="00F31098">
          <w:rPr>
            <w:noProof/>
            <w:webHidden/>
          </w:rPr>
          <w:tab/>
        </w:r>
        <w:r w:rsidR="00F31098">
          <w:rPr>
            <w:noProof/>
            <w:webHidden/>
          </w:rPr>
          <w:fldChar w:fldCharType="begin"/>
        </w:r>
        <w:r w:rsidR="00F31098">
          <w:rPr>
            <w:noProof/>
            <w:webHidden/>
          </w:rPr>
          <w:instrText xml:space="preserve"> PAGEREF _Toc69364926 \h </w:instrText>
        </w:r>
        <w:r w:rsidR="00F31098">
          <w:rPr>
            <w:noProof/>
            <w:webHidden/>
          </w:rPr>
        </w:r>
        <w:r w:rsidR="00F31098">
          <w:rPr>
            <w:noProof/>
            <w:webHidden/>
          </w:rPr>
          <w:fldChar w:fldCharType="separate"/>
        </w:r>
        <w:r w:rsidR="00F31098">
          <w:rPr>
            <w:noProof/>
            <w:webHidden/>
          </w:rPr>
          <w:t>23</w:t>
        </w:r>
        <w:r w:rsidR="00F31098">
          <w:rPr>
            <w:noProof/>
            <w:webHidden/>
          </w:rPr>
          <w:fldChar w:fldCharType="end"/>
        </w:r>
      </w:hyperlink>
    </w:p>
    <w:p w14:paraId="23B715C8" w14:textId="31BAD409"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27" w:history="1">
        <w:r w:rsidR="00F31098" w:rsidRPr="005F5957">
          <w:rPr>
            <w:rStyle w:val="Hypertextovprepojenie"/>
            <w:noProof/>
          </w:rPr>
          <w:t>Rastlinné pasy nahrádzajúce rastlinolekárske osvedčenia</w:t>
        </w:r>
        <w:r w:rsidR="00F31098">
          <w:rPr>
            <w:noProof/>
            <w:webHidden/>
          </w:rPr>
          <w:tab/>
        </w:r>
        <w:r w:rsidR="00F31098">
          <w:rPr>
            <w:noProof/>
            <w:webHidden/>
          </w:rPr>
          <w:fldChar w:fldCharType="begin"/>
        </w:r>
        <w:r w:rsidR="00F31098">
          <w:rPr>
            <w:noProof/>
            <w:webHidden/>
          </w:rPr>
          <w:instrText xml:space="preserve"> PAGEREF _Toc69364927 \h </w:instrText>
        </w:r>
        <w:r w:rsidR="00F31098">
          <w:rPr>
            <w:noProof/>
            <w:webHidden/>
          </w:rPr>
        </w:r>
        <w:r w:rsidR="00F31098">
          <w:rPr>
            <w:noProof/>
            <w:webHidden/>
          </w:rPr>
          <w:fldChar w:fldCharType="separate"/>
        </w:r>
        <w:r w:rsidR="00F31098">
          <w:rPr>
            <w:noProof/>
            <w:webHidden/>
          </w:rPr>
          <w:t>23</w:t>
        </w:r>
        <w:r w:rsidR="00F31098">
          <w:rPr>
            <w:noProof/>
            <w:webHidden/>
          </w:rPr>
          <w:fldChar w:fldCharType="end"/>
        </w:r>
      </w:hyperlink>
    </w:p>
    <w:p w14:paraId="41CB67A8" w14:textId="290A52C0" w:rsidR="00F31098" w:rsidRDefault="00323DF2">
      <w:pPr>
        <w:pStyle w:val="Obsah1"/>
        <w:rPr>
          <w:rFonts w:asciiTheme="minorHAnsi" w:eastAsiaTheme="minorEastAsia" w:hAnsiTheme="minorHAnsi" w:cstheme="minorBidi"/>
          <w:noProof/>
          <w:sz w:val="22"/>
          <w:lang w:eastAsia="sk-SK"/>
        </w:rPr>
      </w:pPr>
      <w:hyperlink w:anchor="_Toc69364928" w:history="1">
        <w:r w:rsidR="00F31098" w:rsidRPr="005F5957">
          <w:rPr>
            <w:rStyle w:val="Hypertextovprepojenie"/>
            <w:noProof/>
          </w:rPr>
          <w:t>Článok 21</w:t>
        </w:r>
        <w:r w:rsidR="00F31098">
          <w:rPr>
            <w:noProof/>
            <w:webHidden/>
          </w:rPr>
          <w:tab/>
        </w:r>
        <w:r w:rsidR="00F31098">
          <w:rPr>
            <w:noProof/>
            <w:webHidden/>
          </w:rPr>
          <w:fldChar w:fldCharType="begin"/>
        </w:r>
        <w:r w:rsidR="00F31098">
          <w:rPr>
            <w:noProof/>
            <w:webHidden/>
          </w:rPr>
          <w:instrText xml:space="preserve"> PAGEREF _Toc69364928 \h </w:instrText>
        </w:r>
        <w:r w:rsidR="00F31098">
          <w:rPr>
            <w:noProof/>
            <w:webHidden/>
          </w:rPr>
        </w:r>
        <w:r w:rsidR="00F31098">
          <w:rPr>
            <w:noProof/>
            <w:webHidden/>
          </w:rPr>
          <w:fldChar w:fldCharType="separate"/>
        </w:r>
        <w:r w:rsidR="00F31098">
          <w:rPr>
            <w:noProof/>
            <w:webHidden/>
          </w:rPr>
          <w:t>24</w:t>
        </w:r>
        <w:r w:rsidR="00F31098">
          <w:rPr>
            <w:noProof/>
            <w:webHidden/>
          </w:rPr>
          <w:fldChar w:fldCharType="end"/>
        </w:r>
      </w:hyperlink>
    </w:p>
    <w:p w14:paraId="3354753E" w14:textId="056EF13D"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29" w:history="1">
        <w:r w:rsidR="00F31098" w:rsidRPr="005F5957">
          <w:rPr>
            <w:rStyle w:val="Hypertextovprepojenie"/>
            <w:noProof/>
          </w:rPr>
          <w:t>Opatrenia, ktoré musia ihneď prijať profesionálni prevádzkovatelia a</w:t>
        </w:r>
        <w:r w:rsidR="00F31098">
          <w:rPr>
            <w:noProof/>
            <w:webHidden/>
          </w:rPr>
          <w:tab/>
        </w:r>
        <w:r w:rsidR="00F31098">
          <w:rPr>
            <w:noProof/>
            <w:webHidden/>
          </w:rPr>
          <w:fldChar w:fldCharType="begin"/>
        </w:r>
        <w:r w:rsidR="00F31098">
          <w:rPr>
            <w:noProof/>
            <w:webHidden/>
          </w:rPr>
          <w:instrText xml:space="preserve"> PAGEREF _Toc69364929 \h </w:instrText>
        </w:r>
        <w:r w:rsidR="00F31098">
          <w:rPr>
            <w:noProof/>
            <w:webHidden/>
          </w:rPr>
        </w:r>
        <w:r w:rsidR="00F31098">
          <w:rPr>
            <w:noProof/>
            <w:webHidden/>
          </w:rPr>
          <w:fldChar w:fldCharType="separate"/>
        </w:r>
        <w:r w:rsidR="00F31098">
          <w:rPr>
            <w:noProof/>
            <w:webHidden/>
          </w:rPr>
          <w:t>24</w:t>
        </w:r>
        <w:r w:rsidR="00F31098">
          <w:rPr>
            <w:noProof/>
            <w:webHidden/>
          </w:rPr>
          <w:fldChar w:fldCharType="end"/>
        </w:r>
      </w:hyperlink>
    </w:p>
    <w:p w14:paraId="4A22A3DD" w14:textId="7A2D38A6"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0" w:history="1">
        <w:r w:rsidR="00F31098" w:rsidRPr="005F5957">
          <w:rPr>
            <w:rStyle w:val="Hypertextovprepojenie"/>
            <w:noProof/>
          </w:rPr>
          <w:t>Oznamovacia povinnosť</w:t>
        </w:r>
        <w:r w:rsidR="00F31098">
          <w:rPr>
            <w:noProof/>
            <w:webHidden/>
          </w:rPr>
          <w:tab/>
        </w:r>
        <w:r w:rsidR="00F31098">
          <w:rPr>
            <w:noProof/>
            <w:webHidden/>
          </w:rPr>
          <w:fldChar w:fldCharType="begin"/>
        </w:r>
        <w:r w:rsidR="00F31098">
          <w:rPr>
            <w:noProof/>
            <w:webHidden/>
          </w:rPr>
          <w:instrText xml:space="preserve"> PAGEREF _Toc69364930 \h </w:instrText>
        </w:r>
        <w:r w:rsidR="00F31098">
          <w:rPr>
            <w:noProof/>
            <w:webHidden/>
          </w:rPr>
        </w:r>
        <w:r w:rsidR="00F31098">
          <w:rPr>
            <w:noProof/>
            <w:webHidden/>
          </w:rPr>
          <w:fldChar w:fldCharType="separate"/>
        </w:r>
        <w:r w:rsidR="00F31098">
          <w:rPr>
            <w:noProof/>
            <w:webHidden/>
          </w:rPr>
          <w:t>24</w:t>
        </w:r>
        <w:r w:rsidR="00F31098">
          <w:rPr>
            <w:noProof/>
            <w:webHidden/>
          </w:rPr>
          <w:fldChar w:fldCharType="end"/>
        </w:r>
      </w:hyperlink>
    </w:p>
    <w:p w14:paraId="2DF5350C" w14:textId="0730A11D" w:rsidR="00F31098" w:rsidRDefault="00323DF2">
      <w:pPr>
        <w:pStyle w:val="Obsah1"/>
        <w:rPr>
          <w:rFonts w:asciiTheme="minorHAnsi" w:eastAsiaTheme="minorEastAsia" w:hAnsiTheme="minorHAnsi" w:cstheme="minorBidi"/>
          <w:noProof/>
          <w:sz w:val="22"/>
          <w:lang w:eastAsia="sk-SK"/>
        </w:rPr>
      </w:pPr>
      <w:hyperlink w:anchor="_Toc69364931" w:history="1">
        <w:r w:rsidR="00F31098" w:rsidRPr="005F5957">
          <w:rPr>
            <w:rStyle w:val="Hypertextovprepojenie"/>
            <w:noProof/>
          </w:rPr>
          <w:t>Článok 22</w:t>
        </w:r>
        <w:r w:rsidR="00F31098">
          <w:rPr>
            <w:noProof/>
            <w:webHidden/>
          </w:rPr>
          <w:tab/>
        </w:r>
        <w:r w:rsidR="00F31098">
          <w:rPr>
            <w:noProof/>
            <w:webHidden/>
          </w:rPr>
          <w:fldChar w:fldCharType="begin"/>
        </w:r>
        <w:r w:rsidR="00F31098">
          <w:rPr>
            <w:noProof/>
            <w:webHidden/>
          </w:rPr>
          <w:instrText xml:space="preserve"> PAGEREF _Toc69364931 \h </w:instrText>
        </w:r>
        <w:r w:rsidR="00F31098">
          <w:rPr>
            <w:noProof/>
            <w:webHidden/>
          </w:rPr>
        </w:r>
        <w:r w:rsidR="00F31098">
          <w:rPr>
            <w:noProof/>
            <w:webHidden/>
          </w:rPr>
          <w:fldChar w:fldCharType="separate"/>
        </w:r>
        <w:r w:rsidR="00F31098">
          <w:rPr>
            <w:noProof/>
            <w:webHidden/>
          </w:rPr>
          <w:t>24</w:t>
        </w:r>
        <w:r w:rsidR="00F31098">
          <w:rPr>
            <w:noProof/>
            <w:webHidden/>
          </w:rPr>
          <w:fldChar w:fldCharType="end"/>
        </w:r>
      </w:hyperlink>
    </w:p>
    <w:p w14:paraId="3300C615" w14:textId="36B3E06E"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2" w:history="1">
        <w:r w:rsidR="00F31098" w:rsidRPr="005F5957">
          <w:rPr>
            <w:rStyle w:val="Hypertextovprepojenie"/>
            <w:noProof/>
          </w:rPr>
          <w:t>Plán riadenia rizík spojených so škodcami</w:t>
        </w:r>
        <w:r w:rsidR="00F31098">
          <w:rPr>
            <w:noProof/>
            <w:webHidden/>
          </w:rPr>
          <w:tab/>
        </w:r>
        <w:r w:rsidR="00F31098">
          <w:rPr>
            <w:noProof/>
            <w:webHidden/>
          </w:rPr>
          <w:fldChar w:fldCharType="begin"/>
        </w:r>
        <w:r w:rsidR="00F31098">
          <w:rPr>
            <w:noProof/>
            <w:webHidden/>
          </w:rPr>
          <w:instrText xml:space="preserve"> PAGEREF _Toc69364932 \h </w:instrText>
        </w:r>
        <w:r w:rsidR="00F31098">
          <w:rPr>
            <w:noProof/>
            <w:webHidden/>
          </w:rPr>
        </w:r>
        <w:r w:rsidR="00F31098">
          <w:rPr>
            <w:noProof/>
            <w:webHidden/>
          </w:rPr>
          <w:fldChar w:fldCharType="separate"/>
        </w:r>
        <w:r w:rsidR="00F31098">
          <w:rPr>
            <w:noProof/>
            <w:webHidden/>
          </w:rPr>
          <w:t>24</w:t>
        </w:r>
        <w:r w:rsidR="00F31098">
          <w:rPr>
            <w:noProof/>
            <w:webHidden/>
          </w:rPr>
          <w:fldChar w:fldCharType="end"/>
        </w:r>
      </w:hyperlink>
    </w:p>
    <w:p w14:paraId="3FBBDA5D" w14:textId="430BD3AF" w:rsidR="00F31098" w:rsidRDefault="00323DF2">
      <w:pPr>
        <w:pStyle w:val="Obsah1"/>
        <w:rPr>
          <w:rFonts w:asciiTheme="minorHAnsi" w:eastAsiaTheme="minorEastAsia" w:hAnsiTheme="minorHAnsi" w:cstheme="minorBidi"/>
          <w:noProof/>
          <w:sz w:val="22"/>
          <w:lang w:eastAsia="sk-SK"/>
        </w:rPr>
      </w:pPr>
      <w:hyperlink w:anchor="_Toc69364933" w:history="1">
        <w:r w:rsidR="00F31098" w:rsidRPr="005F5957">
          <w:rPr>
            <w:rStyle w:val="Hypertextovprepojenie"/>
            <w:noProof/>
          </w:rPr>
          <w:t>Článok 23</w:t>
        </w:r>
        <w:r w:rsidR="00F31098">
          <w:rPr>
            <w:noProof/>
            <w:webHidden/>
          </w:rPr>
          <w:tab/>
        </w:r>
        <w:r w:rsidR="00F31098">
          <w:rPr>
            <w:noProof/>
            <w:webHidden/>
          </w:rPr>
          <w:fldChar w:fldCharType="begin"/>
        </w:r>
        <w:r w:rsidR="00F31098">
          <w:rPr>
            <w:noProof/>
            <w:webHidden/>
          </w:rPr>
          <w:instrText xml:space="preserve"> PAGEREF _Toc69364933 \h </w:instrText>
        </w:r>
        <w:r w:rsidR="00F31098">
          <w:rPr>
            <w:noProof/>
            <w:webHidden/>
          </w:rPr>
        </w:r>
        <w:r w:rsidR="00F31098">
          <w:rPr>
            <w:noProof/>
            <w:webHidden/>
          </w:rPr>
          <w:fldChar w:fldCharType="separate"/>
        </w:r>
        <w:r w:rsidR="00F31098">
          <w:rPr>
            <w:noProof/>
            <w:webHidden/>
          </w:rPr>
          <w:t>25</w:t>
        </w:r>
        <w:r w:rsidR="00F31098">
          <w:rPr>
            <w:noProof/>
            <w:webHidden/>
          </w:rPr>
          <w:fldChar w:fldCharType="end"/>
        </w:r>
      </w:hyperlink>
    </w:p>
    <w:p w14:paraId="24B4E73F" w14:textId="4842C815"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4" w:history="1">
        <w:r w:rsidR="00F31098" w:rsidRPr="005F5957">
          <w:rPr>
            <w:rStyle w:val="Hypertextovprepojenie"/>
            <w:noProof/>
          </w:rPr>
          <w:t>Zoznamy komodít, ktoré podliehajú pasovej povinnosti a zoznamy súvisiace</w:t>
        </w:r>
        <w:r w:rsidR="00F31098">
          <w:rPr>
            <w:noProof/>
            <w:webHidden/>
          </w:rPr>
          <w:tab/>
        </w:r>
        <w:r w:rsidR="00F31098">
          <w:rPr>
            <w:noProof/>
            <w:webHidden/>
          </w:rPr>
          <w:fldChar w:fldCharType="begin"/>
        </w:r>
        <w:r w:rsidR="00F31098">
          <w:rPr>
            <w:noProof/>
            <w:webHidden/>
          </w:rPr>
          <w:instrText xml:space="preserve"> PAGEREF _Toc69364934 \h </w:instrText>
        </w:r>
        <w:r w:rsidR="00F31098">
          <w:rPr>
            <w:noProof/>
            <w:webHidden/>
          </w:rPr>
        </w:r>
        <w:r w:rsidR="00F31098">
          <w:rPr>
            <w:noProof/>
            <w:webHidden/>
          </w:rPr>
          <w:fldChar w:fldCharType="separate"/>
        </w:r>
        <w:r w:rsidR="00F31098">
          <w:rPr>
            <w:noProof/>
            <w:webHidden/>
          </w:rPr>
          <w:t>25</w:t>
        </w:r>
        <w:r w:rsidR="00F31098">
          <w:rPr>
            <w:noProof/>
            <w:webHidden/>
          </w:rPr>
          <w:fldChar w:fldCharType="end"/>
        </w:r>
      </w:hyperlink>
    </w:p>
    <w:p w14:paraId="4B181DF9" w14:textId="369984C2"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5" w:history="1">
        <w:r w:rsidR="00F31098" w:rsidRPr="005F5957">
          <w:rPr>
            <w:rStyle w:val="Hypertextovprepojenie"/>
            <w:noProof/>
          </w:rPr>
          <w:t>s chránenými zónami</w:t>
        </w:r>
        <w:r w:rsidR="00F31098">
          <w:rPr>
            <w:noProof/>
            <w:webHidden/>
          </w:rPr>
          <w:tab/>
        </w:r>
        <w:r w:rsidR="00F31098">
          <w:rPr>
            <w:noProof/>
            <w:webHidden/>
          </w:rPr>
          <w:fldChar w:fldCharType="begin"/>
        </w:r>
        <w:r w:rsidR="00F31098">
          <w:rPr>
            <w:noProof/>
            <w:webHidden/>
          </w:rPr>
          <w:instrText xml:space="preserve"> PAGEREF _Toc69364935 \h </w:instrText>
        </w:r>
        <w:r w:rsidR="00F31098">
          <w:rPr>
            <w:noProof/>
            <w:webHidden/>
          </w:rPr>
        </w:r>
        <w:r w:rsidR="00F31098">
          <w:rPr>
            <w:noProof/>
            <w:webHidden/>
          </w:rPr>
          <w:fldChar w:fldCharType="separate"/>
        </w:r>
        <w:r w:rsidR="00F31098">
          <w:rPr>
            <w:noProof/>
            <w:webHidden/>
          </w:rPr>
          <w:t>25</w:t>
        </w:r>
        <w:r w:rsidR="00F31098">
          <w:rPr>
            <w:noProof/>
            <w:webHidden/>
          </w:rPr>
          <w:fldChar w:fldCharType="end"/>
        </w:r>
      </w:hyperlink>
    </w:p>
    <w:p w14:paraId="7742BB3C" w14:textId="7E63AA98" w:rsidR="00F31098" w:rsidRDefault="00323DF2">
      <w:pPr>
        <w:pStyle w:val="Obsah1"/>
        <w:rPr>
          <w:rFonts w:asciiTheme="minorHAnsi" w:eastAsiaTheme="minorEastAsia" w:hAnsiTheme="minorHAnsi" w:cstheme="minorBidi"/>
          <w:noProof/>
          <w:sz w:val="22"/>
          <w:lang w:eastAsia="sk-SK"/>
        </w:rPr>
      </w:pPr>
      <w:hyperlink w:anchor="_Toc69364936" w:history="1">
        <w:r w:rsidR="00F31098" w:rsidRPr="005F5957">
          <w:rPr>
            <w:rStyle w:val="Hypertextovprepojenie"/>
            <w:noProof/>
          </w:rPr>
          <w:t>Článok 24</w:t>
        </w:r>
        <w:r w:rsidR="00F31098">
          <w:rPr>
            <w:noProof/>
            <w:webHidden/>
          </w:rPr>
          <w:tab/>
        </w:r>
        <w:r w:rsidR="00F31098">
          <w:rPr>
            <w:noProof/>
            <w:webHidden/>
          </w:rPr>
          <w:fldChar w:fldCharType="begin"/>
        </w:r>
        <w:r w:rsidR="00F31098">
          <w:rPr>
            <w:noProof/>
            <w:webHidden/>
          </w:rPr>
          <w:instrText xml:space="preserve"> PAGEREF _Toc69364936 \h </w:instrText>
        </w:r>
        <w:r w:rsidR="00F31098">
          <w:rPr>
            <w:noProof/>
            <w:webHidden/>
          </w:rPr>
        </w:r>
        <w:r w:rsidR="00F31098">
          <w:rPr>
            <w:noProof/>
            <w:webHidden/>
          </w:rPr>
          <w:fldChar w:fldCharType="separate"/>
        </w:r>
        <w:r w:rsidR="00F31098">
          <w:rPr>
            <w:noProof/>
            <w:webHidden/>
          </w:rPr>
          <w:t>26</w:t>
        </w:r>
        <w:r w:rsidR="00F31098">
          <w:rPr>
            <w:noProof/>
            <w:webHidden/>
          </w:rPr>
          <w:fldChar w:fldCharType="end"/>
        </w:r>
      </w:hyperlink>
    </w:p>
    <w:p w14:paraId="5615EE92" w14:textId="0759647B"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7" w:history="1">
        <w:r w:rsidR="00F31098" w:rsidRPr="005F5957">
          <w:rPr>
            <w:rStyle w:val="Hypertextovprepojenie"/>
            <w:noProof/>
          </w:rPr>
          <w:t>Výnimky – kedy sa rastlinný pas nevyžaduje</w:t>
        </w:r>
        <w:r w:rsidR="00F31098">
          <w:rPr>
            <w:noProof/>
            <w:webHidden/>
          </w:rPr>
          <w:tab/>
        </w:r>
        <w:r w:rsidR="00F31098">
          <w:rPr>
            <w:noProof/>
            <w:webHidden/>
          </w:rPr>
          <w:fldChar w:fldCharType="begin"/>
        </w:r>
        <w:r w:rsidR="00F31098">
          <w:rPr>
            <w:noProof/>
            <w:webHidden/>
          </w:rPr>
          <w:instrText xml:space="preserve"> PAGEREF _Toc69364937 \h </w:instrText>
        </w:r>
        <w:r w:rsidR="00F31098">
          <w:rPr>
            <w:noProof/>
            <w:webHidden/>
          </w:rPr>
        </w:r>
        <w:r w:rsidR="00F31098">
          <w:rPr>
            <w:noProof/>
            <w:webHidden/>
          </w:rPr>
          <w:fldChar w:fldCharType="separate"/>
        </w:r>
        <w:r w:rsidR="00F31098">
          <w:rPr>
            <w:noProof/>
            <w:webHidden/>
          </w:rPr>
          <w:t>26</w:t>
        </w:r>
        <w:r w:rsidR="00F31098">
          <w:rPr>
            <w:noProof/>
            <w:webHidden/>
          </w:rPr>
          <w:fldChar w:fldCharType="end"/>
        </w:r>
      </w:hyperlink>
    </w:p>
    <w:p w14:paraId="226E47F5" w14:textId="30EE8FB8" w:rsidR="00F31098" w:rsidRDefault="00323DF2">
      <w:pPr>
        <w:pStyle w:val="Obsah1"/>
        <w:rPr>
          <w:rFonts w:asciiTheme="minorHAnsi" w:eastAsiaTheme="minorEastAsia" w:hAnsiTheme="minorHAnsi" w:cstheme="minorBidi"/>
          <w:noProof/>
          <w:sz w:val="22"/>
          <w:lang w:eastAsia="sk-SK"/>
        </w:rPr>
      </w:pPr>
      <w:hyperlink w:anchor="_Toc69364938" w:history="1">
        <w:r w:rsidR="00F31098" w:rsidRPr="005F5957">
          <w:rPr>
            <w:rStyle w:val="Hypertextovprepojenie"/>
            <w:noProof/>
          </w:rPr>
          <w:t>Článok 25</w:t>
        </w:r>
        <w:r w:rsidR="00F31098">
          <w:rPr>
            <w:noProof/>
            <w:webHidden/>
          </w:rPr>
          <w:tab/>
        </w:r>
        <w:r w:rsidR="00F31098">
          <w:rPr>
            <w:noProof/>
            <w:webHidden/>
          </w:rPr>
          <w:fldChar w:fldCharType="begin"/>
        </w:r>
        <w:r w:rsidR="00F31098">
          <w:rPr>
            <w:noProof/>
            <w:webHidden/>
          </w:rPr>
          <w:instrText xml:space="preserve"> PAGEREF _Toc69364938 \h </w:instrText>
        </w:r>
        <w:r w:rsidR="00F31098">
          <w:rPr>
            <w:noProof/>
            <w:webHidden/>
          </w:rPr>
        </w:r>
        <w:r w:rsidR="00F31098">
          <w:rPr>
            <w:noProof/>
            <w:webHidden/>
          </w:rPr>
          <w:fldChar w:fldCharType="separate"/>
        </w:r>
        <w:r w:rsidR="00F31098">
          <w:rPr>
            <w:noProof/>
            <w:webHidden/>
          </w:rPr>
          <w:t>26</w:t>
        </w:r>
        <w:r w:rsidR="00F31098">
          <w:rPr>
            <w:noProof/>
            <w:webHidden/>
          </w:rPr>
          <w:fldChar w:fldCharType="end"/>
        </w:r>
      </w:hyperlink>
    </w:p>
    <w:p w14:paraId="7BCB5193" w14:textId="0BBB6390"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39" w:history="1">
        <w:r w:rsidR="00F31098" w:rsidRPr="005F5957">
          <w:rPr>
            <w:rStyle w:val="Hypertextovprepojenie"/>
            <w:noProof/>
          </w:rPr>
          <w:t>Jednotná frekvencia úradných kontrol u  profesionálnych prevádzkovateľov oprávnených vydávať RP  a odňatie oprávnenia</w:t>
        </w:r>
        <w:r w:rsidR="00F31098">
          <w:rPr>
            <w:noProof/>
            <w:webHidden/>
          </w:rPr>
          <w:tab/>
        </w:r>
        <w:r w:rsidR="00F31098">
          <w:rPr>
            <w:noProof/>
            <w:webHidden/>
          </w:rPr>
          <w:fldChar w:fldCharType="begin"/>
        </w:r>
        <w:r w:rsidR="00F31098">
          <w:rPr>
            <w:noProof/>
            <w:webHidden/>
          </w:rPr>
          <w:instrText xml:space="preserve"> PAGEREF _Toc69364939 \h </w:instrText>
        </w:r>
        <w:r w:rsidR="00F31098">
          <w:rPr>
            <w:noProof/>
            <w:webHidden/>
          </w:rPr>
        </w:r>
        <w:r w:rsidR="00F31098">
          <w:rPr>
            <w:noProof/>
            <w:webHidden/>
          </w:rPr>
          <w:fldChar w:fldCharType="separate"/>
        </w:r>
        <w:r w:rsidR="00F31098">
          <w:rPr>
            <w:noProof/>
            <w:webHidden/>
          </w:rPr>
          <w:t>26</w:t>
        </w:r>
        <w:r w:rsidR="00F31098">
          <w:rPr>
            <w:noProof/>
            <w:webHidden/>
          </w:rPr>
          <w:fldChar w:fldCharType="end"/>
        </w:r>
      </w:hyperlink>
    </w:p>
    <w:p w14:paraId="420570DC" w14:textId="5966346C" w:rsidR="00F31098" w:rsidRDefault="00323DF2">
      <w:pPr>
        <w:pStyle w:val="Obsah1"/>
        <w:rPr>
          <w:rFonts w:asciiTheme="minorHAnsi" w:eastAsiaTheme="minorEastAsia" w:hAnsiTheme="minorHAnsi" w:cstheme="minorBidi"/>
          <w:noProof/>
          <w:sz w:val="22"/>
          <w:lang w:eastAsia="sk-SK"/>
        </w:rPr>
      </w:pPr>
      <w:hyperlink w:anchor="_Toc69364940" w:history="1">
        <w:r w:rsidR="00F31098" w:rsidRPr="005F5957">
          <w:rPr>
            <w:rStyle w:val="Hypertextovprepojenie"/>
            <w:noProof/>
            <w:lang w:eastAsia="sk-SK"/>
          </w:rPr>
          <w:t>Článok 26</w:t>
        </w:r>
        <w:r w:rsidR="00F31098">
          <w:rPr>
            <w:noProof/>
            <w:webHidden/>
          </w:rPr>
          <w:tab/>
        </w:r>
        <w:r w:rsidR="00F31098">
          <w:rPr>
            <w:noProof/>
            <w:webHidden/>
          </w:rPr>
          <w:fldChar w:fldCharType="begin"/>
        </w:r>
        <w:r w:rsidR="00F31098">
          <w:rPr>
            <w:noProof/>
            <w:webHidden/>
          </w:rPr>
          <w:instrText xml:space="preserve"> PAGEREF _Toc69364940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65C77685" w14:textId="050D6C45"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41" w:history="1">
        <w:r w:rsidR="00F31098" w:rsidRPr="005F5957">
          <w:rPr>
            <w:rStyle w:val="Hypertextovprepojenie"/>
            <w:noProof/>
          </w:rPr>
          <w:t>Spoplatnenie úradnej rastlinolekárskej kontroly</w:t>
        </w:r>
        <w:r w:rsidR="00F31098">
          <w:rPr>
            <w:noProof/>
            <w:webHidden/>
          </w:rPr>
          <w:tab/>
        </w:r>
        <w:r w:rsidR="00F31098">
          <w:rPr>
            <w:noProof/>
            <w:webHidden/>
          </w:rPr>
          <w:fldChar w:fldCharType="begin"/>
        </w:r>
        <w:r w:rsidR="00F31098">
          <w:rPr>
            <w:noProof/>
            <w:webHidden/>
          </w:rPr>
          <w:instrText xml:space="preserve"> PAGEREF _Toc69364941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301ABAE9" w14:textId="7298401E" w:rsidR="00F31098" w:rsidRDefault="00323DF2">
      <w:pPr>
        <w:pStyle w:val="Obsah1"/>
        <w:rPr>
          <w:rFonts w:asciiTheme="minorHAnsi" w:eastAsiaTheme="minorEastAsia" w:hAnsiTheme="minorHAnsi" w:cstheme="minorBidi"/>
          <w:noProof/>
          <w:sz w:val="22"/>
          <w:lang w:eastAsia="sk-SK"/>
        </w:rPr>
      </w:pPr>
      <w:hyperlink w:anchor="_Toc69364942" w:history="1">
        <w:r w:rsidR="00F31098" w:rsidRPr="005F5957">
          <w:rPr>
            <w:rStyle w:val="Hypertextovprepojenie"/>
            <w:noProof/>
          </w:rPr>
          <w:t>Článok 27</w:t>
        </w:r>
        <w:r w:rsidR="00F31098">
          <w:rPr>
            <w:noProof/>
            <w:webHidden/>
          </w:rPr>
          <w:tab/>
        </w:r>
        <w:r w:rsidR="00F31098">
          <w:rPr>
            <w:noProof/>
            <w:webHidden/>
          </w:rPr>
          <w:fldChar w:fldCharType="begin"/>
        </w:r>
        <w:r w:rsidR="00F31098">
          <w:rPr>
            <w:noProof/>
            <w:webHidden/>
          </w:rPr>
          <w:instrText xml:space="preserve"> PAGEREF _Toc69364942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0C815A62" w14:textId="54F673A8"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43" w:history="1">
        <w:r w:rsidR="00F31098" w:rsidRPr="005F5957">
          <w:rPr>
            <w:rStyle w:val="Hypertextovprepojenie"/>
            <w:noProof/>
          </w:rPr>
          <w:t>Zrušenie</w:t>
        </w:r>
        <w:r w:rsidR="00F31098">
          <w:rPr>
            <w:noProof/>
            <w:webHidden/>
          </w:rPr>
          <w:tab/>
        </w:r>
        <w:r w:rsidR="00F31098">
          <w:rPr>
            <w:noProof/>
            <w:webHidden/>
          </w:rPr>
          <w:fldChar w:fldCharType="begin"/>
        </w:r>
        <w:r w:rsidR="00F31098">
          <w:rPr>
            <w:noProof/>
            <w:webHidden/>
          </w:rPr>
          <w:instrText xml:space="preserve"> PAGEREF _Toc69364943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59751DFE" w14:textId="7BCF1781" w:rsidR="00F31098" w:rsidRDefault="00323DF2">
      <w:pPr>
        <w:pStyle w:val="Obsah1"/>
        <w:rPr>
          <w:rFonts w:asciiTheme="minorHAnsi" w:eastAsiaTheme="minorEastAsia" w:hAnsiTheme="minorHAnsi" w:cstheme="minorBidi"/>
          <w:noProof/>
          <w:sz w:val="22"/>
          <w:lang w:eastAsia="sk-SK"/>
        </w:rPr>
      </w:pPr>
      <w:hyperlink w:anchor="_Toc69364944" w:history="1">
        <w:r w:rsidR="00F31098" w:rsidRPr="005F5957">
          <w:rPr>
            <w:rStyle w:val="Hypertextovprepojenie"/>
            <w:noProof/>
          </w:rPr>
          <w:t>Článok 28</w:t>
        </w:r>
        <w:r w:rsidR="00F31098">
          <w:rPr>
            <w:noProof/>
            <w:webHidden/>
          </w:rPr>
          <w:tab/>
        </w:r>
        <w:r w:rsidR="00F31098">
          <w:rPr>
            <w:noProof/>
            <w:webHidden/>
          </w:rPr>
          <w:fldChar w:fldCharType="begin"/>
        </w:r>
        <w:r w:rsidR="00F31098">
          <w:rPr>
            <w:noProof/>
            <w:webHidden/>
          </w:rPr>
          <w:instrText xml:space="preserve"> PAGEREF _Toc69364944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7D0C828B" w14:textId="570605DA" w:rsidR="00F31098" w:rsidRDefault="00323DF2">
      <w:pPr>
        <w:pStyle w:val="Obsah3"/>
        <w:tabs>
          <w:tab w:val="right" w:leader="dot" w:pos="9062"/>
        </w:tabs>
        <w:rPr>
          <w:rFonts w:asciiTheme="minorHAnsi" w:eastAsiaTheme="minorEastAsia" w:hAnsiTheme="minorHAnsi" w:cstheme="minorBidi"/>
          <w:noProof/>
          <w:sz w:val="22"/>
          <w:lang w:eastAsia="sk-SK"/>
        </w:rPr>
      </w:pPr>
      <w:hyperlink w:anchor="_Toc69364945" w:history="1">
        <w:r w:rsidR="00F31098" w:rsidRPr="005F5957">
          <w:rPr>
            <w:rStyle w:val="Hypertextovprepojenie"/>
            <w:noProof/>
          </w:rPr>
          <w:t>Účinnosť</w:t>
        </w:r>
        <w:r w:rsidR="00F31098">
          <w:rPr>
            <w:noProof/>
            <w:webHidden/>
          </w:rPr>
          <w:tab/>
        </w:r>
        <w:r w:rsidR="00F31098">
          <w:rPr>
            <w:noProof/>
            <w:webHidden/>
          </w:rPr>
          <w:fldChar w:fldCharType="begin"/>
        </w:r>
        <w:r w:rsidR="00F31098">
          <w:rPr>
            <w:noProof/>
            <w:webHidden/>
          </w:rPr>
          <w:instrText xml:space="preserve"> PAGEREF _Toc69364945 \h </w:instrText>
        </w:r>
        <w:r w:rsidR="00F31098">
          <w:rPr>
            <w:noProof/>
            <w:webHidden/>
          </w:rPr>
        </w:r>
        <w:r w:rsidR="00F31098">
          <w:rPr>
            <w:noProof/>
            <w:webHidden/>
          </w:rPr>
          <w:fldChar w:fldCharType="separate"/>
        </w:r>
        <w:r w:rsidR="00F31098">
          <w:rPr>
            <w:noProof/>
            <w:webHidden/>
          </w:rPr>
          <w:t>27</w:t>
        </w:r>
        <w:r w:rsidR="00F31098">
          <w:rPr>
            <w:noProof/>
            <w:webHidden/>
          </w:rPr>
          <w:fldChar w:fldCharType="end"/>
        </w:r>
      </w:hyperlink>
    </w:p>
    <w:p w14:paraId="4F9DC488" w14:textId="7FEE02AF" w:rsidR="0054099E" w:rsidRPr="00A50401" w:rsidRDefault="002B4AFE" w:rsidP="002141A4">
      <w:pPr>
        <w:spacing w:after="0"/>
        <w:rPr>
          <w:bCs/>
          <w:szCs w:val="24"/>
        </w:rPr>
      </w:pPr>
      <w:r w:rsidRPr="000023CC">
        <w:rPr>
          <w:b/>
          <w:bCs/>
          <w:szCs w:val="24"/>
        </w:rPr>
        <w:fldChar w:fldCharType="end"/>
      </w:r>
    </w:p>
    <w:p w14:paraId="72897CE1" w14:textId="77777777" w:rsidR="00A50401" w:rsidRPr="00A50401" w:rsidRDefault="00A50401" w:rsidP="002141A4">
      <w:pPr>
        <w:spacing w:after="0"/>
        <w:rPr>
          <w:bCs/>
          <w:szCs w:val="24"/>
        </w:rPr>
      </w:pPr>
    </w:p>
    <w:p w14:paraId="1F88BE06" w14:textId="77777777" w:rsidR="00A50401" w:rsidRPr="000023CC" w:rsidRDefault="00A50401" w:rsidP="002141A4">
      <w:pPr>
        <w:spacing w:after="0"/>
        <w:rPr>
          <w:b/>
          <w:bCs/>
          <w:szCs w:val="24"/>
        </w:rPr>
        <w:sectPr w:rsidR="00A50401" w:rsidRPr="000023CC" w:rsidSect="00773A38">
          <w:footerReference w:type="default" r:id="rId12"/>
          <w:headerReference w:type="first" r:id="rId13"/>
          <w:pgSz w:w="11906" w:h="16838"/>
          <w:pgMar w:top="1417" w:right="1417" w:bottom="1417" w:left="1417" w:header="708" w:footer="708" w:gutter="0"/>
          <w:cols w:space="708"/>
          <w:titlePg/>
          <w:docGrid w:linePitch="360"/>
        </w:sectPr>
      </w:pPr>
    </w:p>
    <w:p w14:paraId="5BEEB070" w14:textId="77777777" w:rsidR="0011262A" w:rsidRPr="000023CC" w:rsidRDefault="0011262A" w:rsidP="002141A4">
      <w:pPr>
        <w:pStyle w:val="Nzov"/>
        <w:spacing w:before="0" w:after="0"/>
        <w:rPr>
          <w:rFonts w:ascii="Times New Roman" w:eastAsia="Calibri" w:hAnsi="Times New Roman"/>
          <w:kern w:val="0"/>
          <w:sz w:val="24"/>
          <w:szCs w:val="24"/>
        </w:rPr>
      </w:pPr>
      <w:bookmarkStart w:id="2" w:name="_Toc69364887"/>
      <w:r w:rsidRPr="000023CC">
        <w:rPr>
          <w:rFonts w:ascii="Times New Roman" w:hAnsi="Times New Roman"/>
          <w:sz w:val="24"/>
          <w:szCs w:val="24"/>
        </w:rPr>
        <w:lastRenderedPageBreak/>
        <w:t>Článok 1</w:t>
      </w:r>
      <w:bookmarkEnd w:id="1"/>
      <w:bookmarkEnd w:id="2"/>
    </w:p>
    <w:p w14:paraId="6EF3A4BB" w14:textId="77777777" w:rsidR="002141A4" w:rsidRPr="00E95C89" w:rsidRDefault="0011262A" w:rsidP="00E95C89">
      <w:pPr>
        <w:pStyle w:val="Nadpis3"/>
        <w:jc w:val="center"/>
        <w:rPr>
          <w:rFonts w:ascii="Times New Roman" w:hAnsi="Times New Roman" w:cs="Times New Roman"/>
          <w:color w:val="auto"/>
        </w:rPr>
      </w:pPr>
      <w:bookmarkStart w:id="3" w:name="_Toc19530240"/>
      <w:bookmarkStart w:id="4" w:name="_Toc26344260"/>
      <w:bookmarkStart w:id="5" w:name="_Toc69364888"/>
      <w:r w:rsidRPr="00E95C89">
        <w:rPr>
          <w:rFonts w:ascii="Times New Roman" w:hAnsi="Times New Roman" w:cs="Times New Roman"/>
          <w:color w:val="auto"/>
        </w:rPr>
        <w:t>Úvod, legislatíva a</w:t>
      </w:r>
      <w:r w:rsidR="002141A4" w:rsidRPr="00E95C89">
        <w:rPr>
          <w:rFonts w:ascii="Times New Roman" w:hAnsi="Times New Roman" w:cs="Times New Roman"/>
          <w:color w:val="auto"/>
        </w:rPr>
        <w:t> </w:t>
      </w:r>
      <w:r w:rsidRPr="00E95C89">
        <w:rPr>
          <w:rFonts w:ascii="Times New Roman" w:hAnsi="Times New Roman" w:cs="Times New Roman"/>
          <w:color w:val="auto"/>
        </w:rPr>
        <w:t>cieľ</w:t>
      </w:r>
      <w:bookmarkEnd w:id="3"/>
      <w:bookmarkEnd w:id="4"/>
      <w:bookmarkEnd w:id="5"/>
    </w:p>
    <w:p w14:paraId="1403974B" w14:textId="77777777" w:rsidR="00D54762" w:rsidRPr="0040077A" w:rsidRDefault="00D54762" w:rsidP="00D54762">
      <w:pPr>
        <w:spacing w:line="276" w:lineRule="auto"/>
      </w:pPr>
      <w:r w:rsidRPr="0040077A">
        <w:t>Nariaden</w:t>
      </w:r>
      <w:r>
        <w:t xml:space="preserve">ie </w:t>
      </w:r>
      <w:r w:rsidRPr="0040077A">
        <w:t xml:space="preserve">(EÚ) 2016/2031 stanovuje, že na premiestňovanie určitých rastlín, rastlinných produktov a iných predmetov v rámci územia Únie a do chránenej zóny alebo v rámci nej treba vydať rastlinný pas. </w:t>
      </w:r>
    </w:p>
    <w:p w14:paraId="68CFC760" w14:textId="77777777" w:rsidR="00D54762" w:rsidRPr="00D54762" w:rsidRDefault="00D54762" w:rsidP="00F305AF">
      <w:pPr>
        <w:spacing w:line="276" w:lineRule="auto"/>
      </w:pPr>
      <w:r w:rsidRPr="0040077A">
        <w:t xml:space="preserve">Aby sa zabezpečilo, že informácie obsiahnuté v rastlinnom pase, ako aj požadované preskúmania na vydanie rastlinných pasov sú založené na spoľahlivých vedeckých a technických znalostiach, môžu ich vydávať len oprávnení prevádzkovatelia pod dohľadom ÚKSÚP. </w:t>
      </w:r>
    </w:p>
    <w:p w14:paraId="06209162" w14:textId="06DD8F28" w:rsidR="00406F8C" w:rsidRPr="000023CC" w:rsidRDefault="0011262A" w:rsidP="00F305AF">
      <w:pPr>
        <w:spacing w:line="276" w:lineRule="auto"/>
        <w:rPr>
          <w:szCs w:val="24"/>
        </w:rPr>
      </w:pPr>
      <w:r w:rsidRPr="000023CC">
        <w:rPr>
          <w:szCs w:val="24"/>
        </w:rPr>
        <w:t>T</w:t>
      </w:r>
      <w:r w:rsidR="00406F8C" w:rsidRPr="000023CC">
        <w:rPr>
          <w:szCs w:val="24"/>
        </w:rPr>
        <w:t>ento metodický pokyn obsahuje informácie, ktoré sa týkajú registrácie profesionálnych prevádzkovateľov s rastlinami,</w:t>
      </w:r>
      <w:r w:rsidR="00806B1F" w:rsidRPr="000023CC">
        <w:rPr>
          <w:szCs w:val="24"/>
        </w:rPr>
        <w:t xml:space="preserve"> rastlinnými produkt</w:t>
      </w:r>
      <w:r w:rsidR="00406F8C" w:rsidRPr="000023CC">
        <w:rPr>
          <w:szCs w:val="24"/>
        </w:rPr>
        <w:t>mi a inými predmetmi</w:t>
      </w:r>
      <w:r w:rsidR="002B641E" w:rsidRPr="000023CC">
        <w:rPr>
          <w:szCs w:val="24"/>
        </w:rPr>
        <w:t>,</w:t>
      </w:r>
      <w:r w:rsidR="009D53EE" w:rsidRPr="000023CC">
        <w:rPr>
          <w:szCs w:val="24"/>
        </w:rPr>
        <w:t xml:space="preserve"> a podmienok </w:t>
      </w:r>
      <w:r w:rsidR="00406F8C" w:rsidRPr="000023CC">
        <w:rPr>
          <w:szCs w:val="24"/>
        </w:rPr>
        <w:t xml:space="preserve">udelenia oprávnenia na </w:t>
      </w:r>
      <w:r w:rsidR="00806B1F" w:rsidRPr="000023CC">
        <w:rPr>
          <w:szCs w:val="24"/>
        </w:rPr>
        <w:t>vydávanie rastlinných pasov</w:t>
      </w:r>
      <w:r w:rsidR="009D53EE" w:rsidRPr="000023CC">
        <w:rPr>
          <w:szCs w:val="24"/>
        </w:rPr>
        <w:t xml:space="preserve">. </w:t>
      </w:r>
    </w:p>
    <w:p w14:paraId="2A761879" w14:textId="77777777" w:rsidR="00D54762" w:rsidRPr="000023CC" w:rsidRDefault="0011262A" w:rsidP="0002349E">
      <w:pPr>
        <w:spacing w:line="276" w:lineRule="auto"/>
        <w:rPr>
          <w:szCs w:val="24"/>
        </w:rPr>
      </w:pPr>
      <w:r w:rsidRPr="000023CC">
        <w:rPr>
          <w:szCs w:val="24"/>
        </w:rPr>
        <w:t xml:space="preserve">Je určený </w:t>
      </w:r>
      <w:r w:rsidR="00406F8C" w:rsidRPr="000023CC">
        <w:rPr>
          <w:szCs w:val="24"/>
        </w:rPr>
        <w:t xml:space="preserve">registrovým </w:t>
      </w:r>
      <w:r w:rsidR="009D53EE" w:rsidRPr="000023CC">
        <w:rPr>
          <w:szCs w:val="24"/>
        </w:rPr>
        <w:t>profesionálnym prevádzkovateľom</w:t>
      </w:r>
      <w:r w:rsidR="00406F8C" w:rsidRPr="000023CC">
        <w:rPr>
          <w:szCs w:val="24"/>
        </w:rPr>
        <w:t xml:space="preserve"> na odbore ochrany rastlín ÚKSÚP, ktor</w:t>
      </w:r>
      <w:r w:rsidR="00E3599E" w:rsidRPr="000023CC">
        <w:rPr>
          <w:szCs w:val="24"/>
        </w:rPr>
        <w:t>í</w:t>
      </w:r>
      <w:r w:rsidR="00406F8C" w:rsidRPr="000023CC">
        <w:rPr>
          <w:szCs w:val="24"/>
        </w:rPr>
        <w:t xml:space="preserve"> potrebujú pre svoju </w:t>
      </w:r>
      <w:r w:rsidR="00806B1F" w:rsidRPr="000023CC">
        <w:rPr>
          <w:szCs w:val="24"/>
        </w:rPr>
        <w:t>činnosť získať oprávnenie na vydávanie</w:t>
      </w:r>
      <w:r w:rsidR="00406F8C" w:rsidRPr="000023CC">
        <w:rPr>
          <w:szCs w:val="24"/>
        </w:rPr>
        <w:t xml:space="preserve"> rastlinných pasov.</w:t>
      </w:r>
    </w:p>
    <w:p w14:paraId="0F959275" w14:textId="0F138D0A" w:rsidR="00F725F5" w:rsidRPr="000023CC" w:rsidRDefault="0011262A" w:rsidP="0046752D">
      <w:pPr>
        <w:spacing w:line="276" w:lineRule="auto"/>
        <w:rPr>
          <w:szCs w:val="24"/>
        </w:rPr>
      </w:pPr>
      <w:r w:rsidRPr="000023CC">
        <w:rPr>
          <w:szCs w:val="24"/>
        </w:rPr>
        <w:t xml:space="preserve">Úradné kontroly </w:t>
      </w:r>
      <w:r w:rsidR="009D53EE" w:rsidRPr="000023CC">
        <w:rPr>
          <w:szCs w:val="24"/>
        </w:rPr>
        <w:t xml:space="preserve">u profesionálnych prevádzkovateľov ÚKSÚP vykonáva </w:t>
      </w:r>
      <w:r w:rsidRPr="000023CC">
        <w:rPr>
          <w:szCs w:val="24"/>
        </w:rPr>
        <w:t xml:space="preserve">na </w:t>
      </w:r>
      <w:r w:rsidR="00DA2AA8" w:rsidRPr="000023CC">
        <w:rPr>
          <w:szCs w:val="24"/>
        </w:rPr>
        <w:t>základe</w:t>
      </w:r>
      <w:r w:rsidR="00C6166E" w:rsidRPr="000023CC">
        <w:rPr>
          <w:szCs w:val="24"/>
        </w:rPr>
        <w:t>:</w:t>
      </w:r>
    </w:p>
    <w:p w14:paraId="78204454" w14:textId="6CD3546F" w:rsidR="00F725F5" w:rsidRPr="000023CC" w:rsidRDefault="00323DF2" w:rsidP="0046752D">
      <w:pPr>
        <w:numPr>
          <w:ilvl w:val="0"/>
          <w:numId w:val="1"/>
        </w:numPr>
        <w:spacing w:line="276" w:lineRule="auto"/>
        <w:rPr>
          <w:szCs w:val="24"/>
        </w:rPr>
      </w:pPr>
      <w:hyperlink r:id="rId14" w:history="1">
        <w:r w:rsidR="00F725F5" w:rsidRPr="009E340E">
          <w:rPr>
            <w:rStyle w:val="Hypertextovprepojenie"/>
            <w:szCs w:val="24"/>
          </w:rPr>
          <w:t>Nariadenia</w:t>
        </w:r>
        <w:r w:rsidR="008B5597" w:rsidRPr="009E340E">
          <w:rPr>
            <w:rStyle w:val="Hypertextovprepojenie"/>
            <w:szCs w:val="24"/>
          </w:rPr>
          <w:t xml:space="preserve"> E</w:t>
        </w:r>
        <w:r w:rsidR="0011262A" w:rsidRPr="009E340E">
          <w:rPr>
            <w:rStyle w:val="Hypertextovprepojenie"/>
            <w:szCs w:val="24"/>
          </w:rPr>
          <w:t>urópskeho parlamentu a Rady EÚ 2017/625</w:t>
        </w:r>
      </w:hyperlink>
      <w:r w:rsidR="0011262A" w:rsidRPr="000023CC">
        <w:rPr>
          <w:szCs w:val="24"/>
        </w:rPr>
        <w:t xml:space="preserve"> o úradných kontrolách a iných úradných činnostiach vykonávaných na zabezpečenie uplatňovania potravinového a krmivového práva a</w:t>
      </w:r>
      <w:r w:rsidR="002B641E" w:rsidRPr="000023CC">
        <w:rPr>
          <w:szCs w:val="24"/>
        </w:rPr>
        <w:t> </w:t>
      </w:r>
      <w:r w:rsidR="0011262A" w:rsidRPr="000023CC">
        <w:rPr>
          <w:szCs w:val="24"/>
        </w:rPr>
        <w:t>pravidiel pre zdravie zvierat a dobré životné podmienky zvierat, pre zdravie rastlín a pre prípravky na ochranu rastlín (ďalej „nar</w:t>
      </w:r>
      <w:r w:rsidR="00806B1F" w:rsidRPr="000023CC">
        <w:rPr>
          <w:szCs w:val="24"/>
        </w:rPr>
        <w:t>iadenie o úradných kontrolách“) a s tým súvisiac</w:t>
      </w:r>
      <w:r w:rsidR="00DA2AA8" w:rsidRPr="000023CC">
        <w:rPr>
          <w:szCs w:val="24"/>
        </w:rPr>
        <w:t>e</w:t>
      </w:r>
      <w:r w:rsidR="00806B1F" w:rsidRPr="000023CC">
        <w:rPr>
          <w:szCs w:val="24"/>
        </w:rPr>
        <w:t xml:space="preserve"> </w:t>
      </w:r>
      <w:r w:rsidR="00F725F5" w:rsidRPr="000023CC">
        <w:rPr>
          <w:szCs w:val="24"/>
        </w:rPr>
        <w:t>vykonávac</w:t>
      </w:r>
      <w:r w:rsidR="00DA2AA8" w:rsidRPr="000023CC">
        <w:rPr>
          <w:szCs w:val="24"/>
        </w:rPr>
        <w:t>ie</w:t>
      </w:r>
      <w:r w:rsidR="00806B1F" w:rsidRPr="000023CC">
        <w:rPr>
          <w:szCs w:val="24"/>
        </w:rPr>
        <w:t xml:space="preserve"> nariadeni</w:t>
      </w:r>
      <w:r w:rsidR="00DA2AA8" w:rsidRPr="000023CC">
        <w:rPr>
          <w:szCs w:val="24"/>
        </w:rPr>
        <w:t xml:space="preserve">a </w:t>
      </w:r>
      <w:r w:rsidR="00806B1F" w:rsidRPr="000023CC">
        <w:rPr>
          <w:szCs w:val="24"/>
        </w:rPr>
        <w:t xml:space="preserve">Komisie; </w:t>
      </w:r>
    </w:p>
    <w:p w14:paraId="6A5E96E3" w14:textId="711DD62F" w:rsidR="009500FB" w:rsidRPr="009500FB" w:rsidRDefault="009500FB" w:rsidP="009500FB">
      <w:pPr>
        <w:spacing w:line="276" w:lineRule="auto"/>
        <w:ind w:left="360"/>
        <w:rPr>
          <w:szCs w:val="24"/>
        </w:rPr>
      </w:pPr>
      <w:r w:rsidRPr="009500FB">
        <w:rPr>
          <w:rFonts w:eastAsia="MS Mincho"/>
          <w:lang w:eastAsia="ja-JP"/>
        </w:rPr>
        <w:t>Právne predpisy pre oblasť zdravia rastlín:</w:t>
      </w:r>
    </w:p>
    <w:p w14:paraId="1E0DB45B" w14:textId="1DE3B14C" w:rsidR="00C97D02" w:rsidRDefault="00323DF2" w:rsidP="00C97D02">
      <w:pPr>
        <w:numPr>
          <w:ilvl w:val="0"/>
          <w:numId w:val="1"/>
        </w:numPr>
        <w:spacing w:line="276" w:lineRule="auto"/>
        <w:rPr>
          <w:szCs w:val="24"/>
        </w:rPr>
      </w:pPr>
      <w:hyperlink r:id="rId15" w:history="1">
        <w:r w:rsidR="009E340E" w:rsidRPr="002C649C">
          <w:rPr>
            <w:rStyle w:val="Hypertextovprepojenie"/>
            <w:bCs/>
            <w:lang w:val="pl-PL"/>
          </w:rPr>
          <w:t xml:space="preserve">Nariadenie európskeho parlamentu a rady (EÚ) </w:t>
        </w:r>
        <w:r w:rsidR="009E340E">
          <w:rPr>
            <w:rStyle w:val="Hypertextovprepojenie"/>
            <w:bCs/>
            <w:lang w:val="pl-PL"/>
          </w:rPr>
          <w:t xml:space="preserve">č. </w:t>
        </w:r>
        <w:r w:rsidR="009E340E" w:rsidRPr="002C649C">
          <w:rPr>
            <w:rStyle w:val="Hypertextovprepojenie"/>
            <w:bCs/>
            <w:lang w:val="pl-PL"/>
          </w:rPr>
          <w:t>2016/2031</w:t>
        </w:r>
      </w:hyperlink>
      <w:r w:rsidR="0011262A" w:rsidRPr="000023CC">
        <w:rPr>
          <w:szCs w:val="24"/>
        </w:rPr>
        <w:t xml:space="preserve"> o ochranných opatreniach proti škodcom rastlín (ďalej „</w:t>
      </w:r>
      <w:r w:rsidR="00F02A0F">
        <w:rPr>
          <w:szCs w:val="24"/>
        </w:rPr>
        <w:t>nariadenie 2016/2031</w:t>
      </w:r>
      <w:r w:rsidR="00C743CB">
        <w:rPr>
          <w:szCs w:val="24"/>
        </w:rPr>
        <w:t xml:space="preserve">“) </w:t>
      </w:r>
      <w:r w:rsidR="00F725F5" w:rsidRPr="000023CC">
        <w:rPr>
          <w:szCs w:val="24"/>
        </w:rPr>
        <w:t>a s tým súvisiac</w:t>
      </w:r>
      <w:r w:rsidR="00DA2AA8" w:rsidRPr="000023CC">
        <w:rPr>
          <w:szCs w:val="24"/>
        </w:rPr>
        <w:t>e</w:t>
      </w:r>
      <w:r w:rsidR="00F725F5" w:rsidRPr="000023CC">
        <w:rPr>
          <w:szCs w:val="24"/>
        </w:rPr>
        <w:t xml:space="preserve"> vykonávac</w:t>
      </w:r>
      <w:r w:rsidR="00DA2AA8" w:rsidRPr="000023CC">
        <w:rPr>
          <w:szCs w:val="24"/>
        </w:rPr>
        <w:t xml:space="preserve">ie nariadenia </w:t>
      </w:r>
      <w:r w:rsidR="009500FB">
        <w:rPr>
          <w:szCs w:val="24"/>
        </w:rPr>
        <w:t xml:space="preserve">Komisie. </w:t>
      </w:r>
    </w:p>
    <w:p w14:paraId="43157518" w14:textId="348F8070" w:rsidR="009500FB" w:rsidRDefault="00323DF2" w:rsidP="00C97D02">
      <w:pPr>
        <w:numPr>
          <w:ilvl w:val="0"/>
          <w:numId w:val="1"/>
        </w:numPr>
        <w:spacing w:line="276" w:lineRule="auto"/>
        <w:rPr>
          <w:szCs w:val="24"/>
        </w:rPr>
      </w:pPr>
      <w:hyperlink r:id="rId16" w:history="1">
        <w:r w:rsidR="009500FB" w:rsidRPr="002C649C">
          <w:rPr>
            <w:rStyle w:val="Hypertextovprepojenie"/>
          </w:rPr>
          <w:t>Vykonávacie nariadenie Komisie (EÚ)</w:t>
        </w:r>
        <w:r w:rsidR="009500FB">
          <w:rPr>
            <w:rStyle w:val="Hypertextovprepojenie"/>
          </w:rPr>
          <w:t xml:space="preserve"> č. </w:t>
        </w:r>
        <w:r w:rsidR="009500FB" w:rsidRPr="002C649C">
          <w:rPr>
            <w:rStyle w:val="Hypertextovprepojenie"/>
          </w:rPr>
          <w:t>2019/2072</w:t>
        </w:r>
      </w:hyperlink>
      <w:r w:rsidR="009500FB" w:rsidRPr="002C649C">
        <w:t xml:space="preserve">, ktoré stanovuje jednotné podmienky vykonávania nariadenia Európskeho parlamentu a Rady (EÚ) </w:t>
      </w:r>
      <w:r w:rsidR="009500FB">
        <w:t xml:space="preserve">č. </w:t>
      </w:r>
      <w:r w:rsidR="009500FB" w:rsidRPr="002C649C">
        <w:t>2016/2031, pokiaľ ide o ochranné opatrenia proti škodcom rastlín, a ktorým sa zrušuje nariadenie Komisie (ES) č. 690/2008 a ktorým sa mení vykonávacie nariadenie Komisie (EÚ)</w:t>
      </w:r>
      <w:r w:rsidR="009500FB">
        <w:t xml:space="preserve"> č.</w:t>
      </w:r>
      <w:r w:rsidR="009500FB" w:rsidRPr="002C649C">
        <w:t xml:space="preserve"> 2018/2019</w:t>
      </w:r>
      <w:r w:rsidR="009500FB">
        <w:t>.</w:t>
      </w:r>
    </w:p>
    <w:p w14:paraId="7D426B00" w14:textId="35449FC3" w:rsidR="009E340E" w:rsidRPr="009E340E" w:rsidRDefault="00323DF2" w:rsidP="009E340E">
      <w:pPr>
        <w:pStyle w:val="Odsekzoznamu"/>
        <w:numPr>
          <w:ilvl w:val="0"/>
          <w:numId w:val="1"/>
        </w:numPr>
        <w:spacing w:after="240"/>
      </w:pPr>
      <w:hyperlink r:id="rId17" w:history="1">
        <w:r w:rsidR="009E340E" w:rsidRPr="009E340E">
          <w:rPr>
            <w:rStyle w:val="Hypertextovprepojenie"/>
          </w:rPr>
          <w:t>Zákon o rastlinolekárskej starostlivosti č. 405/2011 Z. z.</w:t>
        </w:r>
      </w:hyperlink>
      <w:r w:rsidR="009E340E">
        <w:t xml:space="preserve"> a </w:t>
      </w:r>
      <w:r w:rsidR="009E340E" w:rsidRPr="009E340E">
        <w:rPr>
          <w:color w:val="292B2C"/>
        </w:rPr>
        <w:t>o zmene zákona Národnej rady Slovenskej republiky č. 145/1995 Z. z. o správnych poplatkoch v znení neskorších predpisov</w:t>
      </w:r>
      <w:r w:rsidR="009E340E">
        <w:rPr>
          <w:color w:val="292B2C"/>
        </w:rPr>
        <w:t>.</w:t>
      </w:r>
    </w:p>
    <w:p w14:paraId="0ECCCD0C" w14:textId="2E955531" w:rsidR="00F725F5" w:rsidRPr="00C97D02" w:rsidRDefault="009500FB" w:rsidP="00952EFF">
      <w:pPr>
        <w:spacing w:line="276" w:lineRule="auto"/>
        <w:rPr>
          <w:szCs w:val="24"/>
        </w:rPr>
      </w:pPr>
      <w:r>
        <w:rPr>
          <w:szCs w:val="24"/>
        </w:rPr>
        <w:t>Všetky právne predpisy sú  uverejnené</w:t>
      </w:r>
      <w:r w:rsidR="00DA2AA8" w:rsidRPr="00C97D02">
        <w:rPr>
          <w:szCs w:val="24"/>
        </w:rPr>
        <w:t xml:space="preserve"> na webovej stránke ÚKSÚP, v časti </w:t>
      </w:r>
      <w:r w:rsidR="008C1FAC" w:rsidRPr="00C97D02">
        <w:rPr>
          <w:szCs w:val="24"/>
        </w:rPr>
        <w:t>Odbor ochrany rastlín.</w:t>
      </w:r>
    </w:p>
    <w:p w14:paraId="61E2EB7F" w14:textId="09AB0CB3" w:rsidR="00905117" w:rsidRDefault="00D96345" w:rsidP="0046752D">
      <w:pPr>
        <w:spacing w:before="240"/>
        <w:rPr>
          <w:szCs w:val="24"/>
        </w:rPr>
      </w:pPr>
      <w:r w:rsidRPr="000023CC">
        <w:rPr>
          <w:szCs w:val="24"/>
        </w:rPr>
        <w:t xml:space="preserve">Cieľom </w:t>
      </w:r>
      <w:r w:rsidR="00806B1F" w:rsidRPr="000023CC">
        <w:rPr>
          <w:szCs w:val="24"/>
        </w:rPr>
        <w:t xml:space="preserve">metodického pokynu je zosúladenie registrácie a udeľovania </w:t>
      </w:r>
      <w:r w:rsidR="00F725F5" w:rsidRPr="000023CC">
        <w:rPr>
          <w:szCs w:val="24"/>
        </w:rPr>
        <w:t xml:space="preserve">oprávnenia na vydávanie </w:t>
      </w:r>
      <w:r w:rsidR="00806B1F" w:rsidRPr="000023CC">
        <w:rPr>
          <w:szCs w:val="24"/>
        </w:rPr>
        <w:t xml:space="preserve">rastlinných pasov </w:t>
      </w:r>
      <w:r w:rsidR="00F725F5" w:rsidRPr="000023CC">
        <w:rPr>
          <w:szCs w:val="24"/>
        </w:rPr>
        <w:t xml:space="preserve">Odborom ochrany rastlín, </w:t>
      </w:r>
      <w:r w:rsidR="00806B1F" w:rsidRPr="000023CC">
        <w:rPr>
          <w:szCs w:val="24"/>
        </w:rPr>
        <w:t xml:space="preserve">a zároveň jednotné vydávanie rastlinných pasov dotknutými </w:t>
      </w:r>
      <w:r w:rsidR="00EC65CA" w:rsidRPr="000023CC">
        <w:rPr>
          <w:szCs w:val="24"/>
        </w:rPr>
        <w:t>profesionálnymi prevádzkovateľm</w:t>
      </w:r>
      <w:r w:rsidR="002141A4" w:rsidRPr="000023CC">
        <w:rPr>
          <w:szCs w:val="24"/>
        </w:rPr>
        <w:t>i v rámci Slovenskej republiky.</w:t>
      </w:r>
    </w:p>
    <w:p w14:paraId="0212DC83" w14:textId="77777777" w:rsidR="002834F5" w:rsidRPr="000023CC" w:rsidRDefault="002834F5" w:rsidP="0046752D">
      <w:pPr>
        <w:spacing w:before="240"/>
        <w:rPr>
          <w:szCs w:val="24"/>
        </w:rPr>
      </w:pPr>
    </w:p>
    <w:p w14:paraId="5971526F" w14:textId="77777777" w:rsidR="006A09CF" w:rsidRPr="000023CC" w:rsidRDefault="006A09CF" w:rsidP="00905117">
      <w:pPr>
        <w:pStyle w:val="Nzov"/>
        <w:spacing w:after="0"/>
        <w:rPr>
          <w:rFonts w:ascii="Times New Roman" w:hAnsi="Times New Roman"/>
          <w:sz w:val="24"/>
          <w:szCs w:val="24"/>
        </w:rPr>
      </w:pPr>
      <w:bookmarkStart w:id="6" w:name="_Toc69364889"/>
      <w:r w:rsidRPr="000023CC">
        <w:rPr>
          <w:rFonts w:ascii="Times New Roman" w:hAnsi="Times New Roman"/>
          <w:sz w:val="24"/>
          <w:szCs w:val="24"/>
        </w:rPr>
        <w:lastRenderedPageBreak/>
        <w:t xml:space="preserve">Článok </w:t>
      </w:r>
      <w:r w:rsidR="008946B3" w:rsidRPr="000023CC">
        <w:rPr>
          <w:rFonts w:ascii="Times New Roman" w:hAnsi="Times New Roman"/>
          <w:sz w:val="24"/>
          <w:szCs w:val="24"/>
        </w:rPr>
        <w:t>2</w:t>
      </w:r>
      <w:bookmarkEnd w:id="6"/>
    </w:p>
    <w:p w14:paraId="6B744A5B" w14:textId="77777777" w:rsidR="002141A4" w:rsidRPr="00E95C89" w:rsidRDefault="008946B3" w:rsidP="00E95C89">
      <w:pPr>
        <w:pStyle w:val="Nadpis3"/>
        <w:jc w:val="center"/>
        <w:rPr>
          <w:rFonts w:ascii="Times New Roman" w:hAnsi="Times New Roman" w:cs="Times New Roman"/>
          <w:color w:val="auto"/>
        </w:rPr>
      </w:pPr>
      <w:bookmarkStart w:id="7" w:name="_Toc19530242"/>
      <w:bookmarkStart w:id="8" w:name="_Toc26344262"/>
      <w:bookmarkStart w:id="9" w:name="_Toc69364890"/>
      <w:r w:rsidRPr="00E95C89">
        <w:rPr>
          <w:rFonts w:ascii="Times New Roman" w:hAnsi="Times New Roman" w:cs="Times New Roman"/>
          <w:color w:val="auto"/>
        </w:rPr>
        <w:t>Skratky a</w:t>
      </w:r>
      <w:r w:rsidR="002141A4" w:rsidRPr="00E95C89">
        <w:rPr>
          <w:rFonts w:ascii="Times New Roman" w:hAnsi="Times New Roman" w:cs="Times New Roman"/>
          <w:color w:val="auto"/>
        </w:rPr>
        <w:t> </w:t>
      </w:r>
      <w:r w:rsidRPr="00E95C89">
        <w:rPr>
          <w:rFonts w:ascii="Times New Roman" w:hAnsi="Times New Roman" w:cs="Times New Roman"/>
          <w:color w:val="auto"/>
        </w:rPr>
        <w:t>pojmy</w:t>
      </w:r>
      <w:bookmarkEnd w:id="7"/>
      <w:bookmarkEnd w:id="8"/>
      <w:bookmarkEnd w:id="9"/>
    </w:p>
    <w:p w14:paraId="675583AF" w14:textId="77777777" w:rsidR="00BA0500" w:rsidRPr="006926FB" w:rsidRDefault="00BA0500" w:rsidP="006926FB">
      <w:pPr>
        <w:rPr>
          <w:b/>
        </w:rPr>
      </w:pPr>
      <w:r w:rsidRPr="006926FB">
        <w:rPr>
          <w:b/>
        </w:rPr>
        <w:t>SKRATKY:</w:t>
      </w:r>
    </w:p>
    <w:p w14:paraId="56A9CFE0" w14:textId="77777777" w:rsidR="00BA0500" w:rsidRPr="000023CC" w:rsidRDefault="00BA0500" w:rsidP="00C256F1">
      <w:pPr>
        <w:spacing w:after="0"/>
        <w:rPr>
          <w:rFonts w:eastAsia="Times New Roman"/>
          <w:szCs w:val="24"/>
          <w:lang w:eastAsia="sk-SK"/>
        </w:rPr>
      </w:pPr>
      <w:r w:rsidRPr="000023CC">
        <w:rPr>
          <w:rFonts w:eastAsia="Times New Roman"/>
          <w:b/>
          <w:szCs w:val="24"/>
          <w:lang w:eastAsia="sk-SK"/>
        </w:rPr>
        <w:t>EÚ</w:t>
      </w:r>
      <w:r w:rsidRPr="000023CC">
        <w:rPr>
          <w:rFonts w:eastAsia="Times New Roman"/>
          <w:szCs w:val="24"/>
          <w:lang w:eastAsia="sk-SK"/>
        </w:rPr>
        <w:t xml:space="preserve"> – Európska únia </w:t>
      </w:r>
      <w:bookmarkStart w:id="10" w:name="_Hlk24995137"/>
      <w:r w:rsidRPr="000023CC">
        <w:rPr>
          <w:rFonts w:eastAsia="Times New Roman"/>
          <w:szCs w:val="24"/>
          <w:lang w:eastAsia="sk-SK"/>
        </w:rPr>
        <w:t>„Únia“</w:t>
      </w:r>
      <w:bookmarkEnd w:id="10"/>
    </w:p>
    <w:p w14:paraId="4B98B584" w14:textId="780AC4E3" w:rsidR="00BA0500" w:rsidRDefault="00BA0500" w:rsidP="00C256F1">
      <w:pPr>
        <w:tabs>
          <w:tab w:val="left" w:pos="915"/>
        </w:tabs>
        <w:spacing w:after="0" w:line="276" w:lineRule="auto"/>
        <w:rPr>
          <w:rFonts w:eastAsia="Times New Roman"/>
          <w:szCs w:val="24"/>
          <w:lang w:eastAsia="sk-SK"/>
        </w:rPr>
      </w:pPr>
      <w:r w:rsidRPr="000023CC">
        <w:rPr>
          <w:rFonts w:eastAsia="Times New Roman"/>
          <w:b/>
          <w:szCs w:val="24"/>
          <w:lang w:eastAsia="sk-SK"/>
        </w:rPr>
        <w:t xml:space="preserve">HKS </w:t>
      </w:r>
      <w:r w:rsidRPr="000023CC">
        <w:rPr>
          <w:rFonts w:eastAsia="Times New Roman"/>
          <w:szCs w:val="24"/>
          <w:lang w:eastAsia="sk-SK"/>
        </w:rPr>
        <w:t>– hraničná kontrolná stanica</w:t>
      </w:r>
    </w:p>
    <w:p w14:paraId="50303D89" w14:textId="6D48F0E8" w:rsidR="00E15917" w:rsidRDefault="00E15917" w:rsidP="00C256F1">
      <w:pPr>
        <w:tabs>
          <w:tab w:val="left" w:pos="915"/>
        </w:tabs>
        <w:spacing w:after="0" w:line="276" w:lineRule="auto"/>
        <w:rPr>
          <w:rFonts w:eastAsia="Times New Roman"/>
          <w:szCs w:val="24"/>
          <w:lang w:eastAsia="sk-SK"/>
        </w:rPr>
      </w:pPr>
      <w:r>
        <w:rPr>
          <w:rFonts w:eastAsia="Times New Roman"/>
          <w:szCs w:val="24"/>
          <w:lang w:eastAsia="sk-SK"/>
        </w:rPr>
        <w:t>OKOR – oddelenie kontroly ochrany rastlín</w:t>
      </w:r>
    </w:p>
    <w:p w14:paraId="224ED86D" w14:textId="286A7D51" w:rsidR="00E15917" w:rsidRDefault="00E15917" w:rsidP="00C256F1">
      <w:pPr>
        <w:tabs>
          <w:tab w:val="left" w:pos="915"/>
        </w:tabs>
        <w:spacing w:after="0" w:line="276" w:lineRule="auto"/>
        <w:rPr>
          <w:rFonts w:eastAsia="Times New Roman"/>
          <w:szCs w:val="24"/>
          <w:lang w:eastAsia="sk-SK"/>
        </w:rPr>
      </w:pPr>
      <w:r>
        <w:rPr>
          <w:rFonts w:eastAsia="Times New Roman"/>
          <w:szCs w:val="24"/>
          <w:lang w:eastAsia="sk-SK"/>
        </w:rPr>
        <w:t>OKOS – oddelenie kontroly osív a sadív</w:t>
      </w:r>
    </w:p>
    <w:p w14:paraId="3C786D6F" w14:textId="77777777" w:rsidR="001610C7" w:rsidRDefault="001610C7" w:rsidP="002834F5">
      <w:pPr>
        <w:tabs>
          <w:tab w:val="left" w:pos="915"/>
        </w:tabs>
        <w:spacing w:after="0" w:line="276" w:lineRule="auto"/>
        <w:rPr>
          <w:rFonts w:eastAsia="Times New Roman"/>
          <w:szCs w:val="24"/>
          <w:lang w:eastAsia="sk-SK"/>
        </w:rPr>
      </w:pPr>
      <w:r w:rsidRPr="008A3665">
        <w:rPr>
          <w:rFonts w:eastAsia="Times New Roman"/>
          <w:b/>
          <w:szCs w:val="24"/>
          <w:lang w:eastAsia="sk-SK"/>
        </w:rPr>
        <w:t xml:space="preserve">CHZ </w:t>
      </w:r>
      <w:r>
        <w:rPr>
          <w:rFonts w:eastAsia="Times New Roman"/>
          <w:szCs w:val="24"/>
          <w:lang w:eastAsia="sk-SK"/>
        </w:rPr>
        <w:t>– chránená zóna</w:t>
      </w:r>
    </w:p>
    <w:p w14:paraId="730B050D" w14:textId="6B5C6A86" w:rsidR="00F86CF1" w:rsidRDefault="00F86CF1" w:rsidP="002834F5">
      <w:pPr>
        <w:spacing w:after="0" w:line="276" w:lineRule="auto"/>
        <w:rPr>
          <w:rFonts w:eastAsia="Times New Roman"/>
          <w:bCs/>
          <w:color w:val="000000"/>
          <w:szCs w:val="24"/>
          <w:lang w:eastAsia="sk-SK"/>
        </w:rPr>
      </w:pPr>
      <w:r w:rsidRPr="000224E1">
        <w:rPr>
          <w:rFonts w:eastAsia="Times New Roman"/>
          <w:b/>
          <w:bCs/>
          <w:color w:val="000000"/>
          <w:szCs w:val="24"/>
          <w:lang w:eastAsia="sk-SK"/>
        </w:rPr>
        <w:t>KŠ</w:t>
      </w:r>
      <w:r>
        <w:rPr>
          <w:rFonts w:eastAsia="Times New Roman"/>
          <w:b/>
          <w:bCs/>
          <w:color w:val="000000"/>
          <w:szCs w:val="24"/>
          <w:lang w:eastAsia="sk-SK"/>
        </w:rPr>
        <w:t>Ú</w:t>
      </w:r>
      <w:r w:rsidRPr="00CC44D6">
        <w:rPr>
          <w:rFonts w:eastAsia="Times New Roman"/>
          <w:b/>
          <w:bCs/>
          <w:color w:val="000000"/>
          <w:szCs w:val="24"/>
          <w:lang w:eastAsia="sk-SK"/>
        </w:rPr>
        <w:t xml:space="preserve"> - </w:t>
      </w:r>
      <w:r w:rsidRPr="00F86CF1">
        <w:rPr>
          <w:rFonts w:eastAsia="Times New Roman"/>
          <w:bCs/>
          <w:color w:val="000000"/>
          <w:szCs w:val="24"/>
          <w:lang w:eastAsia="sk-SK"/>
        </w:rPr>
        <w:t>k</w:t>
      </w:r>
      <w:r w:rsidRPr="008A3665">
        <w:rPr>
          <w:rFonts w:eastAsia="Times New Roman"/>
          <w:bCs/>
          <w:color w:val="000000"/>
          <w:szCs w:val="24"/>
          <w:lang w:eastAsia="sk-SK"/>
        </w:rPr>
        <w:t>aranténni škodcovia Únie</w:t>
      </w:r>
    </w:p>
    <w:p w14:paraId="575B3E6F" w14:textId="01C78ED3" w:rsidR="006047B2" w:rsidRPr="00BB341D" w:rsidRDefault="00F86CF1" w:rsidP="002834F5">
      <w:pPr>
        <w:spacing w:after="0" w:line="276" w:lineRule="auto"/>
        <w:rPr>
          <w:rFonts w:eastAsia="Times New Roman"/>
          <w:color w:val="000000"/>
          <w:szCs w:val="24"/>
          <w:lang w:eastAsia="sk-SK"/>
        </w:rPr>
      </w:pPr>
      <w:r w:rsidRPr="000224E1">
        <w:rPr>
          <w:rFonts w:eastAsia="Times New Roman"/>
          <w:b/>
          <w:bCs/>
          <w:color w:val="000000"/>
          <w:szCs w:val="24"/>
          <w:lang w:eastAsia="sk-SK"/>
        </w:rPr>
        <w:t>KŠ CHZ</w:t>
      </w:r>
      <w:r w:rsidRPr="008A3665">
        <w:rPr>
          <w:rFonts w:eastAsia="Times New Roman"/>
          <w:bCs/>
          <w:color w:val="000000"/>
          <w:szCs w:val="24"/>
          <w:lang w:eastAsia="sk-SK"/>
        </w:rPr>
        <w:t xml:space="preserve"> </w:t>
      </w:r>
      <w:r w:rsidR="00F46733" w:rsidRPr="008A3665">
        <w:rPr>
          <w:rFonts w:eastAsia="Times New Roman"/>
          <w:bCs/>
          <w:color w:val="000000"/>
          <w:szCs w:val="24"/>
          <w:lang w:eastAsia="sk-SK"/>
        </w:rPr>
        <w:t>–</w:t>
      </w:r>
      <w:r w:rsidRPr="008A3665">
        <w:rPr>
          <w:rFonts w:eastAsia="Times New Roman"/>
          <w:bCs/>
          <w:color w:val="000000"/>
          <w:szCs w:val="24"/>
          <w:lang w:eastAsia="sk-SK"/>
        </w:rPr>
        <w:t xml:space="preserve"> </w:t>
      </w:r>
      <w:r w:rsidR="00F46733" w:rsidRPr="008A3665">
        <w:rPr>
          <w:rFonts w:eastAsia="Times New Roman"/>
          <w:bCs/>
          <w:color w:val="000000"/>
          <w:szCs w:val="24"/>
          <w:lang w:eastAsia="sk-SK"/>
        </w:rPr>
        <w:t>karanténny škodca chránenej zóny</w:t>
      </w:r>
    </w:p>
    <w:p w14:paraId="6276F9B2" w14:textId="77777777" w:rsidR="00B40BE8" w:rsidRDefault="00B40BE8" w:rsidP="002834F5">
      <w:pPr>
        <w:spacing w:after="0" w:line="276" w:lineRule="auto"/>
      </w:pPr>
      <w:r w:rsidRPr="008A3665">
        <w:rPr>
          <w:b/>
        </w:rPr>
        <w:t>MPRV SR</w:t>
      </w:r>
      <w:r>
        <w:t xml:space="preserve"> </w:t>
      </w:r>
      <w:r w:rsidR="00DF5702">
        <w:t>–</w:t>
      </w:r>
      <w:r>
        <w:t xml:space="preserve"> </w:t>
      </w:r>
      <w:r w:rsidR="00DF5702">
        <w:t xml:space="preserve">Ministerstvo pôdohospodárstva a rozvoja vidieka </w:t>
      </w:r>
    </w:p>
    <w:p w14:paraId="0956058C" w14:textId="77777777" w:rsidR="00B40BE8" w:rsidRDefault="00B40BE8" w:rsidP="00C256F1">
      <w:pPr>
        <w:spacing w:after="0" w:line="276" w:lineRule="auto"/>
      </w:pPr>
      <w:r w:rsidRPr="008A3665">
        <w:rPr>
          <w:b/>
        </w:rPr>
        <w:t>NLC Zvolen</w:t>
      </w:r>
      <w:r w:rsidRPr="005924B3">
        <w:t xml:space="preserve"> </w:t>
      </w:r>
      <w:r w:rsidR="00DF5702">
        <w:t>–</w:t>
      </w:r>
      <w:r>
        <w:t xml:space="preserve"> </w:t>
      </w:r>
      <w:r w:rsidR="00DF5702">
        <w:t>Národné lesnícke centrum</w:t>
      </w:r>
    </w:p>
    <w:p w14:paraId="441F8435" w14:textId="77777777" w:rsidR="00BA0500" w:rsidRPr="000023CC" w:rsidRDefault="00BA0500" w:rsidP="00C256F1">
      <w:pPr>
        <w:spacing w:after="0" w:line="276" w:lineRule="auto"/>
        <w:rPr>
          <w:rFonts w:eastAsia="Times New Roman"/>
          <w:szCs w:val="24"/>
          <w:lang w:eastAsia="sk-SK"/>
        </w:rPr>
      </w:pPr>
      <w:r w:rsidRPr="000023CC">
        <w:rPr>
          <w:rFonts w:eastAsia="Times New Roman"/>
          <w:b/>
          <w:szCs w:val="24"/>
          <w:lang w:eastAsia="sk-SK"/>
        </w:rPr>
        <w:t>NPPO</w:t>
      </w:r>
      <w:r w:rsidR="008B5597">
        <w:rPr>
          <w:rFonts w:eastAsia="Times New Roman"/>
          <w:szCs w:val="24"/>
          <w:lang w:eastAsia="sk-SK"/>
        </w:rPr>
        <w:t xml:space="preserve"> – N</w:t>
      </w:r>
      <w:r w:rsidRPr="000023CC">
        <w:rPr>
          <w:rFonts w:eastAsia="Times New Roman"/>
          <w:szCs w:val="24"/>
          <w:lang w:eastAsia="sk-SK"/>
        </w:rPr>
        <w:t>árodná organizácia ochrany rastlín</w:t>
      </w:r>
    </w:p>
    <w:p w14:paraId="081FAF83" w14:textId="4C360373" w:rsidR="00694C49" w:rsidRPr="000023CC" w:rsidRDefault="00694C49" w:rsidP="00C256F1">
      <w:pPr>
        <w:spacing w:after="0" w:line="276" w:lineRule="auto"/>
        <w:rPr>
          <w:rFonts w:eastAsia="Times New Roman"/>
          <w:szCs w:val="24"/>
          <w:lang w:eastAsia="sk-SK"/>
        </w:rPr>
      </w:pPr>
      <w:r w:rsidRPr="000023CC">
        <w:rPr>
          <w:rFonts w:eastAsia="Times New Roman"/>
          <w:b/>
          <w:bCs/>
          <w:szCs w:val="24"/>
          <w:lang w:eastAsia="sk-SK"/>
        </w:rPr>
        <w:t>RNK</w:t>
      </w:r>
      <w:r w:rsidR="009F2EB2">
        <w:rPr>
          <w:rFonts w:eastAsia="Times New Roman"/>
          <w:b/>
          <w:bCs/>
          <w:szCs w:val="24"/>
          <w:lang w:eastAsia="sk-SK"/>
        </w:rPr>
        <w:t>Š</w:t>
      </w:r>
      <w:r w:rsidRPr="000023CC">
        <w:rPr>
          <w:rFonts w:eastAsia="Times New Roman"/>
          <w:szCs w:val="24"/>
          <w:lang w:eastAsia="sk-SK"/>
        </w:rPr>
        <w:t xml:space="preserve"> – regulovaní nekaranténni škodcovia Únie. Zoznam RNKŠ je uvedený v Prílohe IV VN KOM EÚ 2019/2072.</w:t>
      </w:r>
    </w:p>
    <w:p w14:paraId="429CE84A" w14:textId="77777777" w:rsidR="00BA0500" w:rsidRDefault="00BA0500" w:rsidP="00C256F1">
      <w:pPr>
        <w:spacing w:after="0" w:line="276" w:lineRule="auto"/>
        <w:rPr>
          <w:rFonts w:eastAsia="Times New Roman"/>
          <w:szCs w:val="24"/>
          <w:lang w:eastAsia="sk-SK"/>
        </w:rPr>
      </w:pPr>
      <w:r w:rsidRPr="000023CC">
        <w:rPr>
          <w:rFonts w:eastAsia="Times New Roman"/>
          <w:b/>
          <w:szCs w:val="24"/>
          <w:lang w:eastAsia="sk-SK"/>
        </w:rPr>
        <w:t>SR</w:t>
      </w:r>
      <w:r w:rsidRPr="000023CC">
        <w:rPr>
          <w:rFonts w:eastAsia="Times New Roman"/>
          <w:szCs w:val="24"/>
          <w:lang w:eastAsia="sk-SK"/>
        </w:rPr>
        <w:t xml:space="preserve"> – Slovenská republika</w:t>
      </w:r>
    </w:p>
    <w:p w14:paraId="18884576" w14:textId="77777777" w:rsidR="00F86CF1" w:rsidRPr="008A3665" w:rsidRDefault="00F86CF1" w:rsidP="002834F5">
      <w:pPr>
        <w:spacing w:after="0"/>
        <w:rPr>
          <w:rFonts w:eastAsia="Times New Roman"/>
          <w:color w:val="000000"/>
          <w:szCs w:val="24"/>
          <w:lang w:eastAsia="sk-SK"/>
        </w:rPr>
      </w:pPr>
      <w:r w:rsidRPr="000224E1">
        <w:rPr>
          <w:rFonts w:eastAsia="Times New Roman"/>
          <w:b/>
          <w:bCs/>
          <w:color w:val="000000"/>
          <w:szCs w:val="24"/>
          <w:lang w:eastAsia="sk-SK"/>
        </w:rPr>
        <w:t>ŠO</w:t>
      </w:r>
      <w:r w:rsidRPr="00CC44D6">
        <w:rPr>
          <w:rFonts w:eastAsia="Times New Roman"/>
          <w:b/>
          <w:bCs/>
          <w:color w:val="000000"/>
          <w:szCs w:val="24"/>
          <w:lang w:eastAsia="sk-SK"/>
        </w:rPr>
        <w:t xml:space="preserve"> - </w:t>
      </w:r>
      <w:r w:rsidRPr="00CC44D6">
        <w:rPr>
          <w:rFonts w:eastAsia="Times New Roman"/>
          <w:color w:val="000000"/>
          <w:szCs w:val="24"/>
          <w:lang w:eastAsia="sk-SK"/>
        </w:rPr>
        <w:t>š</w:t>
      </w:r>
      <w:r w:rsidRPr="000224E1">
        <w:rPr>
          <w:rFonts w:eastAsia="Times New Roman"/>
          <w:color w:val="000000"/>
          <w:szCs w:val="24"/>
          <w:lang w:eastAsia="sk-SK"/>
        </w:rPr>
        <w:t>kodlivý organizmus</w:t>
      </w:r>
    </w:p>
    <w:p w14:paraId="3EDD8CE5" w14:textId="77777777" w:rsidR="0020212E" w:rsidRPr="000023CC" w:rsidRDefault="0020212E" w:rsidP="00C256F1">
      <w:pPr>
        <w:spacing w:after="0" w:line="276" w:lineRule="auto"/>
        <w:rPr>
          <w:rFonts w:eastAsia="Times New Roman"/>
          <w:szCs w:val="24"/>
          <w:lang w:eastAsia="sk-SK"/>
        </w:rPr>
      </w:pPr>
      <w:r w:rsidRPr="008A3665">
        <w:rPr>
          <w:rFonts w:eastAsia="Times New Roman"/>
          <w:b/>
          <w:szCs w:val="24"/>
          <w:lang w:eastAsia="sk-SK"/>
        </w:rPr>
        <w:t>ÚK</w:t>
      </w:r>
      <w:r>
        <w:rPr>
          <w:rFonts w:eastAsia="Times New Roman"/>
          <w:szCs w:val="24"/>
          <w:lang w:eastAsia="sk-SK"/>
        </w:rPr>
        <w:t xml:space="preserve"> – úradná kontrola</w:t>
      </w:r>
    </w:p>
    <w:p w14:paraId="5472FC8A" w14:textId="77777777" w:rsidR="00C256F1" w:rsidRDefault="00BA0500" w:rsidP="00C256F1">
      <w:pPr>
        <w:spacing w:after="0" w:line="276" w:lineRule="auto"/>
        <w:rPr>
          <w:rFonts w:eastAsia="Times New Roman"/>
          <w:szCs w:val="24"/>
          <w:lang w:eastAsia="sk-SK"/>
        </w:rPr>
      </w:pPr>
      <w:r w:rsidRPr="000023CC">
        <w:rPr>
          <w:rFonts w:eastAsia="Times New Roman"/>
          <w:b/>
          <w:szCs w:val="24"/>
          <w:lang w:eastAsia="sk-SK"/>
        </w:rPr>
        <w:t xml:space="preserve">ÚKSÚP </w:t>
      </w:r>
      <w:r w:rsidRPr="000023CC">
        <w:rPr>
          <w:rFonts w:eastAsia="Times New Roman"/>
          <w:szCs w:val="24"/>
          <w:lang w:eastAsia="sk-SK"/>
        </w:rPr>
        <w:t xml:space="preserve">– Ústredný kontrolný a skúšobný ústav poľnohospodársky v Bratislave </w:t>
      </w:r>
    </w:p>
    <w:p w14:paraId="5A4F21AF" w14:textId="77777777" w:rsidR="00C256F1" w:rsidRPr="000023CC" w:rsidRDefault="00C256F1" w:rsidP="002834F5">
      <w:pPr>
        <w:spacing w:line="276" w:lineRule="auto"/>
        <w:rPr>
          <w:rFonts w:eastAsia="Times New Roman"/>
          <w:szCs w:val="24"/>
          <w:lang w:eastAsia="sk-SK"/>
        </w:rPr>
      </w:pPr>
      <w:r w:rsidRPr="00C256F1">
        <w:rPr>
          <w:rFonts w:eastAsia="Times New Roman"/>
          <w:b/>
          <w:szCs w:val="24"/>
          <w:lang w:eastAsia="sk-SK"/>
        </w:rPr>
        <w:t>VN KOM</w:t>
      </w:r>
      <w:r>
        <w:rPr>
          <w:rFonts w:eastAsia="Times New Roman"/>
          <w:szCs w:val="24"/>
          <w:lang w:eastAsia="sk-SK"/>
        </w:rPr>
        <w:t xml:space="preserve"> – Vykonávacie nariadenie Komisie</w:t>
      </w:r>
    </w:p>
    <w:p w14:paraId="3C86C082" w14:textId="4523C9F1" w:rsidR="0046752D" w:rsidRPr="006926FB" w:rsidRDefault="004C63E6" w:rsidP="006926FB">
      <w:pPr>
        <w:rPr>
          <w:b/>
        </w:rPr>
      </w:pPr>
      <w:r w:rsidRPr="006926FB">
        <w:rPr>
          <w:b/>
        </w:rPr>
        <w:t>POJMY:</w:t>
      </w:r>
    </w:p>
    <w:p w14:paraId="18942268"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 xml:space="preserve">Dávka </w:t>
      </w:r>
      <w:r w:rsidRPr="000023CC">
        <w:rPr>
          <w:rFonts w:eastAsia="Times New Roman"/>
          <w:szCs w:val="24"/>
          <w:lang w:eastAsia="sk-SK"/>
        </w:rPr>
        <w:t>je počet jednotiek jednej komodity, ktorá je identifikovateľná podľa homogénnosti svojho zloženia, pôvodu a iných príslušných prvkov a tvorí súčasť zásielky (v zmysle nariadenia 2016/2031).</w:t>
      </w:r>
    </w:p>
    <w:p w14:paraId="05F8A7D5" w14:textId="77777777" w:rsidR="006308C8" w:rsidRPr="000023CC" w:rsidRDefault="006308C8" w:rsidP="0002349E">
      <w:pPr>
        <w:spacing w:after="0" w:line="276" w:lineRule="auto"/>
        <w:rPr>
          <w:szCs w:val="24"/>
        </w:rPr>
      </w:pPr>
      <w:proofErr w:type="spellStart"/>
      <w:r w:rsidRPr="000023CC">
        <w:rPr>
          <w:b/>
          <w:bCs/>
          <w:szCs w:val="24"/>
        </w:rPr>
        <w:t>Eradikácia</w:t>
      </w:r>
      <w:proofErr w:type="spellEnd"/>
      <w:r w:rsidRPr="000023CC">
        <w:rPr>
          <w:szCs w:val="24"/>
        </w:rPr>
        <w:t xml:space="preserve"> je uplatnenie rastlinolekárskych opatrení na odstránenie škodcu z určitej oblasti</w:t>
      </w:r>
      <w:r w:rsidR="002B641E" w:rsidRPr="000023CC">
        <w:rPr>
          <w:szCs w:val="24"/>
        </w:rPr>
        <w:t>.</w:t>
      </w:r>
    </w:p>
    <w:p w14:paraId="2F4B44C3"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Fytocertifikát</w:t>
      </w:r>
      <w:r w:rsidRPr="000023CC">
        <w:rPr>
          <w:rFonts w:eastAsia="Times New Roman"/>
          <w:szCs w:val="24"/>
          <w:lang w:eastAsia="sk-SK"/>
        </w:rPr>
        <w:t xml:space="preserve"> -</w:t>
      </w:r>
      <w:r w:rsidR="00AF32A6">
        <w:rPr>
          <w:rFonts w:eastAsia="Times New Roman"/>
          <w:szCs w:val="24"/>
          <w:lang w:eastAsia="sk-SK"/>
        </w:rPr>
        <w:t xml:space="preserve"> </w:t>
      </w:r>
      <w:r w:rsidRPr="000023CC">
        <w:rPr>
          <w:rFonts w:eastAsia="Times New Roman"/>
          <w:szCs w:val="24"/>
          <w:lang w:eastAsia="sk-SK"/>
        </w:rPr>
        <w:t xml:space="preserve">„rastlinolekárske osvedčenie“ je medzinárodne uznávaný úradný doklad, ktorý osvedčuje zdravotný stav a pôvod rastlín, rastlinných produktov alebo iných predmetov pri ich dovoze. </w:t>
      </w:r>
    </w:p>
    <w:p w14:paraId="7599B106" w14:textId="77777777" w:rsidR="004C63E6" w:rsidRPr="000023CC" w:rsidRDefault="004C63E6" w:rsidP="0002349E">
      <w:pPr>
        <w:tabs>
          <w:tab w:val="left" w:pos="915"/>
        </w:tabs>
        <w:spacing w:after="0" w:line="276" w:lineRule="auto"/>
        <w:rPr>
          <w:szCs w:val="24"/>
        </w:rPr>
      </w:pPr>
      <w:r w:rsidRPr="000023CC">
        <w:rPr>
          <w:rFonts w:eastAsia="Times New Roman"/>
          <w:b/>
          <w:bCs/>
          <w:szCs w:val="24"/>
          <w:lang w:eastAsia="sk-SK"/>
        </w:rPr>
        <w:t>Hraničná kontrolná stanica (HKS)</w:t>
      </w:r>
      <w:r w:rsidRPr="000023CC">
        <w:rPr>
          <w:rFonts w:eastAsia="Times New Roman"/>
          <w:bCs/>
          <w:szCs w:val="24"/>
          <w:lang w:eastAsia="sk-SK"/>
        </w:rPr>
        <w:t xml:space="preserve"> </w:t>
      </w:r>
      <w:r w:rsidRPr="000023CC">
        <w:rPr>
          <w:rFonts w:eastAsia="Times New Roman"/>
          <w:szCs w:val="24"/>
          <w:lang w:eastAsia="sk-SK"/>
        </w:rPr>
        <w:t>je miesto a zariadenia, ktoré k nemu patria, určené členským štátom na vykonávanie úradných kontrol (v zmysle nariadenia 2017/625).</w:t>
      </w:r>
    </w:p>
    <w:p w14:paraId="24291843" w14:textId="77777777" w:rsidR="004C63E6" w:rsidRPr="008A3665" w:rsidRDefault="004C63E6" w:rsidP="002834F5">
      <w:pPr>
        <w:spacing w:after="0"/>
        <w:rPr>
          <w:rFonts w:eastAsia="Times New Roman"/>
          <w:color w:val="000000"/>
          <w:szCs w:val="24"/>
          <w:lang w:eastAsia="sk-SK"/>
        </w:rPr>
      </w:pPr>
      <w:r w:rsidRPr="000023CC">
        <w:rPr>
          <w:rFonts w:eastAsia="Times New Roman"/>
          <w:b/>
          <w:bCs/>
          <w:szCs w:val="24"/>
          <w:lang w:eastAsia="sk-SK"/>
        </w:rPr>
        <w:t xml:space="preserve">Chránená zóna </w:t>
      </w:r>
      <w:r w:rsidRPr="000023CC">
        <w:rPr>
          <w:rFonts w:eastAsia="Times New Roman"/>
          <w:bCs/>
          <w:szCs w:val="24"/>
          <w:lang w:eastAsia="sk-SK"/>
        </w:rPr>
        <w:t>j</w:t>
      </w:r>
      <w:r w:rsidR="00F253E3" w:rsidRPr="000023CC">
        <w:rPr>
          <w:rFonts w:eastAsia="Times New Roman"/>
          <w:bCs/>
          <w:szCs w:val="24"/>
          <w:lang w:eastAsia="sk-SK"/>
        </w:rPr>
        <w:t xml:space="preserve">e určité vymedzené územie Únie, </w:t>
      </w:r>
      <w:r w:rsidRPr="000023CC">
        <w:rPr>
          <w:rFonts w:eastAsia="Times New Roman"/>
          <w:bCs/>
          <w:szCs w:val="24"/>
          <w:lang w:eastAsia="sk-SK"/>
        </w:rPr>
        <w:t xml:space="preserve">na ktorom sa nevyskytujú </w:t>
      </w:r>
      <w:r w:rsidRPr="000023CC">
        <w:rPr>
          <w:rFonts w:eastAsia="Times New Roman"/>
          <w:szCs w:val="24"/>
          <w:lang w:eastAsia="sk-SK"/>
        </w:rPr>
        <w:t>karanténni škodcovia, ktorí sa vyskytujú na iných územiach Únie</w:t>
      </w:r>
      <w:r w:rsidR="00F46733">
        <w:rPr>
          <w:rFonts w:eastAsia="Times New Roman"/>
          <w:szCs w:val="24"/>
          <w:lang w:eastAsia="sk-SK"/>
        </w:rPr>
        <w:t>, a zároveň nejde o karanténneho škodcu Únie</w:t>
      </w:r>
      <w:r w:rsidRPr="000023CC">
        <w:rPr>
          <w:rFonts w:eastAsia="Times New Roman"/>
          <w:szCs w:val="24"/>
          <w:lang w:eastAsia="sk-SK"/>
        </w:rPr>
        <w:t>. Ich výskyt by mal na danom území neprijateľný hospodársky, sociálny alebo environmentálny vplyv.</w:t>
      </w:r>
      <w:r w:rsidR="001610C7">
        <w:rPr>
          <w:rFonts w:eastAsia="Times New Roman"/>
          <w:szCs w:val="24"/>
          <w:lang w:eastAsia="sk-SK"/>
        </w:rPr>
        <w:t xml:space="preserve"> </w:t>
      </w:r>
      <w:r w:rsidR="001610C7" w:rsidRPr="000224E1">
        <w:rPr>
          <w:rFonts w:eastAsia="Times New Roman"/>
          <w:color w:val="000000"/>
          <w:szCs w:val="24"/>
          <w:lang w:eastAsia="sk-SK"/>
        </w:rPr>
        <w:t>Zoznam chránených zón a príslušných karanténnych škodcov chránenej zóny s príslušnými kódmi</w:t>
      </w:r>
      <w:r w:rsidR="00FA330B">
        <w:rPr>
          <w:rFonts w:eastAsia="Times New Roman"/>
          <w:color w:val="000000"/>
          <w:szCs w:val="24"/>
          <w:lang w:eastAsia="sk-SK"/>
        </w:rPr>
        <w:t xml:space="preserve"> </w:t>
      </w:r>
      <w:r w:rsidR="00FA330B" w:rsidRPr="000224E1">
        <w:rPr>
          <w:rFonts w:eastAsia="Times New Roman"/>
          <w:color w:val="000000"/>
          <w:szCs w:val="24"/>
          <w:lang w:eastAsia="sk-SK"/>
        </w:rPr>
        <w:t>je uvedený v Prílohe č. III VN KOM EÚ 2019/2072</w:t>
      </w:r>
      <w:r w:rsidR="00FA330B">
        <w:rPr>
          <w:rFonts w:eastAsia="Times New Roman"/>
          <w:color w:val="000000"/>
          <w:szCs w:val="24"/>
          <w:lang w:eastAsia="sk-SK"/>
        </w:rPr>
        <w:t>.</w:t>
      </w:r>
    </w:p>
    <w:p w14:paraId="5794772A"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 xml:space="preserve">Iný predmet </w:t>
      </w:r>
      <w:r w:rsidRPr="000023CC">
        <w:rPr>
          <w:rFonts w:eastAsia="Times New Roman"/>
          <w:szCs w:val="24"/>
          <w:lang w:eastAsia="sk-SK"/>
        </w:rPr>
        <w:t>je každý materiál alebo predmet, okrem rastlín alebo rastlinných produktov, na ktorom sa môžu udržiavať alebo prostredníctvom ktorého sa môžu šíriť škodcovia, vrátane pôdy alebo pestovateľského substrátu (v zmysle nariadenia 2016/2031).</w:t>
      </w:r>
    </w:p>
    <w:p w14:paraId="75AC6244" w14:textId="77777777" w:rsidR="00F86CF1" w:rsidRPr="000023CC" w:rsidRDefault="004C63E6" w:rsidP="0002349E">
      <w:pPr>
        <w:tabs>
          <w:tab w:val="left" w:pos="915"/>
        </w:tabs>
        <w:spacing w:after="0" w:line="276" w:lineRule="auto"/>
        <w:rPr>
          <w:rFonts w:eastAsia="Times New Roman"/>
          <w:bCs/>
          <w:szCs w:val="24"/>
          <w:lang w:val="pl-PL" w:eastAsia="sk-SK"/>
        </w:rPr>
      </w:pPr>
      <w:r w:rsidRPr="000023CC">
        <w:rPr>
          <w:rFonts w:eastAsia="Times New Roman"/>
          <w:b/>
          <w:szCs w:val="24"/>
          <w:lang w:eastAsia="sk-SK"/>
        </w:rPr>
        <w:t>Karanténni škodcovia</w:t>
      </w:r>
      <w:r w:rsidR="00F86CF1">
        <w:rPr>
          <w:rFonts w:eastAsia="Times New Roman"/>
          <w:b/>
          <w:szCs w:val="24"/>
          <w:lang w:eastAsia="sk-SK"/>
        </w:rPr>
        <w:t xml:space="preserve"> Únie</w:t>
      </w:r>
      <w:r w:rsidRPr="000023CC">
        <w:rPr>
          <w:rFonts w:eastAsia="Times New Roman"/>
          <w:b/>
          <w:szCs w:val="24"/>
          <w:lang w:eastAsia="sk-SK"/>
        </w:rPr>
        <w:t xml:space="preserve"> </w:t>
      </w:r>
      <w:r w:rsidRPr="000023CC">
        <w:rPr>
          <w:rFonts w:eastAsia="Times New Roman"/>
          <w:szCs w:val="24"/>
          <w:lang w:eastAsia="sk-SK"/>
        </w:rPr>
        <w:t xml:space="preserve">sú škodcovia, ktorí sa nevyskytujú na vymedzených územiach EÚ, majú potenciál na preniknutie, usídlenie a šírenie. Sú zaradení do zoznamu v Prílohe č. II. </w:t>
      </w:r>
      <w:r w:rsidR="009924DE" w:rsidRPr="000023CC">
        <w:rPr>
          <w:rFonts w:eastAsia="Times New Roman"/>
          <w:bCs/>
          <w:szCs w:val="24"/>
          <w:lang w:eastAsia="sk-SK"/>
        </w:rPr>
        <w:t>VN KOM EÚ 2019/2072</w:t>
      </w:r>
      <w:r w:rsidRPr="000023CC">
        <w:rPr>
          <w:rFonts w:eastAsia="Times New Roman"/>
          <w:bCs/>
          <w:szCs w:val="24"/>
          <w:lang w:val="pl-PL" w:eastAsia="sk-SK"/>
        </w:rPr>
        <w:t>.</w:t>
      </w:r>
    </w:p>
    <w:p w14:paraId="7142CD00" w14:textId="77777777" w:rsidR="00085BED" w:rsidRPr="000023CC" w:rsidRDefault="00085BED" w:rsidP="0002349E">
      <w:pPr>
        <w:tabs>
          <w:tab w:val="left" w:pos="915"/>
        </w:tabs>
        <w:spacing w:after="0" w:line="276" w:lineRule="auto"/>
        <w:rPr>
          <w:rFonts w:eastAsia="Times New Roman"/>
          <w:b/>
          <w:bCs/>
          <w:szCs w:val="24"/>
          <w:lang w:val="pl-PL" w:eastAsia="sk-SK"/>
        </w:rPr>
      </w:pPr>
      <w:r w:rsidRPr="000023CC">
        <w:rPr>
          <w:rFonts w:eastAsia="Times New Roman"/>
          <w:b/>
          <w:bCs/>
          <w:szCs w:val="24"/>
          <w:lang w:val="pl-PL" w:eastAsia="sk-SK"/>
        </w:rPr>
        <w:t xml:space="preserve">Konečný používateľ </w:t>
      </w:r>
      <w:r w:rsidR="001C7A21" w:rsidRPr="000023CC">
        <w:rPr>
          <w:szCs w:val="24"/>
        </w:rPr>
        <w:t>je každá osoba konajúca na účely, ktoré sú mimo</w:t>
      </w:r>
      <w:r w:rsidR="009924DE" w:rsidRPr="000023CC">
        <w:rPr>
          <w:szCs w:val="24"/>
        </w:rPr>
        <w:t xml:space="preserve"> </w:t>
      </w:r>
      <w:r w:rsidR="001C7A21" w:rsidRPr="000023CC">
        <w:rPr>
          <w:szCs w:val="24"/>
        </w:rPr>
        <w:t>rámca obchodnej alebo podnikateľskej činnosti alebo profesie tejto osoby, ktorá získava rastliny alebo rastlinné produkty na osobné použitie</w:t>
      </w:r>
      <w:r w:rsidR="00CA6C4E" w:rsidRPr="000023CC">
        <w:rPr>
          <w:szCs w:val="24"/>
        </w:rPr>
        <w:t>.</w:t>
      </w:r>
    </w:p>
    <w:p w14:paraId="2ABF7469" w14:textId="77777777" w:rsidR="00085BED" w:rsidRPr="000023CC" w:rsidRDefault="00085BED" w:rsidP="0002349E">
      <w:pPr>
        <w:tabs>
          <w:tab w:val="left" w:pos="915"/>
        </w:tabs>
        <w:spacing w:after="0" w:line="276" w:lineRule="auto"/>
        <w:rPr>
          <w:rFonts w:eastAsia="Times New Roman"/>
          <w:b/>
          <w:szCs w:val="24"/>
          <w:lang w:eastAsia="sk-SK"/>
        </w:rPr>
      </w:pPr>
      <w:r w:rsidRPr="000023CC">
        <w:rPr>
          <w:rFonts w:eastAsia="Times New Roman"/>
          <w:b/>
          <w:bCs/>
          <w:szCs w:val="24"/>
          <w:lang w:val="pl-PL" w:eastAsia="sk-SK"/>
        </w:rPr>
        <w:lastRenderedPageBreak/>
        <w:t xml:space="preserve">Kód vysledovateľnosti </w:t>
      </w:r>
      <w:r w:rsidR="001C7A21" w:rsidRPr="000023CC">
        <w:rPr>
          <w:szCs w:val="24"/>
        </w:rPr>
        <w:t>je písmenový, numerický alebo alfanumerický kód, ktorý na účely vysledovateľnosti identifikuje zásielku, dávku alebo obchodnú jednotku a obsahuje kódy odkazujúce na dávku, šaržu, sériu, dátum výroby či dokumenty profesionálneho prevádzkovateľa</w:t>
      </w:r>
      <w:r w:rsidR="009924DE" w:rsidRPr="000023CC">
        <w:rPr>
          <w:szCs w:val="24"/>
        </w:rPr>
        <w:t>.</w:t>
      </w:r>
    </w:p>
    <w:p w14:paraId="0DE199EB"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Miesto vstupu</w:t>
      </w:r>
      <w:r w:rsidRPr="000023CC">
        <w:rPr>
          <w:rFonts w:eastAsia="Times New Roman"/>
          <w:szCs w:val="24"/>
          <w:lang w:eastAsia="sk-SK"/>
        </w:rPr>
        <w:t xml:space="preserve"> </w:t>
      </w:r>
      <w:r w:rsidR="009924DE" w:rsidRPr="000023CC">
        <w:rPr>
          <w:rFonts w:eastAsia="Times New Roman"/>
          <w:szCs w:val="24"/>
          <w:lang w:eastAsia="sk-SK"/>
        </w:rPr>
        <w:t>–</w:t>
      </w:r>
      <w:r w:rsidRPr="000023CC">
        <w:rPr>
          <w:rFonts w:eastAsia="Times New Roman"/>
          <w:szCs w:val="24"/>
          <w:lang w:eastAsia="sk-SK"/>
        </w:rPr>
        <w:t xml:space="preserve"> vstup do Únie je priestor, kde sa rastliny, rastlinné produkty a iné predmety doviezli po prvýkrát na územie členského štátu: letisko, ak ide o leteckú prepravu, prístav, ak ide o riečnu prepravu, železničná stanica, ak ide o železničnú prepravu, a ak ide o inú prepravu, sídlo colného úradu, ktorý je miestne príslušný pre oblasť, v ktorej vstupujú na colné územie členského štátu (HKS).</w:t>
      </w:r>
    </w:p>
    <w:p w14:paraId="22DA8193" w14:textId="77777777" w:rsidR="00321071" w:rsidRPr="000023CC" w:rsidRDefault="00321071" w:rsidP="0002349E">
      <w:pPr>
        <w:tabs>
          <w:tab w:val="left" w:pos="915"/>
        </w:tabs>
        <w:spacing w:after="0" w:line="276" w:lineRule="auto"/>
        <w:rPr>
          <w:rFonts w:eastAsia="Times New Roman"/>
          <w:szCs w:val="24"/>
          <w:lang w:eastAsia="sk-SK"/>
        </w:rPr>
      </w:pPr>
      <w:r w:rsidRPr="000023CC">
        <w:rPr>
          <w:b/>
          <w:szCs w:val="24"/>
        </w:rPr>
        <w:t>Obchodná jednotka</w:t>
      </w:r>
      <w:r w:rsidRPr="000023CC">
        <w:rPr>
          <w:szCs w:val="24"/>
        </w:rPr>
        <w:t xml:space="preserve"> je najmenšia obchodná alebo iná použiteľná jednotka uplatniteľná v príslušnej obchodnej etape, ktorá môže predstavovať podskupinu dávky alebo celú dávku;</w:t>
      </w:r>
    </w:p>
    <w:p w14:paraId="33A99688" w14:textId="77777777" w:rsidR="00CE63B6" w:rsidRPr="000023CC" w:rsidRDefault="00F253E3" w:rsidP="0002349E">
      <w:pPr>
        <w:spacing w:after="0" w:line="276" w:lineRule="auto"/>
        <w:rPr>
          <w:szCs w:val="24"/>
        </w:rPr>
      </w:pPr>
      <w:r w:rsidRPr="000023CC">
        <w:rPr>
          <w:rStyle w:val="fontstyle01"/>
          <w:rFonts w:ascii="Times New Roman" w:hAnsi="Times New Roman"/>
          <w:b/>
          <w:bCs/>
          <w:color w:val="auto"/>
          <w:sz w:val="24"/>
          <w:szCs w:val="24"/>
        </w:rPr>
        <w:t>Oprávnený prevádzkovateľ</w:t>
      </w:r>
      <w:r w:rsidRPr="000023CC">
        <w:rPr>
          <w:rStyle w:val="fontstyle01"/>
          <w:rFonts w:ascii="Times New Roman" w:hAnsi="Times New Roman"/>
          <w:color w:val="auto"/>
          <w:sz w:val="24"/>
          <w:szCs w:val="24"/>
        </w:rPr>
        <w:t xml:space="preserve"> je registrovaný prevádzkovateľ, ktorému UKSÚP udelil oprávnenie vydávať</w:t>
      </w:r>
      <w:r w:rsidRPr="000023CC">
        <w:rPr>
          <w:szCs w:val="24"/>
        </w:rPr>
        <w:t xml:space="preserve"> </w:t>
      </w:r>
      <w:r w:rsidRPr="000023CC">
        <w:rPr>
          <w:rStyle w:val="fontstyle01"/>
          <w:rFonts w:ascii="Times New Roman" w:hAnsi="Times New Roman"/>
          <w:color w:val="auto"/>
          <w:sz w:val="24"/>
          <w:szCs w:val="24"/>
        </w:rPr>
        <w:t>rastlinné pasy.</w:t>
      </w:r>
    </w:p>
    <w:p w14:paraId="0C00A6BE" w14:textId="77777777" w:rsidR="004C63E6" w:rsidRPr="000023CC" w:rsidRDefault="004C63E6" w:rsidP="0002349E">
      <w:pPr>
        <w:spacing w:after="0" w:line="276" w:lineRule="auto"/>
        <w:rPr>
          <w:szCs w:val="24"/>
        </w:rPr>
      </w:pPr>
      <w:r w:rsidRPr="000023CC">
        <w:rPr>
          <w:rFonts w:eastAsia="Times New Roman"/>
          <w:b/>
          <w:szCs w:val="24"/>
          <w:lang w:eastAsia="sk-SK"/>
        </w:rPr>
        <w:t>Prehliadka – rastlinolekárska kontrola</w:t>
      </w:r>
      <w:r w:rsidRPr="000023CC">
        <w:rPr>
          <w:rFonts w:eastAsia="Times New Roman"/>
          <w:szCs w:val="24"/>
          <w:lang w:eastAsia="sk-SK"/>
        </w:rPr>
        <w:t xml:space="preserve"> – úradné zrakové preskúmanie rastlín, rastlinných produktov alebo iných regulovaných druhov tovaru s cieľom zistiť v nich prítomnosť škodcov a/alebo ich súlad s rastlinolekárskymi predpismi.</w:t>
      </w:r>
    </w:p>
    <w:p w14:paraId="10097781" w14:textId="77777777" w:rsidR="004C63E6"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 xml:space="preserve">Prevádzkovateľ zodpovedný za zásielku, </w:t>
      </w:r>
      <w:r w:rsidRPr="000023CC">
        <w:rPr>
          <w:rFonts w:eastAsia="Times New Roman"/>
          <w:szCs w:val="24"/>
          <w:lang w:eastAsia="sk-SK"/>
        </w:rPr>
        <w:t>ktorá vstupuje do Únie</w:t>
      </w:r>
      <w:r w:rsidR="009924DE" w:rsidRPr="000023CC">
        <w:rPr>
          <w:rFonts w:eastAsia="Times New Roman"/>
          <w:szCs w:val="24"/>
          <w:lang w:eastAsia="sk-SK"/>
        </w:rPr>
        <w:t>,</w:t>
      </w:r>
      <w:r w:rsidRPr="000023CC">
        <w:rPr>
          <w:rFonts w:eastAsia="Times New Roman"/>
          <w:szCs w:val="24"/>
          <w:lang w:eastAsia="sk-SK"/>
        </w:rPr>
        <w:t xml:space="preserve"> je dovozca alebo dovozcom poverená osoba zodpovedná za zásielku. </w:t>
      </w:r>
    </w:p>
    <w:p w14:paraId="563A5758" w14:textId="1C2A9AE8" w:rsidR="00F86CF1" w:rsidRPr="008A3665" w:rsidRDefault="00F86CF1" w:rsidP="00952EFF">
      <w:pPr>
        <w:spacing w:after="0"/>
        <w:rPr>
          <w:rFonts w:eastAsia="Times New Roman"/>
          <w:color w:val="000000"/>
          <w:szCs w:val="24"/>
          <w:lang w:eastAsia="sk-SK"/>
        </w:rPr>
      </w:pPr>
      <w:r>
        <w:rPr>
          <w:rFonts w:eastAsia="Times New Roman"/>
          <w:b/>
          <w:bCs/>
          <w:szCs w:val="24"/>
          <w:lang w:eastAsia="sk-SK"/>
        </w:rPr>
        <w:t>P</w:t>
      </w:r>
      <w:r w:rsidRPr="000224E1">
        <w:rPr>
          <w:rFonts w:eastAsia="Times New Roman"/>
          <w:b/>
          <w:bCs/>
          <w:szCs w:val="24"/>
          <w:lang w:eastAsia="sk-SK"/>
        </w:rPr>
        <w:t xml:space="preserve">rioritný </w:t>
      </w:r>
      <w:r w:rsidR="00162574">
        <w:rPr>
          <w:rFonts w:eastAsia="Times New Roman"/>
          <w:b/>
          <w:bCs/>
          <w:szCs w:val="24"/>
          <w:lang w:eastAsia="sk-SK"/>
        </w:rPr>
        <w:t>škodca</w:t>
      </w:r>
      <w:r w:rsidRPr="00162574">
        <w:rPr>
          <w:rFonts w:eastAsia="Times New Roman"/>
          <w:bCs/>
          <w:szCs w:val="24"/>
          <w:lang w:eastAsia="sk-SK"/>
        </w:rPr>
        <w:t xml:space="preserve"> </w:t>
      </w:r>
      <w:r w:rsidR="00162574" w:rsidRPr="00162574">
        <w:rPr>
          <w:rFonts w:eastAsia="Times New Roman"/>
          <w:bCs/>
          <w:szCs w:val="24"/>
          <w:lang w:eastAsia="sk-SK"/>
        </w:rPr>
        <w:t>–</w:t>
      </w:r>
      <w:r w:rsidRPr="00162574">
        <w:rPr>
          <w:rFonts w:eastAsia="Times New Roman"/>
          <w:bCs/>
          <w:szCs w:val="24"/>
          <w:lang w:eastAsia="sk-SK"/>
        </w:rPr>
        <w:t xml:space="preserve"> </w:t>
      </w:r>
      <w:r w:rsidR="00162574" w:rsidRPr="00162574">
        <w:rPr>
          <w:rFonts w:eastAsia="Times New Roman"/>
          <w:bCs/>
          <w:szCs w:val="24"/>
          <w:lang w:eastAsia="sk-SK"/>
        </w:rPr>
        <w:t xml:space="preserve">je karanténny škodca Únie, </w:t>
      </w:r>
      <w:r w:rsidR="00162574">
        <w:rPr>
          <w:rFonts w:eastAsia="Times New Roman"/>
          <w:bCs/>
          <w:szCs w:val="24"/>
          <w:lang w:eastAsia="sk-SK"/>
        </w:rPr>
        <w:t>ktorého</w:t>
      </w:r>
      <w:r w:rsidR="00162574" w:rsidRPr="00162574">
        <w:rPr>
          <w:szCs w:val="24"/>
        </w:rPr>
        <w:t xml:space="preserve"> možný hospodársky, environmentálny alebo sociálny vplyv je najzávažnejší na území Únie</w:t>
      </w:r>
      <w:r w:rsidR="00162574">
        <w:rPr>
          <w:szCs w:val="24"/>
        </w:rPr>
        <w:t>.</w:t>
      </w:r>
      <w:r w:rsidR="00162574" w:rsidRPr="00162574">
        <w:rPr>
          <w:szCs w:val="24"/>
        </w:rPr>
        <w:t xml:space="preserve"> </w:t>
      </w:r>
      <w:r w:rsidRPr="00162574">
        <w:rPr>
          <w:rFonts w:eastAsia="Times New Roman"/>
          <w:color w:val="000000"/>
          <w:szCs w:val="24"/>
          <w:lang w:eastAsia="sk-SK"/>
        </w:rPr>
        <w:t xml:space="preserve">Zoznam prioritných karanténnych škodcov je uvedený v </w:t>
      </w:r>
      <w:hyperlink r:id="rId18" w:history="1">
        <w:r w:rsidRPr="00162574">
          <w:rPr>
            <w:rStyle w:val="Hypertextovprepojenie"/>
            <w:rFonts w:eastAsia="Times New Roman"/>
            <w:szCs w:val="24"/>
            <w:lang w:eastAsia="sk-SK"/>
          </w:rPr>
          <w:t>Delegovanom nariadení KOM 2019/1702</w:t>
        </w:r>
      </w:hyperlink>
      <w:r>
        <w:rPr>
          <w:rFonts w:eastAsia="Times New Roman"/>
          <w:color w:val="000000"/>
          <w:szCs w:val="24"/>
          <w:lang w:eastAsia="sk-SK"/>
        </w:rPr>
        <w:t>.</w:t>
      </w:r>
    </w:p>
    <w:p w14:paraId="1735AFC0"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Príslušný orgán</w:t>
      </w:r>
      <w:r w:rsidRPr="000023CC">
        <w:rPr>
          <w:rFonts w:eastAsia="Times New Roman"/>
          <w:szCs w:val="24"/>
          <w:lang w:eastAsia="sk-SK"/>
        </w:rPr>
        <w:t xml:space="preserve"> je ústredný orgán členského štátu zodpovedný za organizáciu úradných kontrol a iných úradných činností. V Slovenskej republike je príslušným orgánom „ÚKSÚP</w:t>
      </w:r>
      <w:r w:rsidR="006308C8" w:rsidRPr="000023CC">
        <w:rPr>
          <w:rFonts w:eastAsia="Times New Roman"/>
          <w:szCs w:val="24"/>
          <w:lang w:eastAsia="sk-SK"/>
        </w:rPr>
        <w:t>“</w:t>
      </w:r>
      <w:r w:rsidRPr="000023CC">
        <w:rPr>
          <w:rFonts w:eastAsia="Times New Roman"/>
          <w:szCs w:val="24"/>
          <w:lang w:eastAsia="sk-SK"/>
        </w:rPr>
        <w:t>. (v zmysle nariadenia 2017/625).</w:t>
      </w:r>
    </w:p>
    <w:p w14:paraId="01A417FE" w14:textId="77777777" w:rsidR="00F253E3" w:rsidRPr="000023CC" w:rsidRDefault="00F253E3" w:rsidP="0002349E">
      <w:pPr>
        <w:spacing w:after="0" w:line="276" w:lineRule="auto"/>
        <w:rPr>
          <w:szCs w:val="24"/>
        </w:rPr>
      </w:pPr>
      <w:r w:rsidRPr="000023CC">
        <w:rPr>
          <w:b/>
          <w:bCs/>
          <w:szCs w:val="24"/>
        </w:rPr>
        <w:t>P</w:t>
      </w:r>
      <w:r w:rsidR="00085BED" w:rsidRPr="000023CC">
        <w:rPr>
          <w:b/>
          <w:bCs/>
          <w:szCs w:val="24"/>
        </w:rPr>
        <w:t xml:space="preserve">rofesionálny prevádzkovateľ </w:t>
      </w:r>
      <w:r w:rsidRPr="000023CC">
        <w:rPr>
          <w:szCs w:val="24"/>
        </w:rPr>
        <w:t>je každá osoba, ktorá sa riadi verejným alebo súkromným právom a</w:t>
      </w:r>
      <w:r w:rsidR="009924DE" w:rsidRPr="000023CC">
        <w:rPr>
          <w:szCs w:val="24"/>
        </w:rPr>
        <w:t> </w:t>
      </w:r>
      <w:r w:rsidRPr="000023CC">
        <w:rPr>
          <w:szCs w:val="24"/>
        </w:rPr>
        <w:t xml:space="preserve">ktorá profesionálne vykonáva jednu alebo viaceré z týchto činností týkajúcich sa rastlín, rastlinných produktov a iných predmetov a nesie za </w:t>
      </w:r>
      <w:proofErr w:type="spellStart"/>
      <w:r w:rsidRPr="000023CC">
        <w:rPr>
          <w:szCs w:val="24"/>
        </w:rPr>
        <w:t>ne</w:t>
      </w:r>
      <w:proofErr w:type="spellEnd"/>
      <w:r w:rsidRPr="000023CC">
        <w:rPr>
          <w:szCs w:val="24"/>
        </w:rPr>
        <w:t xml:space="preserve"> právnu zodpovednosť:</w:t>
      </w:r>
    </w:p>
    <w:p w14:paraId="0F392A71" w14:textId="77777777" w:rsidR="00F253E3" w:rsidRPr="000023CC" w:rsidRDefault="00F253E3" w:rsidP="0002349E">
      <w:pPr>
        <w:numPr>
          <w:ilvl w:val="0"/>
          <w:numId w:val="6"/>
        </w:numPr>
        <w:spacing w:after="0" w:line="276" w:lineRule="auto"/>
        <w:ind w:left="993"/>
        <w:rPr>
          <w:szCs w:val="24"/>
        </w:rPr>
      </w:pPr>
      <w:r w:rsidRPr="000023CC">
        <w:rPr>
          <w:szCs w:val="24"/>
        </w:rPr>
        <w:t>výsadba;</w:t>
      </w:r>
    </w:p>
    <w:p w14:paraId="1F1DE940" w14:textId="77777777" w:rsidR="00F253E3" w:rsidRPr="000023CC" w:rsidRDefault="00F253E3" w:rsidP="0002349E">
      <w:pPr>
        <w:numPr>
          <w:ilvl w:val="0"/>
          <w:numId w:val="6"/>
        </w:numPr>
        <w:spacing w:after="0" w:line="276" w:lineRule="auto"/>
        <w:ind w:left="993"/>
        <w:rPr>
          <w:szCs w:val="24"/>
        </w:rPr>
      </w:pPr>
      <w:r w:rsidRPr="000023CC">
        <w:rPr>
          <w:szCs w:val="24"/>
        </w:rPr>
        <w:t>šľachtenie;</w:t>
      </w:r>
    </w:p>
    <w:p w14:paraId="598A0411" w14:textId="77777777" w:rsidR="00F253E3" w:rsidRPr="000023CC" w:rsidRDefault="00F253E3" w:rsidP="0002349E">
      <w:pPr>
        <w:numPr>
          <w:ilvl w:val="0"/>
          <w:numId w:val="6"/>
        </w:numPr>
        <w:spacing w:after="0" w:line="276" w:lineRule="auto"/>
        <w:ind w:left="993"/>
        <w:rPr>
          <w:szCs w:val="24"/>
        </w:rPr>
      </w:pPr>
      <w:r w:rsidRPr="000023CC">
        <w:rPr>
          <w:szCs w:val="24"/>
        </w:rPr>
        <w:t>výroba vrátane pestovania, rozmnožovania a udržiavania;</w:t>
      </w:r>
    </w:p>
    <w:p w14:paraId="1ECAF122" w14:textId="77777777" w:rsidR="00F253E3" w:rsidRPr="000023CC" w:rsidRDefault="00F253E3" w:rsidP="0002349E">
      <w:pPr>
        <w:numPr>
          <w:ilvl w:val="0"/>
          <w:numId w:val="6"/>
        </w:numPr>
        <w:spacing w:after="0" w:line="276" w:lineRule="auto"/>
        <w:ind w:left="993"/>
        <w:rPr>
          <w:szCs w:val="24"/>
        </w:rPr>
      </w:pPr>
      <w:r w:rsidRPr="000023CC">
        <w:rPr>
          <w:szCs w:val="24"/>
        </w:rPr>
        <w:t>uvedenie na územie Únie a premiestňovanie v rámci a z tohto územia;</w:t>
      </w:r>
    </w:p>
    <w:p w14:paraId="6A916530" w14:textId="77777777" w:rsidR="00F253E3" w:rsidRPr="000023CC" w:rsidRDefault="00F253E3" w:rsidP="0002349E">
      <w:pPr>
        <w:numPr>
          <w:ilvl w:val="0"/>
          <w:numId w:val="6"/>
        </w:numPr>
        <w:spacing w:after="0" w:line="276" w:lineRule="auto"/>
        <w:ind w:left="993"/>
        <w:rPr>
          <w:szCs w:val="24"/>
        </w:rPr>
      </w:pPr>
      <w:r w:rsidRPr="000023CC">
        <w:rPr>
          <w:szCs w:val="24"/>
        </w:rPr>
        <w:t>sprístupnenie na trhu;</w:t>
      </w:r>
    </w:p>
    <w:p w14:paraId="66E3D959" w14:textId="77777777" w:rsidR="00F253E3" w:rsidRPr="000023CC" w:rsidRDefault="00F253E3" w:rsidP="0002349E">
      <w:pPr>
        <w:numPr>
          <w:ilvl w:val="0"/>
          <w:numId w:val="6"/>
        </w:numPr>
        <w:spacing w:after="0" w:line="276" w:lineRule="auto"/>
        <w:ind w:left="993"/>
        <w:rPr>
          <w:szCs w:val="24"/>
        </w:rPr>
      </w:pPr>
      <w:r w:rsidRPr="000023CC">
        <w:rPr>
          <w:szCs w:val="24"/>
        </w:rPr>
        <w:t>skladovanie, zber, odosielanie a spracúvanie.</w:t>
      </w:r>
    </w:p>
    <w:p w14:paraId="4E160F49" w14:textId="77777777" w:rsidR="009924DE"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Rastliny</w:t>
      </w:r>
      <w:r w:rsidRPr="000023CC">
        <w:rPr>
          <w:rFonts w:eastAsia="Times New Roman"/>
          <w:szCs w:val="24"/>
          <w:lang w:eastAsia="sk-SK"/>
        </w:rPr>
        <w:t xml:space="preserve"> sú živé rastliny a tieto živé časti rastlín:</w:t>
      </w:r>
    </w:p>
    <w:p w14:paraId="3F554933"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semená v botanickom zmysle iné ako tie, ktoré nie sú určené na výsadbu;</w:t>
      </w:r>
    </w:p>
    <w:p w14:paraId="45E5EFA9"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plody v botanickom zmysle;</w:t>
      </w:r>
    </w:p>
    <w:p w14:paraId="212800D6"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zelenina;</w:t>
      </w:r>
    </w:p>
    <w:p w14:paraId="16B4CE70"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hľuzy, </w:t>
      </w:r>
      <w:proofErr w:type="spellStart"/>
      <w:r w:rsidRPr="000023CC">
        <w:rPr>
          <w:rFonts w:eastAsia="Times New Roman"/>
          <w:szCs w:val="24"/>
          <w:lang w:eastAsia="sk-SK"/>
        </w:rPr>
        <w:t>podcibulie</w:t>
      </w:r>
      <w:proofErr w:type="spellEnd"/>
      <w:r w:rsidRPr="000023CC">
        <w:rPr>
          <w:rFonts w:eastAsia="Times New Roman"/>
          <w:szCs w:val="24"/>
          <w:lang w:eastAsia="sk-SK"/>
        </w:rPr>
        <w:t xml:space="preserve">, cibuľky, pakorene, korene, podpníky, </w:t>
      </w:r>
      <w:proofErr w:type="spellStart"/>
      <w:r w:rsidRPr="000023CC">
        <w:rPr>
          <w:rFonts w:eastAsia="Times New Roman"/>
          <w:szCs w:val="24"/>
          <w:lang w:eastAsia="sk-SK"/>
        </w:rPr>
        <w:t>stolóny</w:t>
      </w:r>
      <w:proofErr w:type="spellEnd"/>
      <w:r w:rsidRPr="000023CC">
        <w:rPr>
          <w:rFonts w:eastAsia="Times New Roman"/>
          <w:szCs w:val="24"/>
          <w:lang w:eastAsia="sk-SK"/>
        </w:rPr>
        <w:t>;</w:t>
      </w:r>
    </w:p>
    <w:p w14:paraId="3160571C"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výhonky, stonky, poplazy;</w:t>
      </w:r>
    </w:p>
    <w:p w14:paraId="57FA9E65"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rezané kvety;</w:t>
      </w:r>
    </w:p>
    <w:p w14:paraId="449B5EA2"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konáre s </w:t>
      </w:r>
      <w:proofErr w:type="spellStart"/>
      <w:r w:rsidRPr="000023CC">
        <w:rPr>
          <w:rFonts w:eastAsia="Times New Roman"/>
          <w:szCs w:val="24"/>
          <w:lang w:eastAsia="sk-SK"/>
        </w:rPr>
        <w:t>olistením</w:t>
      </w:r>
      <w:proofErr w:type="spellEnd"/>
      <w:r w:rsidRPr="000023CC">
        <w:rPr>
          <w:rFonts w:eastAsia="Times New Roman"/>
          <w:szCs w:val="24"/>
          <w:lang w:eastAsia="sk-SK"/>
        </w:rPr>
        <w:t xml:space="preserve"> alebo bez </w:t>
      </w:r>
      <w:proofErr w:type="spellStart"/>
      <w:r w:rsidRPr="000023CC">
        <w:rPr>
          <w:rFonts w:eastAsia="Times New Roman"/>
          <w:szCs w:val="24"/>
          <w:lang w:eastAsia="sk-SK"/>
        </w:rPr>
        <w:t>olistenia</w:t>
      </w:r>
      <w:proofErr w:type="spellEnd"/>
      <w:r w:rsidRPr="000023CC">
        <w:rPr>
          <w:rFonts w:eastAsia="Times New Roman"/>
          <w:szCs w:val="24"/>
          <w:lang w:eastAsia="sk-SK"/>
        </w:rPr>
        <w:t>;</w:t>
      </w:r>
    </w:p>
    <w:p w14:paraId="178A53CE"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vyrúbané stromy s </w:t>
      </w:r>
      <w:proofErr w:type="spellStart"/>
      <w:r w:rsidRPr="000023CC">
        <w:rPr>
          <w:rFonts w:eastAsia="Times New Roman"/>
          <w:szCs w:val="24"/>
          <w:lang w:eastAsia="sk-SK"/>
        </w:rPr>
        <w:t>olistením</w:t>
      </w:r>
      <w:proofErr w:type="spellEnd"/>
      <w:r w:rsidRPr="000023CC">
        <w:rPr>
          <w:rFonts w:eastAsia="Times New Roman"/>
          <w:szCs w:val="24"/>
          <w:lang w:eastAsia="sk-SK"/>
        </w:rPr>
        <w:t>;</w:t>
      </w:r>
    </w:p>
    <w:p w14:paraId="30BDCF58"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listy, </w:t>
      </w:r>
      <w:proofErr w:type="spellStart"/>
      <w:r w:rsidRPr="000023CC">
        <w:rPr>
          <w:rFonts w:eastAsia="Times New Roman"/>
          <w:szCs w:val="24"/>
          <w:lang w:eastAsia="sk-SK"/>
        </w:rPr>
        <w:t>olistenie</w:t>
      </w:r>
      <w:proofErr w:type="spellEnd"/>
      <w:r w:rsidRPr="000023CC">
        <w:rPr>
          <w:rFonts w:eastAsia="Times New Roman"/>
          <w:szCs w:val="24"/>
          <w:lang w:eastAsia="sk-SK"/>
        </w:rPr>
        <w:t>;</w:t>
      </w:r>
    </w:p>
    <w:p w14:paraId="7CC81DB6" w14:textId="2A1470B9"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lastRenderedPageBreak/>
        <w:t xml:space="preserve">rastlinné pletivové kultúry vrátane bunkových kultúr, zárodočné plazmy, </w:t>
      </w:r>
      <w:proofErr w:type="spellStart"/>
      <w:r w:rsidRPr="000023CC">
        <w:rPr>
          <w:rFonts w:eastAsia="Times New Roman"/>
          <w:szCs w:val="24"/>
          <w:lang w:eastAsia="sk-SK"/>
        </w:rPr>
        <w:t>meristémové</w:t>
      </w:r>
      <w:proofErr w:type="spellEnd"/>
      <w:r w:rsidRPr="000023CC">
        <w:rPr>
          <w:rFonts w:eastAsia="Times New Roman"/>
          <w:szCs w:val="24"/>
          <w:lang w:eastAsia="sk-SK"/>
        </w:rPr>
        <w:t xml:space="preserve"> pletivá, </w:t>
      </w:r>
      <w:proofErr w:type="spellStart"/>
      <w:r w:rsidRPr="000023CC">
        <w:rPr>
          <w:rFonts w:eastAsia="Times New Roman"/>
          <w:szCs w:val="24"/>
          <w:lang w:eastAsia="sk-SK"/>
        </w:rPr>
        <w:t>chimerické</w:t>
      </w:r>
      <w:proofErr w:type="spellEnd"/>
      <w:r w:rsidRPr="000023CC">
        <w:rPr>
          <w:rFonts w:eastAsia="Times New Roman"/>
          <w:szCs w:val="24"/>
          <w:lang w:eastAsia="sk-SK"/>
        </w:rPr>
        <w:t xml:space="preserve"> klony, materiál pochádzajúci z</w:t>
      </w:r>
      <w:r w:rsidR="00162574">
        <w:rPr>
          <w:rFonts w:eastAsia="Times New Roman"/>
          <w:szCs w:val="24"/>
          <w:lang w:eastAsia="sk-SK"/>
        </w:rPr>
        <w:t> </w:t>
      </w:r>
      <w:proofErr w:type="spellStart"/>
      <w:r w:rsidRPr="000023CC">
        <w:rPr>
          <w:rFonts w:eastAsia="Times New Roman"/>
          <w:szCs w:val="24"/>
          <w:lang w:eastAsia="sk-SK"/>
        </w:rPr>
        <w:t>mikrorozmnožovania</w:t>
      </w:r>
      <w:proofErr w:type="spellEnd"/>
      <w:r w:rsidRPr="000023CC">
        <w:rPr>
          <w:rFonts w:eastAsia="Times New Roman"/>
          <w:szCs w:val="24"/>
          <w:lang w:eastAsia="sk-SK"/>
        </w:rPr>
        <w:t xml:space="preserve"> rastlín;</w:t>
      </w:r>
    </w:p>
    <w:p w14:paraId="2428B88B" w14:textId="77777777" w:rsidR="009924DE"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živý peľ a spóry;</w:t>
      </w:r>
    </w:p>
    <w:p w14:paraId="493C75DA" w14:textId="77777777" w:rsidR="004C63E6" w:rsidRPr="000023CC" w:rsidRDefault="004C63E6" w:rsidP="0002349E">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puky, očká, odrezky, vrúble, štepence (v zmysle nariadenia 2016/2031).</w:t>
      </w:r>
    </w:p>
    <w:p w14:paraId="2F81FF5E"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 xml:space="preserve">Rastliny na výsadbu </w:t>
      </w:r>
      <w:r w:rsidRPr="000023CC">
        <w:rPr>
          <w:rFonts w:eastAsia="Times New Roman"/>
          <w:szCs w:val="24"/>
          <w:lang w:eastAsia="sk-SK"/>
        </w:rPr>
        <w:t>sú rastliny, ktoré sú určené na to, aby zostali zasadené, boli zasadené alebo boli presadené</w:t>
      </w:r>
      <w:r w:rsidR="00085BED" w:rsidRPr="000023CC">
        <w:rPr>
          <w:rFonts w:eastAsia="Times New Roman"/>
          <w:szCs w:val="24"/>
          <w:lang w:eastAsia="sk-SK"/>
        </w:rPr>
        <w:t>, vrátane akvár</w:t>
      </w:r>
      <w:r w:rsidR="001C66FB">
        <w:rPr>
          <w:rFonts w:eastAsia="Times New Roman"/>
          <w:szCs w:val="24"/>
          <w:lang w:eastAsia="sk-SK"/>
        </w:rPr>
        <w:t>iových</w:t>
      </w:r>
      <w:r w:rsidR="00085BED" w:rsidRPr="000023CC">
        <w:rPr>
          <w:rFonts w:eastAsia="Times New Roman"/>
          <w:szCs w:val="24"/>
          <w:lang w:eastAsia="sk-SK"/>
        </w:rPr>
        <w:t xml:space="preserve"> rastlín a množiteľského materiálu</w:t>
      </w:r>
      <w:r w:rsidRPr="000023CC">
        <w:rPr>
          <w:rFonts w:eastAsia="Times New Roman"/>
          <w:szCs w:val="24"/>
          <w:lang w:eastAsia="sk-SK"/>
        </w:rPr>
        <w:t xml:space="preserve"> (v zmysle nariadenia 2016/2031).</w:t>
      </w:r>
    </w:p>
    <w:p w14:paraId="292E8474"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Rastlinolekársky inšpektor</w:t>
      </w:r>
      <w:r w:rsidR="006308C8" w:rsidRPr="000023CC">
        <w:rPr>
          <w:rFonts w:eastAsia="Times New Roman"/>
          <w:b/>
          <w:szCs w:val="24"/>
          <w:lang w:eastAsia="sk-SK"/>
        </w:rPr>
        <w:t xml:space="preserve"> </w:t>
      </w:r>
      <w:r w:rsidRPr="000023CC">
        <w:rPr>
          <w:rFonts w:eastAsia="Times New Roman"/>
          <w:szCs w:val="24"/>
          <w:lang w:eastAsia="sk-SK"/>
        </w:rPr>
        <w:t>je fyzická osoba, ktorá je vymenovaná príslušným orgánom buď na miesto zamestnanca alebo inak, a ktorá je primerane vyškolená na vykonávanie úradných kontrol a</w:t>
      </w:r>
      <w:r w:rsidR="00946450" w:rsidRPr="000023CC">
        <w:rPr>
          <w:rFonts w:eastAsia="Times New Roman"/>
          <w:szCs w:val="24"/>
          <w:lang w:eastAsia="sk-SK"/>
        </w:rPr>
        <w:t> </w:t>
      </w:r>
      <w:r w:rsidRPr="000023CC">
        <w:rPr>
          <w:rFonts w:eastAsia="Times New Roman"/>
          <w:szCs w:val="24"/>
          <w:lang w:eastAsia="sk-SK"/>
        </w:rPr>
        <w:t>iných úradných činností v súlade s nariadením 2017/625.</w:t>
      </w:r>
    </w:p>
    <w:p w14:paraId="789C1EAB" w14:textId="77777777" w:rsidR="004C63E6"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Rastlinolekárske opatrenie</w:t>
      </w:r>
      <w:r w:rsidRPr="000023CC">
        <w:rPr>
          <w:rFonts w:eastAsia="Times New Roman"/>
          <w:szCs w:val="24"/>
          <w:lang w:eastAsia="sk-SK"/>
        </w:rPr>
        <w:t xml:space="preserve"> je akékoľvek úradné opatrenie, ktorého cieľom je zabrániť zavlečeniu alebo rozširovaniu karanténnych škodcov alebo obmedziť hospodársky vplyv </w:t>
      </w:r>
      <w:r w:rsidR="008D7359" w:rsidRPr="000023CC">
        <w:rPr>
          <w:rFonts w:eastAsia="Times New Roman"/>
          <w:szCs w:val="24"/>
          <w:lang w:eastAsia="sk-SK"/>
        </w:rPr>
        <w:t>RNKŠ</w:t>
      </w:r>
      <w:r w:rsidRPr="000023CC">
        <w:rPr>
          <w:rFonts w:eastAsia="Times New Roman"/>
          <w:szCs w:val="24"/>
          <w:lang w:eastAsia="sk-SK"/>
        </w:rPr>
        <w:t xml:space="preserve"> (v zmysle nariadenia 2016/2031).</w:t>
      </w:r>
    </w:p>
    <w:p w14:paraId="18517FBC" w14:textId="77777777" w:rsidR="00946450" w:rsidRPr="000023CC" w:rsidRDefault="004C63E6" w:rsidP="0002349E">
      <w:pPr>
        <w:tabs>
          <w:tab w:val="left" w:pos="915"/>
        </w:tabs>
        <w:spacing w:after="0" w:line="276" w:lineRule="auto"/>
        <w:rPr>
          <w:rFonts w:eastAsia="Times New Roman"/>
          <w:szCs w:val="24"/>
          <w:lang w:eastAsia="sk-SK"/>
        </w:rPr>
      </w:pPr>
      <w:r w:rsidRPr="000023CC">
        <w:rPr>
          <w:rFonts w:eastAsia="Times New Roman"/>
          <w:b/>
          <w:szCs w:val="24"/>
          <w:lang w:eastAsia="sk-SK"/>
        </w:rPr>
        <w:t>Rastlinné produkty</w:t>
      </w:r>
      <w:r w:rsidRPr="000023CC">
        <w:rPr>
          <w:rFonts w:eastAsia="Times New Roman"/>
          <w:szCs w:val="24"/>
          <w:lang w:eastAsia="sk-SK"/>
        </w:rPr>
        <w:t xml:space="preserve"> sú nespracovaný materiál rastlinného pôvodu a také spracované produkty, ktoré svojou povahou alebo spôsobom spracovania môžu predstavovať riziko rozširovania karanténnych škodcov. Ak sa vo vykonávacích aktoch prijatých podľa článkov 28, 30 a 41 </w:t>
      </w:r>
      <w:r w:rsidR="00946450" w:rsidRPr="000023CC">
        <w:rPr>
          <w:rFonts w:eastAsia="Times New Roman"/>
          <w:szCs w:val="24"/>
          <w:lang w:eastAsia="sk-SK"/>
        </w:rPr>
        <w:t>nariadeni</w:t>
      </w:r>
      <w:r w:rsidR="00BF1407" w:rsidRPr="000023CC">
        <w:rPr>
          <w:rFonts w:eastAsia="Times New Roman"/>
          <w:szCs w:val="24"/>
          <w:lang w:eastAsia="sk-SK"/>
        </w:rPr>
        <w:t>a</w:t>
      </w:r>
      <w:r w:rsidR="00946450" w:rsidRPr="000023CC">
        <w:rPr>
          <w:rFonts w:eastAsia="Times New Roman"/>
          <w:szCs w:val="24"/>
          <w:lang w:eastAsia="sk-SK"/>
        </w:rPr>
        <w:t xml:space="preserve"> o zdraví rastlín </w:t>
      </w:r>
      <w:r w:rsidRPr="000023CC">
        <w:rPr>
          <w:rFonts w:eastAsia="Times New Roman"/>
          <w:szCs w:val="24"/>
          <w:lang w:eastAsia="sk-SK"/>
        </w:rPr>
        <w:t>neustanovuje inak, drevo sa považuje za „rastlinný produkt“, ak spĺňa jedno alebo viaceré z</w:t>
      </w:r>
      <w:r w:rsidR="00946450" w:rsidRPr="000023CC">
        <w:rPr>
          <w:rFonts w:eastAsia="Times New Roman"/>
          <w:szCs w:val="24"/>
          <w:lang w:eastAsia="sk-SK"/>
        </w:rPr>
        <w:t> </w:t>
      </w:r>
      <w:r w:rsidRPr="000023CC">
        <w:rPr>
          <w:rFonts w:eastAsia="Times New Roman"/>
          <w:szCs w:val="24"/>
          <w:lang w:eastAsia="sk-SK"/>
        </w:rPr>
        <w:t>týchto kritérií:</w:t>
      </w:r>
    </w:p>
    <w:p w14:paraId="099DFB49" w14:textId="77777777" w:rsidR="00946450" w:rsidRPr="000023CC" w:rsidRDefault="004C63E6" w:rsidP="0002349E">
      <w:pPr>
        <w:numPr>
          <w:ilvl w:val="0"/>
          <w:numId w:val="8"/>
        </w:numPr>
        <w:spacing w:after="0" w:line="276" w:lineRule="auto"/>
        <w:ind w:left="851" w:hanging="284"/>
        <w:rPr>
          <w:rFonts w:eastAsia="Times New Roman"/>
          <w:szCs w:val="24"/>
          <w:lang w:eastAsia="sk-SK"/>
        </w:rPr>
      </w:pPr>
      <w:r w:rsidRPr="000023CC">
        <w:rPr>
          <w:rFonts w:eastAsia="Times New Roman"/>
          <w:szCs w:val="24"/>
          <w:lang w:eastAsia="sk-SK"/>
        </w:rPr>
        <w:t>zachovalo si celý svoj prirodzený zaoblený povrch alebo jeho časť, bez kôry alebo s kôrou;</w:t>
      </w:r>
    </w:p>
    <w:p w14:paraId="0CBDC48A" w14:textId="77777777" w:rsidR="00946450" w:rsidRPr="000023CC" w:rsidRDefault="004C63E6" w:rsidP="0002349E">
      <w:pPr>
        <w:numPr>
          <w:ilvl w:val="0"/>
          <w:numId w:val="8"/>
        </w:numPr>
        <w:spacing w:after="0" w:line="276" w:lineRule="auto"/>
        <w:ind w:left="851" w:hanging="284"/>
        <w:rPr>
          <w:rFonts w:eastAsia="Times New Roman"/>
          <w:szCs w:val="24"/>
          <w:lang w:eastAsia="sk-SK"/>
        </w:rPr>
      </w:pPr>
      <w:r w:rsidRPr="000023CC">
        <w:rPr>
          <w:rFonts w:eastAsia="Times New Roman"/>
          <w:szCs w:val="24"/>
          <w:lang w:eastAsia="sk-SK"/>
        </w:rPr>
        <w:t>nezachovalo si svoj prirodzený zaoblený povrch v dôsledku pílenia, rezania alebo štiepenia;</w:t>
      </w:r>
    </w:p>
    <w:p w14:paraId="67298B44" w14:textId="77777777" w:rsidR="00946450" w:rsidRPr="000023CC" w:rsidRDefault="004C63E6" w:rsidP="0002349E">
      <w:pPr>
        <w:numPr>
          <w:ilvl w:val="0"/>
          <w:numId w:val="8"/>
        </w:numPr>
        <w:spacing w:after="0" w:line="276" w:lineRule="auto"/>
        <w:ind w:left="851" w:hanging="284"/>
        <w:rPr>
          <w:rFonts w:eastAsia="Times New Roman"/>
          <w:szCs w:val="24"/>
          <w:lang w:eastAsia="sk-SK"/>
        </w:rPr>
      </w:pPr>
      <w:r w:rsidRPr="000023CC">
        <w:rPr>
          <w:rFonts w:eastAsia="Times New Roman"/>
          <w:szCs w:val="24"/>
          <w:lang w:eastAsia="sk-SK"/>
        </w:rPr>
        <w:t xml:space="preserve">je vo forme štiepok, triesok, pilín, dreveného odpadu, hoblín alebo drevených zvyškov a nebolo spracované metódou s použitím lepidla, tepla ani tlaku alebo kombináciou týchto metód na výrobu </w:t>
      </w:r>
      <w:proofErr w:type="spellStart"/>
      <w:r w:rsidRPr="000023CC">
        <w:rPr>
          <w:rFonts w:eastAsia="Times New Roman"/>
          <w:szCs w:val="24"/>
          <w:lang w:eastAsia="sk-SK"/>
        </w:rPr>
        <w:t>peliet</w:t>
      </w:r>
      <w:proofErr w:type="spellEnd"/>
      <w:r w:rsidRPr="000023CC">
        <w:rPr>
          <w:rFonts w:eastAsia="Times New Roman"/>
          <w:szCs w:val="24"/>
          <w:lang w:eastAsia="sk-SK"/>
        </w:rPr>
        <w:t>, brikiet, preglejok alebo drevotrieskových dosiek;</w:t>
      </w:r>
    </w:p>
    <w:p w14:paraId="3FD0A531" w14:textId="77777777" w:rsidR="004C63E6" w:rsidRPr="000023CC" w:rsidRDefault="004C63E6" w:rsidP="0002349E">
      <w:pPr>
        <w:numPr>
          <w:ilvl w:val="0"/>
          <w:numId w:val="8"/>
        </w:numPr>
        <w:spacing w:after="0" w:line="276" w:lineRule="auto"/>
        <w:ind w:left="851" w:hanging="284"/>
        <w:rPr>
          <w:rFonts w:eastAsia="Times New Roman"/>
          <w:szCs w:val="24"/>
          <w:lang w:eastAsia="sk-SK"/>
        </w:rPr>
      </w:pPr>
      <w:r w:rsidRPr="000023CC">
        <w:rPr>
          <w:rFonts w:eastAsia="Times New Roman"/>
          <w:szCs w:val="24"/>
          <w:lang w:eastAsia="sk-SK"/>
        </w:rPr>
        <w:t>je alebo má byť používané ako obalový materiál bez ohľadu na to, či sa práve používa na prepravu tovaru, alebo nie (v zmysle nariadenia 2016/2031).</w:t>
      </w:r>
    </w:p>
    <w:p w14:paraId="425E1B72" w14:textId="77777777" w:rsidR="004C63E6" w:rsidRPr="000023CC" w:rsidRDefault="004C63E6" w:rsidP="0002349E">
      <w:pPr>
        <w:tabs>
          <w:tab w:val="left" w:pos="975"/>
        </w:tabs>
        <w:spacing w:after="0" w:line="276" w:lineRule="auto"/>
        <w:rPr>
          <w:rFonts w:eastAsia="Times New Roman"/>
          <w:szCs w:val="24"/>
          <w:lang w:eastAsia="sk-SK"/>
        </w:rPr>
      </w:pPr>
      <w:r w:rsidRPr="000023CC">
        <w:rPr>
          <w:rFonts w:eastAsia="Times New Roman"/>
          <w:b/>
          <w:szCs w:val="24"/>
          <w:lang w:eastAsia="sk-SK"/>
        </w:rPr>
        <w:t>Rastlinný pas</w:t>
      </w:r>
      <w:r w:rsidRPr="000023CC">
        <w:rPr>
          <w:rFonts w:eastAsia="Times New Roman"/>
          <w:szCs w:val="24"/>
          <w:lang w:eastAsia="sk-SK"/>
        </w:rPr>
        <w:t xml:space="preserve"> </w:t>
      </w:r>
      <w:r w:rsidRPr="000023CC">
        <w:rPr>
          <w:rFonts w:eastAsia="Times New Roman"/>
          <w:b/>
          <w:bCs/>
          <w:szCs w:val="24"/>
          <w:lang w:eastAsia="sk-SK"/>
        </w:rPr>
        <w:t xml:space="preserve">/ </w:t>
      </w:r>
      <w:proofErr w:type="spellStart"/>
      <w:r w:rsidRPr="000023CC">
        <w:rPr>
          <w:rFonts w:eastAsia="Times New Roman"/>
          <w:b/>
          <w:bCs/>
          <w:szCs w:val="24"/>
          <w:lang w:eastAsia="sk-SK"/>
        </w:rPr>
        <w:t>Plant</w:t>
      </w:r>
      <w:proofErr w:type="spellEnd"/>
      <w:r w:rsidRPr="000023CC">
        <w:rPr>
          <w:rFonts w:eastAsia="Times New Roman"/>
          <w:b/>
          <w:bCs/>
          <w:szCs w:val="24"/>
          <w:lang w:eastAsia="sk-SK"/>
        </w:rPr>
        <w:t xml:space="preserve"> </w:t>
      </w:r>
      <w:proofErr w:type="spellStart"/>
      <w:r w:rsidRPr="000023CC">
        <w:rPr>
          <w:rFonts w:eastAsia="Times New Roman"/>
          <w:b/>
          <w:bCs/>
          <w:szCs w:val="24"/>
          <w:lang w:eastAsia="sk-SK"/>
        </w:rPr>
        <w:t>Passport</w:t>
      </w:r>
      <w:proofErr w:type="spellEnd"/>
      <w:r w:rsidRPr="000023CC">
        <w:rPr>
          <w:rFonts w:eastAsia="Times New Roman"/>
          <w:szCs w:val="24"/>
          <w:lang w:eastAsia="sk-SK"/>
        </w:rPr>
        <w:t xml:space="preserve"> je úradná náveska na premiestňovanie rastlín, rastlinných produktov a</w:t>
      </w:r>
      <w:r w:rsidR="00946450" w:rsidRPr="000023CC">
        <w:rPr>
          <w:rFonts w:eastAsia="Times New Roman"/>
          <w:szCs w:val="24"/>
          <w:lang w:eastAsia="sk-SK"/>
        </w:rPr>
        <w:t> </w:t>
      </w:r>
      <w:r w:rsidRPr="000023CC">
        <w:rPr>
          <w:rFonts w:eastAsia="Times New Roman"/>
          <w:szCs w:val="24"/>
          <w:lang w:eastAsia="sk-SK"/>
        </w:rPr>
        <w:t>iných predmetov v rámci územia Únie a prípadne na premiestňovanie do chránených zón a v rámci nich, ktorá potvrdzuje súlad so všetkými legislatívnymi požiadavkami.</w:t>
      </w:r>
    </w:p>
    <w:p w14:paraId="2F4FCBAB" w14:textId="77777777" w:rsidR="00F253E3" w:rsidRPr="000023CC" w:rsidRDefault="00F253E3" w:rsidP="0002349E">
      <w:pPr>
        <w:spacing w:after="0" w:line="276" w:lineRule="auto"/>
        <w:rPr>
          <w:szCs w:val="24"/>
        </w:rPr>
      </w:pPr>
      <w:r w:rsidRPr="000023CC">
        <w:rPr>
          <w:rStyle w:val="fontstyle01"/>
          <w:rFonts w:ascii="Times New Roman" w:hAnsi="Times New Roman"/>
          <w:b/>
          <w:bCs/>
          <w:color w:val="auto"/>
          <w:sz w:val="24"/>
          <w:szCs w:val="24"/>
        </w:rPr>
        <w:t>Registrovaný prevádzkovateľ</w:t>
      </w:r>
      <w:r w:rsidRPr="000023CC">
        <w:rPr>
          <w:rStyle w:val="fontstyle01"/>
          <w:rFonts w:ascii="Times New Roman" w:hAnsi="Times New Roman"/>
          <w:color w:val="auto"/>
          <w:sz w:val="24"/>
          <w:szCs w:val="24"/>
        </w:rPr>
        <w:t xml:space="preserve"> je zaregistrovaný profesionálny prevádzkovateľ.</w:t>
      </w:r>
    </w:p>
    <w:p w14:paraId="23451E23" w14:textId="77777777" w:rsidR="004C63E6" w:rsidRPr="000023CC" w:rsidRDefault="004C63E6" w:rsidP="0002349E">
      <w:pPr>
        <w:autoSpaceDE w:val="0"/>
        <w:autoSpaceDN w:val="0"/>
        <w:adjustRightInd w:val="0"/>
        <w:spacing w:after="0" w:line="276" w:lineRule="auto"/>
        <w:rPr>
          <w:szCs w:val="24"/>
          <w:lang w:eastAsia="sk-SK"/>
        </w:rPr>
      </w:pPr>
      <w:r w:rsidRPr="000023CC">
        <w:rPr>
          <w:b/>
          <w:szCs w:val="24"/>
          <w:lang w:eastAsia="sk-SK"/>
        </w:rPr>
        <w:t>Zásielka</w:t>
      </w:r>
      <w:r w:rsidRPr="000023CC">
        <w:rPr>
          <w:szCs w:val="24"/>
          <w:lang w:eastAsia="sk-SK"/>
        </w:rPr>
        <w:t xml:space="preserve"> je určité množstvo tovaru, ku ktorému patrí samostatný doklad, ktorý sa vyžaduje pre colné formality alebo pre kontrolu, ako je samostatné rastlinolekárske osvedčenie, pričom zásielka môže pozostávať z jednej alebo viacerých partií.</w:t>
      </w:r>
    </w:p>
    <w:p w14:paraId="2DA1F557" w14:textId="77777777" w:rsidR="002141A4" w:rsidRPr="000023CC" w:rsidRDefault="00085BED" w:rsidP="0002349E">
      <w:pPr>
        <w:tabs>
          <w:tab w:val="right" w:pos="9072"/>
        </w:tabs>
        <w:spacing w:line="276" w:lineRule="auto"/>
        <w:rPr>
          <w:szCs w:val="24"/>
        </w:rPr>
      </w:pPr>
      <w:r w:rsidRPr="000023CC">
        <w:rPr>
          <w:rStyle w:val="Siln"/>
          <w:szCs w:val="24"/>
        </w:rPr>
        <w:t>Zmluva uzavretá na diaľku je zmluva</w:t>
      </w:r>
      <w:r w:rsidRPr="000023CC">
        <w:rPr>
          <w:szCs w:val="24"/>
        </w:rPr>
        <w:t xml:space="preserve"> medzi predávajúcim (pri uzatváraní a plnení zmluvy koná v</w:t>
      </w:r>
      <w:r w:rsidR="00946450" w:rsidRPr="000023CC">
        <w:rPr>
          <w:szCs w:val="24"/>
        </w:rPr>
        <w:t> </w:t>
      </w:r>
      <w:r w:rsidRPr="000023CC">
        <w:rPr>
          <w:szCs w:val="24"/>
        </w:rPr>
        <w:t>rámci predmetu svojej podnikateľskej činnosti alebo povolania) a spotrebiteľom (pri uzatváraní a</w:t>
      </w:r>
      <w:r w:rsidR="00946450" w:rsidRPr="000023CC">
        <w:rPr>
          <w:szCs w:val="24"/>
        </w:rPr>
        <w:t> </w:t>
      </w:r>
      <w:r w:rsidRPr="000023CC">
        <w:rPr>
          <w:szCs w:val="24"/>
        </w:rPr>
        <w:t>plnení zmluvy nekoná v rámci predmetu svojej podnikateľskej činnosti,</w:t>
      </w:r>
      <w:r w:rsidR="00946450" w:rsidRPr="000023CC">
        <w:rPr>
          <w:szCs w:val="24"/>
        </w:rPr>
        <w:t xml:space="preserve"> </w:t>
      </w:r>
      <w:r w:rsidRPr="000023CC">
        <w:rPr>
          <w:szCs w:val="24"/>
        </w:rPr>
        <w:t>zamestnania alebo povolania) dohodnutá a uzavretá výlučne prostredníctvom jedného alebo viacerých prostriedkov diaľkovej komunikácie bez súčasnej fyzickej prítomnosti predávajúceho a spotrebiteľa, najmä využitím webového sídla, elektronickej pošty, telefónu, faxu, adresného listu alebo ponukového katalógu.</w:t>
      </w:r>
    </w:p>
    <w:p w14:paraId="394DCF2A" w14:textId="77777777" w:rsidR="00161D32" w:rsidRPr="000023CC" w:rsidRDefault="00161D32" w:rsidP="002B00CC">
      <w:pPr>
        <w:pStyle w:val="Nzov"/>
        <w:spacing w:before="0" w:after="0" w:line="276" w:lineRule="auto"/>
        <w:rPr>
          <w:rFonts w:ascii="Times New Roman" w:hAnsi="Times New Roman"/>
          <w:sz w:val="24"/>
          <w:szCs w:val="24"/>
        </w:rPr>
      </w:pPr>
      <w:bookmarkStart w:id="11" w:name="_Toc69364891"/>
      <w:r w:rsidRPr="000023CC">
        <w:rPr>
          <w:rFonts w:ascii="Times New Roman" w:hAnsi="Times New Roman"/>
          <w:sz w:val="24"/>
          <w:szCs w:val="24"/>
        </w:rPr>
        <w:lastRenderedPageBreak/>
        <w:t xml:space="preserve">Článok </w:t>
      </w:r>
      <w:r w:rsidR="0002349E">
        <w:rPr>
          <w:rFonts w:ascii="Times New Roman" w:hAnsi="Times New Roman"/>
          <w:sz w:val="24"/>
          <w:szCs w:val="24"/>
        </w:rPr>
        <w:t>3</w:t>
      </w:r>
      <w:bookmarkEnd w:id="11"/>
    </w:p>
    <w:p w14:paraId="0A1E206F" w14:textId="77777777" w:rsidR="002B00CC" w:rsidRDefault="00161D32" w:rsidP="002B00CC">
      <w:pPr>
        <w:pStyle w:val="Nadpis3"/>
        <w:spacing w:line="276" w:lineRule="auto"/>
        <w:jc w:val="center"/>
        <w:rPr>
          <w:rFonts w:ascii="Times New Roman" w:hAnsi="Times New Roman" w:cs="Times New Roman"/>
          <w:color w:val="auto"/>
        </w:rPr>
      </w:pPr>
      <w:bookmarkStart w:id="12" w:name="_Toc29984782"/>
      <w:bookmarkStart w:id="13" w:name="_Toc69364892"/>
      <w:r w:rsidRPr="00E95C89">
        <w:rPr>
          <w:rFonts w:ascii="Times New Roman" w:hAnsi="Times New Roman" w:cs="Times New Roman"/>
          <w:color w:val="auto"/>
        </w:rPr>
        <w:t>Úradný register profesionálnych prevádzkovateľov</w:t>
      </w:r>
      <w:bookmarkEnd w:id="12"/>
      <w:bookmarkEnd w:id="13"/>
      <w:r w:rsidRPr="00E95C89">
        <w:rPr>
          <w:rFonts w:ascii="Times New Roman" w:hAnsi="Times New Roman" w:cs="Times New Roman"/>
          <w:color w:val="auto"/>
        </w:rPr>
        <w:t xml:space="preserve"> </w:t>
      </w:r>
    </w:p>
    <w:p w14:paraId="79115FD0" w14:textId="664542BC" w:rsidR="002141A4" w:rsidRPr="00E95C89" w:rsidRDefault="00BA60B4" w:rsidP="002B00CC">
      <w:pPr>
        <w:spacing w:line="276" w:lineRule="auto"/>
        <w:jc w:val="center"/>
      </w:pPr>
      <w:r w:rsidRPr="00E95C89">
        <w:t>(článok 6</w:t>
      </w:r>
      <w:r w:rsidR="00154959" w:rsidRPr="00E95C89">
        <w:t xml:space="preserve">5 </w:t>
      </w:r>
      <w:r w:rsidR="003B0B2F" w:rsidRPr="00E95C89">
        <w:t xml:space="preserve">nariadenia </w:t>
      </w:r>
      <w:r w:rsidR="00154959" w:rsidRPr="00E95C89">
        <w:t>2016/2031)</w:t>
      </w:r>
    </w:p>
    <w:p w14:paraId="2A959B6F" w14:textId="77777777" w:rsidR="00161D32" w:rsidRPr="000023CC" w:rsidRDefault="00161D32" w:rsidP="0072242F">
      <w:pPr>
        <w:spacing w:after="0" w:line="276" w:lineRule="auto"/>
        <w:rPr>
          <w:rFonts w:eastAsia="Times New Roman"/>
          <w:szCs w:val="24"/>
          <w:lang w:eastAsia="sk-SK"/>
        </w:rPr>
      </w:pPr>
      <w:r w:rsidRPr="000023CC">
        <w:rPr>
          <w:szCs w:val="24"/>
        </w:rPr>
        <w:t>ÚKSÚP vedie a aktualizuje register profesionálnych prevádzkovateľov.</w:t>
      </w:r>
      <w:r w:rsidR="00E62C08" w:rsidRPr="000023CC">
        <w:rPr>
          <w:szCs w:val="24"/>
        </w:rPr>
        <w:t xml:space="preserve"> </w:t>
      </w:r>
      <w:r w:rsidR="00E62C08" w:rsidRPr="000023CC">
        <w:rPr>
          <w:rFonts w:eastAsia="Times New Roman"/>
          <w:szCs w:val="24"/>
          <w:lang w:eastAsia="sk-SK"/>
        </w:rPr>
        <w:t xml:space="preserve">Registračné číslo </w:t>
      </w:r>
      <w:r w:rsidR="00563C88" w:rsidRPr="000023CC">
        <w:rPr>
          <w:rFonts w:eastAsia="Times New Roman"/>
          <w:szCs w:val="24"/>
          <w:lang w:eastAsia="sk-SK"/>
        </w:rPr>
        <w:t>pride</w:t>
      </w:r>
      <w:r w:rsidR="00E62C08" w:rsidRPr="000023CC">
        <w:rPr>
          <w:rFonts w:eastAsia="Times New Roman"/>
          <w:szCs w:val="24"/>
          <w:lang w:eastAsia="sk-SK"/>
        </w:rPr>
        <w:t xml:space="preserve">ľuje NPPO príslušnej krajiny (na Slovensku ÚKSÚP). </w:t>
      </w:r>
      <w:r w:rsidRPr="000023CC">
        <w:rPr>
          <w:szCs w:val="24"/>
        </w:rPr>
        <w:t>Na úseku rastlinolekárskej starostlivosti registrácii s pasovou povinnosťou podliehajú nasledovné kategórie</w:t>
      </w:r>
      <w:r w:rsidR="00BC1E54" w:rsidRPr="000023CC">
        <w:rPr>
          <w:szCs w:val="24"/>
        </w:rPr>
        <w:t xml:space="preserve"> prevádzkovateľov</w:t>
      </w:r>
      <w:r w:rsidRPr="000023CC">
        <w:rPr>
          <w:szCs w:val="24"/>
        </w:rPr>
        <w:t>:</w:t>
      </w:r>
    </w:p>
    <w:p w14:paraId="4878C851" w14:textId="77777777" w:rsidR="00161D32" w:rsidRPr="000023CC" w:rsidRDefault="00161D32" w:rsidP="0072242F">
      <w:pPr>
        <w:numPr>
          <w:ilvl w:val="0"/>
          <w:numId w:val="18"/>
        </w:numPr>
        <w:spacing w:after="0" w:line="276" w:lineRule="auto"/>
        <w:rPr>
          <w:szCs w:val="24"/>
        </w:rPr>
      </w:pPr>
      <w:r w:rsidRPr="000023CC">
        <w:rPr>
          <w:szCs w:val="24"/>
        </w:rPr>
        <w:t>profesionálni prevádzkovatelia, ktorí do Únie uvádzajú alebo v rámci Únie premiestňujú rastliny, rastlinné produkty a iné predmety</w:t>
      </w:r>
      <w:r w:rsidRPr="000023CC">
        <w:rPr>
          <w:bCs/>
          <w:szCs w:val="24"/>
        </w:rPr>
        <w:t>, pre ktoré sa vyžaduje rastlinolekárske osvedčenie</w:t>
      </w:r>
      <w:r w:rsidR="00563C88" w:rsidRPr="000023CC">
        <w:rPr>
          <w:bCs/>
          <w:szCs w:val="24"/>
        </w:rPr>
        <w:t xml:space="preserve"> </w:t>
      </w:r>
      <w:r w:rsidRPr="000023CC">
        <w:rPr>
          <w:szCs w:val="24"/>
        </w:rPr>
        <w:t xml:space="preserve">alebo </w:t>
      </w:r>
      <w:r w:rsidRPr="000023CC">
        <w:rPr>
          <w:bCs/>
          <w:szCs w:val="24"/>
        </w:rPr>
        <w:t xml:space="preserve">rastlinný pas, tzn. </w:t>
      </w:r>
      <w:r w:rsidRPr="000023CC">
        <w:rPr>
          <w:szCs w:val="24"/>
        </w:rPr>
        <w:t>dovozcovia a obchodníci;</w:t>
      </w:r>
    </w:p>
    <w:p w14:paraId="5CA9A0D8" w14:textId="77777777" w:rsidR="002141A4" w:rsidRPr="0072242F" w:rsidRDefault="00161D32" w:rsidP="0072242F">
      <w:pPr>
        <w:numPr>
          <w:ilvl w:val="0"/>
          <w:numId w:val="18"/>
        </w:numPr>
        <w:spacing w:line="276" w:lineRule="auto"/>
        <w:rPr>
          <w:szCs w:val="24"/>
        </w:rPr>
      </w:pPr>
      <w:r w:rsidRPr="000023CC">
        <w:rPr>
          <w:szCs w:val="24"/>
        </w:rPr>
        <w:t>profesionálni prevádzkovatelia s oprávnením vydávať rastlinné pasy, tzn. výrobcovia, obchodníci</w:t>
      </w:r>
      <w:r w:rsidR="00BE1887" w:rsidRPr="000023CC">
        <w:rPr>
          <w:szCs w:val="24"/>
        </w:rPr>
        <w:t xml:space="preserve"> a </w:t>
      </w:r>
      <w:r w:rsidRPr="000023CC">
        <w:rPr>
          <w:szCs w:val="24"/>
        </w:rPr>
        <w:t>obchodníci/predajcovia</w:t>
      </w:r>
      <w:r w:rsidR="00E62C08" w:rsidRPr="000023CC">
        <w:rPr>
          <w:szCs w:val="24"/>
        </w:rPr>
        <w:t>, ktorí prevádzkujú internetový predaj.</w:t>
      </w:r>
    </w:p>
    <w:p w14:paraId="728C5B01" w14:textId="77777777" w:rsidR="00D447A3" w:rsidRPr="000023CC" w:rsidRDefault="00D447A3" w:rsidP="002141A4">
      <w:pPr>
        <w:pStyle w:val="Nzov"/>
        <w:spacing w:before="0" w:after="0"/>
        <w:rPr>
          <w:rFonts w:ascii="Times New Roman" w:hAnsi="Times New Roman"/>
          <w:sz w:val="24"/>
          <w:szCs w:val="24"/>
          <w:lang w:eastAsia="sk-SK"/>
        </w:rPr>
      </w:pPr>
      <w:bookmarkStart w:id="14" w:name="_Toc69364893"/>
      <w:r w:rsidRPr="000023CC">
        <w:rPr>
          <w:rFonts w:ascii="Times New Roman" w:hAnsi="Times New Roman"/>
          <w:sz w:val="24"/>
          <w:szCs w:val="24"/>
          <w:lang w:eastAsia="sk-SK"/>
        </w:rPr>
        <w:t>Článok</w:t>
      </w:r>
      <w:r w:rsidR="0072242F">
        <w:rPr>
          <w:rFonts w:ascii="Times New Roman" w:hAnsi="Times New Roman"/>
          <w:sz w:val="24"/>
          <w:szCs w:val="24"/>
          <w:lang w:eastAsia="sk-SK"/>
        </w:rPr>
        <w:t xml:space="preserve"> 4</w:t>
      </w:r>
      <w:bookmarkEnd w:id="14"/>
    </w:p>
    <w:p w14:paraId="00E5B0F3" w14:textId="77777777" w:rsidR="002B00CC" w:rsidRDefault="00D447A3" w:rsidP="002B00CC">
      <w:pPr>
        <w:pStyle w:val="Nadpis3"/>
        <w:spacing w:line="276" w:lineRule="auto"/>
        <w:jc w:val="center"/>
        <w:rPr>
          <w:rFonts w:ascii="Times New Roman" w:hAnsi="Times New Roman" w:cs="Times New Roman"/>
          <w:color w:val="auto"/>
        </w:rPr>
      </w:pPr>
      <w:bookmarkStart w:id="15" w:name="_Toc69364894"/>
      <w:r w:rsidRPr="00E95C89">
        <w:rPr>
          <w:rFonts w:ascii="Times New Roman" w:hAnsi="Times New Roman" w:cs="Times New Roman"/>
          <w:color w:val="auto"/>
        </w:rPr>
        <w:t>Postup registrácie</w:t>
      </w:r>
      <w:r w:rsidR="0038714A" w:rsidRPr="00E95C89">
        <w:rPr>
          <w:rFonts w:ascii="Times New Roman" w:hAnsi="Times New Roman" w:cs="Times New Roman"/>
          <w:color w:val="auto"/>
        </w:rPr>
        <w:t>, zmena registrácie</w:t>
      </w:r>
      <w:r w:rsidR="000F20F9" w:rsidRPr="00E95C89">
        <w:rPr>
          <w:rFonts w:ascii="Times New Roman" w:hAnsi="Times New Roman" w:cs="Times New Roman"/>
          <w:color w:val="auto"/>
        </w:rPr>
        <w:t xml:space="preserve"> a správne </w:t>
      </w:r>
      <w:r w:rsidR="0038714A" w:rsidRPr="00E95C89">
        <w:rPr>
          <w:rFonts w:ascii="Times New Roman" w:hAnsi="Times New Roman" w:cs="Times New Roman"/>
          <w:color w:val="auto"/>
        </w:rPr>
        <w:t>poplatky</w:t>
      </w:r>
      <w:bookmarkEnd w:id="15"/>
    </w:p>
    <w:p w14:paraId="0D8C1BB8" w14:textId="6A00C96D" w:rsidR="002141A4" w:rsidRPr="00E95C89" w:rsidRDefault="00154959" w:rsidP="002B00CC">
      <w:pPr>
        <w:spacing w:line="276" w:lineRule="auto"/>
        <w:jc w:val="center"/>
      </w:pPr>
      <w:r w:rsidRPr="00E95C89">
        <w:t xml:space="preserve">(článok 66 </w:t>
      </w:r>
      <w:r w:rsidR="003B0B2F" w:rsidRPr="00E95C89">
        <w:t xml:space="preserve">nariadenia </w:t>
      </w:r>
      <w:r w:rsidRPr="00E95C89">
        <w:t>2016/2031)</w:t>
      </w:r>
    </w:p>
    <w:p w14:paraId="53101A1D" w14:textId="77777777" w:rsidR="00D447A3" w:rsidRPr="000023CC" w:rsidRDefault="00D447A3" w:rsidP="0072242F">
      <w:pPr>
        <w:spacing w:after="0" w:line="360" w:lineRule="auto"/>
        <w:rPr>
          <w:szCs w:val="24"/>
        </w:rPr>
      </w:pPr>
      <w:r w:rsidRPr="000023CC">
        <w:rPr>
          <w:szCs w:val="24"/>
        </w:rPr>
        <w:t>Žiadateľ o</w:t>
      </w:r>
      <w:r w:rsidR="00285308" w:rsidRPr="000023CC">
        <w:rPr>
          <w:szCs w:val="24"/>
        </w:rPr>
        <w:t> </w:t>
      </w:r>
      <w:r w:rsidRPr="000023CC">
        <w:rPr>
          <w:szCs w:val="24"/>
        </w:rPr>
        <w:t>registráciu</w:t>
      </w:r>
      <w:r w:rsidR="00285308" w:rsidRPr="000023CC">
        <w:rPr>
          <w:szCs w:val="24"/>
        </w:rPr>
        <w:t xml:space="preserve"> alebo o zmenu registrácie</w:t>
      </w:r>
      <w:r w:rsidRPr="000023CC">
        <w:rPr>
          <w:szCs w:val="24"/>
        </w:rPr>
        <w:t xml:space="preserve"> zasiela na podateľňu ÚKSÚP:</w:t>
      </w:r>
    </w:p>
    <w:p w14:paraId="2BC6B430" w14:textId="77777777" w:rsidR="00C16001" w:rsidRDefault="00D447A3" w:rsidP="0072242F">
      <w:pPr>
        <w:numPr>
          <w:ilvl w:val="1"/>
          <w:numId w:val="19"/>
        </w:numPr>
        <w:spacing w:after="0" w:line="276" w:lineRule="auto"/>
        <w:ind w:left="567"/>
        <w:rPr>
          <w:szCs w:val="24"/>
        </w:rPr>
      </w:pPr>
      <w:r w:rsidRPr="000023CC">
        <w:rPr>
          <w:szCs w:val="24"/>
        </w:rPr>
        <w:t>Žiadosť o</w:t>
      </w:r>
      <w:r w:rsidR="00285308" w:rsidRPr="000023CC">
        <w:rPr>
          <w:szCs w:val="24"/>
        </w:rPr>
        <w:t> </w:t>
      </w:r>
      <w:r w:rsidRPr="000023CC">
        <w:rPr>
          <w:szCs w:val="24"/>
        </w:rPr>
        <w:t>registráciu</w:t>
      </w:r>
      <w:r w:rsidR="00285308" w:rsidRPr="000023CC">
        <w:rPr>
          <w:szCs w:val="24"/>
        </w:rPr>
        <w:t xml:space="preserve"> alebo žiadosť o zmenu registrácie</w:t>
      </w:r>
      <w:r w:rsidRPr="000023CC">
        <w:rPr>
          <w:szCs w:val="24"/>
        </w:rPr>
        <w:t xml:space="preserve"> profesionálnych prevádzkovateľov s rastlinami, rastlinnými produktmi a inými predmetmi. </w:t>
      </w:r>
      <w:r w:rsidR="005D3D10" w:rsidRPr="000023CC">
        <w:rPr>
          <w:szCs w:val="24"/>
        </w:rPr>
        <w:t>Tlačivá</w:t>
      </w:r>
      <w:r w:rsidRPr="000023CC">
        <w:rPr>
          <w:szCs w:val="24"/>
        </w:rPr>
        <w:t xml:space="preserve"> žiadost</w:t>
      </w:r>
      <w:r w:rsidR="00285308" w:rsidRPr="000023CC">
        <w:rPr>
          <w:szCs w:val="24"/>
        </w:rPr>
        <w:t>í</w:t>
      </w:r>
      <w:r w:rsidRPr="000023CC">
        <w:rPr>
          <w:szCs w:val="24"/>
        </w:rPr>
        <w:t xml:space="preserve"> </w:t>
      </w:r>
      <w:r w:rsidR="00285308" w:rsidRPr="000023CC">
        <w:rPr>
          <w:szCs w:val="24"/>
        </w:rPr>
        <w:t>sú</w:t>
      </w:r>
      <w:r w:rsidRPr="000023CC">
        <w:rPr>
          <w:szCs w:val="24"/>
        </w:rPr>
        <w:t xml:space="preserve"> uverejnen</w:t>
      </w:r>
      <w:r w:rsidR="00285308" w:rsidRPr="000023CC">
        <w:rPr>
          <w:szCs w:val="24"/>
        </w:rPr>
        <w:t>é</w:t>
      </w:r>
      <w:r w:rsidRPr="000023CC">
        <w:rPr>
          <w:szCs w:val="24"/>
        </w:rPr>
        <w:t xml:space="preserve"> na stránke ÚKSÚP vo formáte  word s koncovkou doc.</w:t>
      </w:r>
    </w:p>
    <w:p w14:paraId="00FB4D43" w14:textId="77777777" w:rsidR="00285308" w:rsidRPr="000023CC" w:rsidRDefault="00285308" w:rsidP="0072242F">
      <w:pPr>
        <w:spacing w:after="0" w:line="276" w:lineRule="auto"/>
        <w:ind w:left="207"/>
        <w:rPr>
          <w:szCs w:val="24"/>
        </w:rPr>
      </w:pPr>
      <w:r w:rsidRPr="000023CC">
        <w:rPr>
          <w:szCs w:val="24"/>
        </w:rPr>
        <w:t xml:space="preserve">V prípade zmeny registrácie zasiela relevantné dokumenty súvisiace s požadovanou zmenou. </w:t>
      </w:r>
    </w:p>
    <w:p w14:paraId="43CFC32E" w14:textId="77777777" w:rsidR="00D447A3" w:rsidRPr="000023CC" w:rsidRDefault="00D447A3" w:rsidP="0072242F">
      <w:pPr>
        <w:numPr>
          <w:ilvl w:val="1"/>
          <w:numId w:val="19"/>
        </w:numPr>
        <w:spacing w:after="0" w:line="276" w:lineRule="auto"/>
        <w:ind w:left="567"/>
        <w:rPr>
          <w:szCs w:val="24"/>
        </w:rPr>
      </w:pPr>
      <w:r w:rsidRPr="000023CC">
        <w:rPr>
          <w:szCs w:val="24"/>
        </w:rPr>
        <w:t>Výpis z evidencie nie starší ako 3 mesiace, ak ide o SHR. Zriaďovaciu listinu v prípade škôl, výskumných ústavov, botanických záhrad, pozemkových úradov a pod.</w:t>
      </w:r>
    </w:p>
    <w:p w14:paraId="147F8C43" w14:textId="45ABD2EA" w:rsidR="00D447A3" w:rsidRPr="000023CC" w:rsidRDefault="00D447A3" w:rsidP="0072242F">
      <w:pPr>
        <w:numPr>
          <w:ilvl w:val="1"/>
          <w:numId w:val="19"/>
        </w:numPr>
        <w:spacing w:after="0" w:line="276" w:lineRule="auto"/>
        <w:ind w:left="567"/>
        <w:rPr>
          <w:szCs w:val="24"/>
        </w:rPr>
      </w:pPr>
      <w:r w:rsidRPr="000023CC">
        <w:rPr>
          <w:szCs w:val="24"/>
        </w:rPr>
        <w:t xml:space="preserve">Záznam o vykonaní kontroly A – od príslušného okresného inšpektora (kontrola prevádzok, ktoré budú zaregistrované – pestovateľská plocha, množiareň, </w:t>
      </w:r>
      <w:proofErr w:type="spellStart"/>
      <w:r w:rsidRPr="000023CC">
        <w:rPr>
          <w:szCs w:val="24"/>
        </w:rPr>
        <w:t>matečnica</w:t>
      </w:r>
      <w:proofErr w:type="spellEnd"/>
      <w:r w:rsidRPr="000023CC">
        <w:rPr>
          <w:szCs w:val="24"/>
        </w:rPr>
        <w:t>, skleník, sklad a pod.). V prípade subjektov, ktoré nemajú prevádzky, Záznam o vykonaní kontroly A nie je potrebný.</w:t>
      </w:r>
      <w:r w:rsidR="0020212E">
        <w:rPr>
          <w:szCs w:val="24"/>
        </w:rPr>
        <w:t xml:space="preserve"> Spoplatnenie </w:t>
      </w:r>
      <w:r w:rsidR="00162574">
        <w:rPr>
          <w:szCs w:val="24"/>
        </w:rPr>
        <w:t>sa riadi</w:t>
      </w:r>
      <w:r w:rsidR="0020212E">
        <w:rPr>
          <w:szCs w:val="24"/>
        </w:rPr>
        <w:t xml:space="preserve"> podľa </w:t>
      </w:r>
      <w:r w:rsidR="00162574">
        <w:rPr>
          <w:szCs w:val="24"/>
        </w:rPr>
        <w:t xml:space="preserve">aktuálneho </w:t>
      </w:r>
      <w:r w:rsidR="0020212E">
        <w:rPr>
          <w:szCs w:val="24"/>
        </w:rPr>
        <w:t xml:space="preserve">cenníka ÚKSÚP. </w:t>
      </w:r>
    </w:p>
    <w:p w14:paraId="7C34AF64" w14:textId="77777777" w:rsidR="00D447A3" w:rsidRDefault="00D447A3" w:rsidP="0072242F">
      <w:pPr>
        <w:numPr>
          <w:ilvl w:val="1"/>
          <w:numId w:val="19"/>
        </w:numPr>
        <w:spacing w:after="0" w:line="276" w:lineRule="auto"/>
        <w:ind w:left="567"/>
        <w:rPr>
          <w:szCs w:val="24"/>
        </w:rPr>
      </w:pPr>
      <w:r w:rsidRPr="000023CC">
        <w:rPr>
          <w:szCs w:val="24"/>
        </w:rPr>
        <w:t>Správny poplatok v hodnote:</w:t>
      </w:r>
    </w:p>
    <w:p w14:paraId="0C39935B" w14:textId="77777777" w:rsidR="00C16001" w:rsidRPr="000023CC" w:rsidRDefault="00C16001" w:rsidP="0072242F">
      <w:pPr>
        <w:numPr>
          <w:ilvl w:val="0"/>
          <w:numId w:val="20"/>
        </w:numPr>
        <w:spacing w:after="0" w:line="276" w:lineRule="auto"/>
        <w:ind w:left="993"/>
        <w:rPr>
          <w:szCs w:val="24"/>
        </w:rPr>
      </w:pPr>
      <w:r w:rsidRPr="000023CC">
        <w:rPr>
          <w:szCs w:val="24"/>
        </w:rPr>
        <w:t>16,50 €  za novú registráciu</w:t>
      </w:r>
      <w:r>
        <w:rPr>
          <w:szCs w:val="24"/>
        </w:rPr>
        <w:t>,</w:t>
      </w:r>
    </w:p>
    <w:p w14:paraId="17D6BFA3" w14:textId="77777777" w:rsidR="00C16001" w:rsidRPr="000023CC" w:rsidRDefault="00C16001" w:rsidP="0072242F">
      <w:pPr>
        <w:numPr>
          <w:ilvl w:val="0"/>
          <w:numId w:val="20"/>
        </w:numPr>
        <w:spacing w:after="0" w:line="276" w:lineRule="auto"/>
        <w:ind w:left="993"/>
        <w:rPr>
          <w:szCs w:val="24"/>
        </w:rPr>
      </w:pPr>
      <w:r w:rsidRPr="000023CC">
        <w:rPr>
          <w:szCs w:val="24"/>
        </w:rPr>
        <w:t>8 € za zmenu registrácie</w:t>
      </w:r>
      <w:r>
        <w:rPr>
          <w:szCs w:val="24"/>
        </w:rPr>
        <w:t>,</w:t>
      </w:r>
    </w:p>
    <w:p w14:paraId="24827ED2" w14:textId="77777777" w:rsidR="00C16001" w:rsidRPr="000023CC" w:rsidRDefault="00C16001" w:rsidP="0072242F">
      <w:pPr>
        <w:numPr>
          <w:ilvl w:val="0"/>
          <w:numId w:val="20"/>
        </w:numPr>
        <w:spacing w:after="0" w:line="276" w:lineRule="auto"/>
        <w:ind w:left="993"/>
        <w:rPr>
          <w:szCs w:val="24"/>
        </w:rPr>
      </w:pPr>
      <w:r w:rsidRPr="000023CC">
        <w:rPr>
          <w:szCs w:val="24"/>
        </w:rPr>
        <w:t>6,50 € za duplikát osvedčenia o</w:t>
      </w:r>
      <w:r>
        <w:rPr>
          <w:szCs w:val="24"/>
        </w:rPr>
        <w:t> </w:t>
      </w:r>
      <w:r w:rsidRPr="000023CC">
        <w:rPr>
          <w:szCs w:val="24"/>
        </w:rPr>
        <w:t>registrácii</w:t>
      </w:r>
      <w:r>
        <w:rPr>
          <w:szCs w:val="24"/>
        </w:rPr>
        <w:t>,</w:t>
      </w:r>
    </w:p>
    <w:p w14:paraId="3D481761" w14:textId="77777777" w:rsidR="00C16001" w:rsidRPr="000023CC" w:rsidRDefault="00C16001" w:rsidP="0072242F">
      <w:pPr>
        <w:numPr>
          <w:ilvl w:val="0"/>
          <w:numId w:val="20"/>
        </w:numPr>
        <w:spacing w:after="0" w:line="276" w:lineRule="auto"/>
        <w:ind w:left="993"/>
        <w:rPr>
          <w:szCs w:val="24"/>
        </w:rPr>
      </w:pPr>
      <w:r>
        <w:rPr>
          <w:szCs w:val="24"/>
        </w:rPr>
        <w:t>z</w:t>
      </w:r>
      <w:r w:rsidRPr="000023CC">
        <w:rPr>
          <w:szCs w:val="24"/>
        </w:rPr>
        <w:t>rušenie registrácie sa nespoplatňuje.</w:t>
      </w:r>
    </w:p>
    <w:p w14:paraId="11B5BCF5" w14:textId="77777777" w:rsidR="002141A4" w:rsidRPr="0072242F" w:rsidRDefault="00D447A3" w:rsidP="0072242F">
      <w:pPr>
        <w:numPr>
          <w:ilvl w:val="1"/>
          <w:numId w:val="19"/>
        </w:numPr>
        <w:spacing w:line="276" w:lineRule="auto"/>
        <w:ind w:left="567"/>
        <w:rPr>
          <w:szCs w:val="24"/>
        </w:rPr>
      </w:pPr>
      <w:r w:rsidRPr="00C16001">
        <w:rPr>
          <w:szCs w:val="24"/>
        </w:rPr>
        <w:t>Pri dovoze a uvádzaní na trh lesného materiálu</w:t>
      </w:r>
      <w:r w:rsidR="007B6690" w:rsidRPr="00C16001">
        <w:rPr>
          <w:szCs w:val="24"/>
        </w:rPr>
        <w:t xml:space="preserve"> ž</w:t>
      </w:r>
      <w:r w:rsidRPr="00C16001">
        <w:rPr>
          <w:szCs w:val="24"/>
        </w:rPr>
        <w:t>iadateľ predloží fotokópiu "</w:t>
      </w:r>
      <w:r w:rsidRPr="00C16001">
        <w:rPr>
          <w:i/>
          <w:szCs w:val="24"/>
        </w:rPr>
        <w:t>Osvedčenia o odbornej spôsobilosti</w:t>
      </w:r>
      <w:r w:rsidRPr="00C16001">
        <w:rPr>
          <w:szCs w:val="24"/>
        </w:rPr>
        <w:t>" vydané Ministerstvom pôdohospodárstva SR (Zákon NR SR č. 138/2010 o lesnom reprodukčnom materiáli a vyhlášky č. 501/2010 o lesnom reprodukčnom materiáli).</w:t>
      </w:r>
    </w:p>
    <w:p w14:paraId="041EB8E2" w14:textId="77777777" w:rsidR="0008557D" w:rsidRPr="000023CC" w:rsidRDefault="0008557D" w:rsidP="002141A4">
      <w:pPr>
        <w:pStyle w:val="Nzov"/>
        <w:spacing w:before="0" w:after="0"/>
        <w:rPr>
          <w:rFonts w:ascii="Times New Roman" w:hAnsi="Times New Roman"/>
          <w:sz w:val="24"/>
          <w:szCs w:val="24"/>
          <w:lang w:eastAsia="sk-SK"/>
        </w:rPr>
      </w:pPr>
      <w:bookmarkStart w:id="16" w:name="_Toc69364895"/>
      <w:r w:rsidRPr="000023CC">
        <w:rPr>
          <w:rFonts w:ascii="Times New Roman" w:hAnsi="Times New Roman"/>
          <w:sz w:val="24"/>
          <w:szCs w:val="24"/>
          <w:lang w:eastAsia="sk-SK"/>
        </w:rPr>
        <w:t xml:space="preserve">Článok </w:t>
      </w:r>
      <w:r w:rsidR="0072242F">
        <w:rPr>
          <w:rFonts w:ascii="Times New Roman" w:hAnsi="Times New Roman"/>
          <w:sz w:val="24"/>
          <w:szCs w:val="24"/>
          <w:lang w:eastAsia="sk-SK"/>
        </w:rPr>
        <w:t>5</w:t>
      </w:r>
      <w:bookmarkEnd w:id="16"/>
    </w:p>
    <w:p w14:paraId="29A75A38" w14:textId="4F43A635" w:rsidR="0072242F" w:rsidRPr="00E95C89" w:rsidRDefault="00C2400E" w:rsidP="002B00CC">
      <w:pPr>
        <w:pStyle w:val="Nadpis3"/>
        <w:spacing w:line="276" w:lineRule="auto"/>
        <w:jc w:val="center"/>
        <w:rPr>
          <w:rFonts w:ascii="Times New Roman" w:hAnsi="Times New Roman" w:cs="Times New Roman"/>
          <w:color w:val="auto"/>
        </w:rPr>
      </w:pPr>
      <w:bookmarkStart w:id="17" w:name="_Toc69364896"/>
      <w:r w:rsidRPr="00E95C89">
        <w:rPr>
          <w:rFonts w:ascii="Times New Roman" w:hAnsi="Times New Roman" w:cs="Times New Roman"/>
          <w:color w:val="auto"/>
        </w:rPr>
        <w:t>Povinnosti profesionálnych prevádzkovateľov v súvislosti s</w:t>
      </w:r>
      <w:r w:rsidR="000D79EF" w:rsidRPr="00E95C89">
        <w:rPr>
          <w:rFonts w:ascii="Times New Roman" w:hAnsi="Times New Roman" w:cs="Times New Roman"/>
          <w:color w:val="auto"/>
        </w:rPr>
        <w:t> </w:t>
      </w:r>
      <w:r w:rsidRPr="00E95C89">
        <w:rPr>
          <w:rFonts w:ascii="Times New Roman" w:hAnsi="Times New Roman" w:cs="Times New Roman"/>
          <w:color w:val="auto"/>
        </w:rPr>
        <w:t>registráciou</w:t>
      </w:r>
      <w:bookmarkEnd w:id="17"/>
    </w:p>
    <w:p w14:paraId="143CDEF4" w14:textId="732346E7" w:rsidR="002141A4" w:rsidRPr="0072242F" w:rsidRDefault="000D79EF" w:rsidP="002B00CC">
      <w:pPr>
        <w:spacing w:line="276" w:lineRule="auto"/>
        <w:jc w:val="center"/>
      </w:pPr>
      <w:r w:rsidRPr="0072242F">
        <w:t xml:space="preserve">(článok 66 </w:t>
      </w:r>
      <w:r w:rsidR="003B0B2F">
        <w:t>nariadenia</w:t>
      </w:r>
      <w:r w:rsidR="003B0B2F" w:rsidRPr="0072242F">
        <w:t xml:space="preserve"> </w:t>
      </w:r>
      <w:r w:rsidRPr="0072242F">
        <w:t>2016/2031)</w:t>
      </w:r>
    </w:p>
    <w:p w14:paraId="7E41EA7D" w14:textId="77777777" w:rsidR="00C2400E" w:rsidRPr="000023CC" w:rsidRDefault="00C2400E" w:rsidP="0072242F">
      <w:pPr>
        <w:spacing w:line="276" w:lineRule="auto"/>
        <w:rPr>
          <w:szCs w:val="24"/>
        </w:rPr>
      </w:pPr>
      <w:r w:rsidRPr="000023CC">
        <w:rPr>
          <w:szCs w:val="24"/>
        </w:rPr>
        <w:t>Prevádzkovatelia zaregistrovaní v súlade so smernicou 2000/29/ES nepredkladajú novú žiadosť o</w:t>
      </w:r>
      <w:r w:rsidR="007B6690" w:rsidRPr="000023CC">
        <w:rPr>
          <w:szCs w:val="24"/>
        </w:rPr>
        <w:t> </w:t>
      </w:r>
      <w:r w:rsidRPr="000023CC">
        <w:rPr>
          <w:szCs w:val="24"/>
        </w:rPr>
        <w:t xml:space="preserve">registráciu, </w:t>
      </w:r>
      <w:r w:rsidR="007B6690" w:rsidRPr="000023CC">
        <w:rPr>
          <w:szCs w:val="24"/>
        </w:rPr>
        <w:t>z</w:t>
      </w:r>
      <w:r w:rsidRPr="000023CC">
        <w:rPr>
          <w:szCs w:val="24"/>
        </w:rPr>
        <w:t>ostávajú naďalej v</w:t>
      </w:r>
      <w:r w:rsidR="00C46812" w:rsidRPr="000023CC">
        <w:rPr>
          <w:szCs w:val="24"/>
        </w:rPr>
        <w:t xml:space="preserve"> úradnom </w:t>
      </w:r>
      <w:r w:rsidRPr="000023CC">
        <w:rPr>
          <w:szCs w:val="24"/>
        </w:rPr>
        <w:t>registri.</w:t>
      </w:r>
    </w:p>
    <w:p w14:paraId="41CDB1ED" w14:textId="77777777" w:rsidR="002D7D9D" w:rsidRPr="00D4087F" w:rsidRDefault="002D7D9D" w:rsidP="0072242F">
      <w:pPr>
        <w:rPr>
          <w:b/>
          <w:bCs/>
          <w:szCs w:val="24"/>
        </w:rPr>
      </w:pPr>
      <w:r w:rsidRPr="00D4087F">
        <w:rPr>
          <w:b/>
          <w:bCs/>
          <w:szCs w:val="24"/>
        </w:rPr>
        <w:lastRenderedPageBreak/>
        <w:t>Profesionálni prevádzkovatelia sú povinní:</w:t>
      </w:r>
    </w:p>
    <w:p w14:paraId="0B2F95F6" w14:textId="379DC5CB" w:rsidR="00452932" w:rsidRPr="000023CC" w:rsidRDefault="00452932" w:rsidP="0072242F">
      <w:pPr>
        <w:numPr>
          <w:ilvl w:val="0"/>
          <w:numId w:val="9"/>
        </w:numPr>
        <w:spacing w:after="0" w:line="276" w:lineRule="auto"/>
        <w:rPr>
          <w:szCs w:val="24"/>
        </w:rPr>
      </w:pPr>
      <w:r w:rsidRPr="000023CC">
        <w:rPr>
          <w:szCs w:val="24"/>
        </w:rPr>
        <w:t>raz ročne do 30. apríla každého roku predložiť aktualizáciu týkajúcu sa zmien v údajoch súvisiacich s</w:t>
      </w:r>
      <w:r w:rsidR="007B6690" w:rsidRPr="000023CC">
        <w:rPr>
          <w:szCs w:val="24"/>
        </w:rPr>
        <w:t> </w:t>
      </w:r>
      <w:r w:rsidRPr="000023CC">
        <w:rPr>
          <w:szCs w:val="24"/>
        </w:rPr>
        <w:t xml:space="preserve">registráciou, v tomto prípade </w:t>
      </w:r>
      <w:r w:rsidR="007B6690" w:rsidRPr="000023CC">
        <w:rPr>
          <w:szCs w:val="24"/>
        </w:rPr>
        <w:t>ide</w:t>
      </w:r>
      <w:r w:rsidRPr="000023CC">
        <w:rPr>
          <w:szCs w:val="24"/>
        </w:rPr>
        <w:t xml:space="preserve"> o nahlasovanie aktuálnych kontaktných údajov, ktoré treba zasielať na e-mail </w:t>
      </w:r>
      <w:hyperlink r:id="rId19" w:history="1">
        <w:r w:rsidRPr="000023CC">
          <w:rPr>
            <w:rStyle w:val="Hypertextovprepojenie"/>
            <w:color w:val="auto"/>
            <w:szCs w:val="24"/>
          </w:rPr>
          <w:t>ivana.kurhajcova@uksup.sk</w:t>
        </w:r>
      </w:hyperlink>
      <w:r w:rsidR="00F204F7">
        <w:rPr>
          <w:rStyle w:val="Hypertextovprepojenie"/>
          <w:color w:val="auto"/>
          <w:szCs w:val="24"/>
        </w:rPr>
        <w:t xml:space="preserve"> alebo </w:t>
      </w:r>
      <w:hyperlink r:id="rId20" w:history="1">
        <w:r w:rsidR="00F204F7" w:rsidRPr="00A528C7">
          <w:rPr>
            <w:rStyle w:val="Hypertextovprepojenie"/>
            <w:szCs w:val="24"/>
          </w:rPr>
          <w:t>ochrana@uksup.sk</w:t>
        </w:r>
      </w:hyperlink>
      <w:r w:rsidR="00F204F7">
        <w:rPr>
          <w:rStyle w:val="Hypertextovprepojenie"/>
          <w:color w:val="auto"/>
          <w:szCs w:val="24"/>
        </w:rPr>
        <w:t xml:space="preserve"> </w:t>
      </w:r>
      <w:r w:rsidRPr="000023CC">
        <w:rPr>
          <w:szCs w:val="24"/>
        </w:rPr>
        <w:t xml:space="preserve"> V prípade, že nenastali žiadne zmeny v kontaktných údajoch</w:t>
      </w:r>
      <w:r w:rsidR="007B6690" w:rsidRPr="000023CC">
        <w:rPr>
          <w:szCs w:val="24"/>
        </w:rPr>
        <w:t>,</w:t>
      </w:r>
      <w:r w:rsidRPr="000023CC">
        <w:rPr>
          <w:szCs w:val="24"/>
        </w:rPr>
        <w:t xml:space="preserve"> nie je nahlasovanie potrebné</w:t>
      </w:r>
      <w:r w:rsidR="002D7D9D" w:rsidRPr="000023CC">
        <w:rPr>
          <w:szCs w:val="24"/>
        </w:rPr>
        <w:t>;</w:t>
      </w:r>
    </w:p>
    <w:p w14:paraId="3B98AF12" w14:textId="77777777" w:rsidR="00452932" w:rsidRPr="000023CC" w:rsidRDefault="002D7D9D" w:rsidP="0072242F">
      <w:pPr>
        <w:numPr>
          <w:ilvl w:val="0"/>
          <w:numId w:val="9"/>
        </w:numPr>
        <w:spacing w:after="0" w:line="276" w:lineRule="auto"/>
        <w:rPr>
          <w:szCs w:val="24"/>
        </w:rPr>
      </w:pPr>
      <w:r w:rsidRPr="000023CC">
        <w:rPr>
          <w:szCs w:val="24"/>
        </w:rPr>
        <w:t xml:space="preserve">zmeny týkajúce sa prevádzok, zamerania a predmetu činnosti nahlasujú </w:t>
      </w:r>
      <w:r w:rsidR="00452932" w:rsidRPr="000023CC">
        <w:rPr>
          <w:szCs w:val="24"/>
        </w:rPr>
        <w:t>žiadosťou o zmenu v registrácii priebežne počas celého roka</w:t>
      </w:r>
      <w:r w:rsidRPr="000023CC">
        <w:rPr>
          <w:szCs w:val="24"/>
        </w:rPr>
        <w:t>;</w:t>
      </w:r>
    </w:p>
    <w:p w14:paraId="6B8121EC" w14:textId="77777777" w:rsidR="00452932" w:rsidRPr="000023CC" w:rsidRDefault="002D7D9D" w:rsidP="0072242F">
      <w:pPr>
        <w:numPr>
          <w:ilvl w:val="0"/>
          <w:numId w:val="9"/>
        </w:numPr>
        <w:spacing w:after="0" w:line="276" w:lineRule="auto"/>
        <w:rPr>
          <w:szCs w:val="24"/>
        </w:rPr>
      </w:pPr>
      <w:r w:rsidRPr="000023CC">
        <w:rPr>
          <w:szCs w:val="24"/>
        </w:rPr>
        <w:t>pri</w:t>
      </w:r>
      <w:r w:rsidR="00452932" w:rsidRPr="000023CC">
        <w:rPr>
          <w:szCs w:val="24"/>
        </w:rPr>
        <w:t xml:space="preserve"> zmen</w:t>
      </w:r>
      <w:r w:rsidRPr="000023CC">
        <w:rPr>
          <w:szCs w:val="24"/>
        </w:rPr>
        <w:t>e</w:t>
      </w:r>
      <w:r w:rsidR="00452932" w:rsidRPr="000023CC">
        <w:rPr>
          <w:szCs w:val="24"/>
        </w:rPr>
        <w:t xml:space="preserve"> mena/názvu spoločnosti a adresy </w:t>
      </w:r>
      <w:r w:rsidRPr="000023CC">
        <w:rPr>
          <w:szCs w:val="24"/>
        </w:rPr>
        <w:t xml:space="preserve">sídla spoločnosti </w:t>
      </w:r>
      <w:r w:rsidR="00452932" w:rsidRPr="000023CC">
        <w:rPr>
          <w:szCs w:val="24"/>
        </w:rPr>
        <w:t>nahl</w:t>
      </w:r>
      <w:r w:rsidRPr="000023CC">
        <w:rPr>
          <w:szCs w:val="24"/>
        </w:rPr>
        <w:t xml:space="preserve">asovanie </w:t>
      </w:r>
      <w:r w:rsidR="00D447A3" w:rsidRPr="000023CC">
        <w:rPr>
          <w:szCs w:val="24"/>
        </w:rPr>
        <w:t xml:space="preserve">žiadosťou o zmenu v registrácii </w:t>
      </w:r>
      <w:r w:rsidR="00452932" w:rsidRPr="000023CC">
        <w:rPr>
          <w:szCs w:val="24"/>
        </w:rPr>
        <w:t xml:space="preserve">najneskôr do 30 dní po zmene týchto údajov (zmeny v </w:t>
      </w:r>
      <w:r w:rsidR="0049716C" w:rsidRPr="000023CC">
        <w:rPr>
          <w:szCs w:val="24"/>
        </w:rPr>
        <w:t>živnostenskom a obchodnom registri</w:t>
      </w:r>
      <w:r w:rsidR="00452932" w:rsidRPr="000023CC">
        <w:rPr>
          <w:szCs w:val="24"/>
        </w:rPr>
        <w:t>)</w:t>
      </w:r>
      <w:r w:rsidR="00D447A3" w:rsidRPr="000023CC">
        <w:rPr>
          <w:szCs w:val="24"/>
        </w:rPr>
        <w:t xml:space="preserve">, </w:t>
      </w:r>
    </w:p>
    <w:p w14:paraId="53FF5983" w14:textId="77777777" w:rsidR="004515BA" w:rsidRPr="000023CC" w:rsidRDefault="004515BA" w:rsidP="0072242F">
      <w:pPr>
        <w:numPr>
          <w:ilvl w:val="0"/>
          <w:numId w:val="9"/>
        </w:numPr>
        <w:spacing w:after="0" w:line="276" w:lineRule="auto"/>
        <w:rPr>
          <w:szCs w:val="24"/>
        </w:rPr>
      </w:pPr>
      <w:r w:rsidRPr="000023CC">
        <w:rPr>
          <w:szCs w:val="24"/>
        </w:rPr>
        <w:t>v prípade, že registrovaný prevádzkovateľ z akéhokoľvek dôvodu nevie predložiť/nemá k dispozícii „Osvedčenie o registrácii profesionálneho prevádzkovateľa“, požiada o vydanie duplikátu. Na vydanie duplikátu nie je predpísané tlačivo. Žiadateľ môže použiť svoj hlavičkový papier. Vydanie duplikátu je spoplatnené správnym poplatkom v hodnote 6,50 €</w:t>
      </w:r>
      <w:r w:rsidR="0072242F">
        <w:rPr>
          <w:szCs w:val="24"/>
        </w:rPr>
        <w:t>;</w:t>
      </w:r>
    </w:p>
    <w:p w14:paraId="0619DD52" w14:textId="77777777" w:rsidR="002D7D9D" w:rsidRPr="000023CC" w:rsidRDefault="002D7D9D" w:rsidP="0072242F">
      <w:pPr>
        <w:numPr>
          <w:ilvl w:val="0"/>
          <w:numId w:val="9"/>
        </w:numPr>
        <w:spacing w:after="0" w:line="276" w:lineRule="auto"/>
        <w:rPr>
          <w:szCs w:val="24"/>
        </w:rPr>
      </w:pPr>
      <w:r w:rsidRPr="000023CC">
        <w:rPr>
          <w:szCs w:val="24"/>
        </w:rPr>
        <w:t xml:space="preserve">pri </w:t>
      </w:r>
      <w:r w:rsidRPr="000023CC">
        <w:rPr>
          <w:b/>
          <w:szCs w:val="24"/>
          <w:u w:val="single"/>
        </w:rPr>
        <w:t>zmene IČO</w:t>
      </w:r>
      <w:r w:rsidRPr="000023CC">
        <w:rPr>
          <w:szCs w:val="24"/>
        </w:rPr>
        <w:t xml:space="preserve"> sa registrácia zruší. Ak profesionálny prevádzkovateľ naďalej podniká v činnosti, ktorá podlieha registrácii, ale pod novým IČO, je povinný požiadať o novú registráciu v celom rozsahu. V tomto prípade bude pridelené nové registračné číslo</w:t>
      </w:r>
      <w:r w:rsidR="00A92B26" w:rsidRPr="000023CC">
        <w:rPr>
          <w:szCs w:val="24"/>
        </w:rPr>
        <w:t>;</w:t>
      </w:r>
    </w:p>
    <w:p w14:paraId="294C4764" w14:textId="77777777" w:rsidR="0072242F" w:rsidRDefault="00D82EA7" w:rsidP="0072242F">
      <w:pPr>
        <w:numPr>
          <w:ilvl w:val="0"/>
          <w:numId w:val="9"/>
        </w:numPr>
        <w:spacing w:line="276" w:lineRule="auto"/>
        <w:rPr>
          <w:szCs w:val="24"/>
        </w:rPr>
      </w:pPr>
      <w:r w:rsidRPr="000023CC">
        <w:rPr>
          <w:szCs w:val="24"/>
        </w:rPr>
        <w:t>v</w:t>
      </w:r>
      <w:r w:rsidR="00A92B26" w:rsidRPr="000023CC">
        <w:rPr>
          <w:szCs w:val="24"/>
        </w:rPr>
        <w:t> prípade ukončenia zaregistrovanej činnosti písomne požiadať o zrušenie registrácie.</w:t>
      </w:r>
    </w:p>
    <w:p w14:paraId="12E41377" w14:textId="13077C05" w:rsidR="00AD3807" w:rsidRPr="00D4087F" w:rsidRDefault="00ED249F" w:rsidP="00F204F7">
      <w:pPr>
        <w:spacing w:line="276" w:lineRule="auto"/>
        <w:ind w:left="720"/>
        <w:rPr>
          <w:szCs w:val="24"/>
        </w:rPr>
      </w:pPr>
      <w:r w:rsidRPr="000023CC">
        <w:rPr>
          <w:szCs w:val="24"/>
        </w:rPr>
        <w:t>Pri zrušení registrácie subjektu, ktorému bolo udelené oprávnenie na vydávanie rastlinných pasov, je oprávnenie zrušené automaticky.</w:t>
      </w:r>
    </w:p>
    <w:p w14:paraId="52CB7A92" w14:textId="7B6C83F4" w:rsidR="00460CB1" w:rsidRPr="000023CC" w:rsidRDefault="00460CB1" w:rsidP="00F204F7">
      <w:pPr>
        <w:pStyle w:val="Nzov"/>
        <w:spacing w:before="0" w:after="0" w:line="276" w:lineRule="auto"/>
        <w:rPr>
          <w:rFonts w:ascii="Times New Roman" w:hAnsi="Times New Roman"/>
          <w:sz w:val="24"/>
          <w:szCs w:val="24"/>
        </w:rPr>
      </w:pPr>
      <w:bookmarkStart w:id="18" w:name="_Toc69364897"/>
      <w:r w:rsidRPr="000023CC">
        <w:rPr>
          <w:rFonts w:ascii="Times New Roman" w:hAnsi="Times New Roman"/>
          <w:sz w:val="24"/>
          <w:szCs w:val="24"/>
        </w:rPr>
        <w:t>Článok</w:t>
      </w:r>
      <w:r w:rsidR="003F20A4">
        <w:rPr>
          <w:rFonts w:ascii="Times New Roman" w:hAnsi="Times New Roman"/>
          <w:sz w:val="24"/>
          <w:szCs w:val="24"/>
        </w:rPr>
        <w:t xml:space="preserve"> </w:t>
      </w:r>
      <w:r w:rsidR="00FA631E">
        <w:rPr>
          <w:rFonts w:ascii="Times New Roman" w:hAnsi="Times New Roman"/>
          <w:sz w:val="24"/>
          <w:szCs w:val="24"/>
        </w:rPr>
        <w:t>6</w:t>
      </w:r>
      <w:bookmarkEnd w:id="18"/>
    </w:p>
    <w:p w14:paraId="74E504B6" w14:textId="491EADDE" w:rsidR="002B00CC" w:rsidRPr="002B00CC" w:rsidRDefault="00D54762" w:rsidP="002B00CC">
      <w:pPr>
        <w:pStyle w:val="Nadpis3"/>
        <w:spacing w:line="276" w:lineRule="auto"/>
        <w:jc w:val="center"/>
        <w:rPr>
          <w:rFonts w:ascii="Times New Roman" w:hAnsi="Times New Roman" w:cs="Times New Roman"/>
          <w:color w:val="auto"/>
        </w:rPr>
      </w:pPr>
      <w:bookmarkStart w:id="19" w:name="_Toc69364898"/>
      <w:r w:rsidRPr="00E95C89">
        <w:rPr>
          <w:rFonts w:ascii="Times New Roman" w:hAnsi="Times New Roman" w:cs="Times New Roman"/>
          <w:color w:val="auto"/>
        </w:rPr>
        <w:t>Podmienky udelenia oprávnenia</w:t>
      </w:r>
      <w:r w:rsidR="00F204F7" w:rsidRPr="00E95C89">
        <w:rPr>
          <w:rFonts w:ascii="Times New Roman" w:hAnsi="Times New Roman" w:cs="Times New Roman"/>
          <w:color w:val="auto"/>
        </w:rPr>
        <w:t xml:space="preserve"> na vydávanie rastlinných pasov</w:t>
      </w:r>
      <w:bookmarkEnd w:id="19"/>
    </w:p>
    <w:p w14:paraId="632A11AC" w14:textId="4A6E9FA8" w:rsidR="00D54762" w:rsidRPr="002B00CC" w:rsidRDefault="00D54762" w:rsidP="002B00CC">
      <w:pPr>
        <w:spacing w:line="276" w:lineRule="auto"/>
        <w:jc w:val="center"/>
      </w:pPr>
      <w:r w:rsidRPr="002B00CC">
        <w:t xml:space="preserve">(článok 89 </w:t>
      </w:r>
      <w:r w:rsidR="003B0B2F" w:rsidRPr="002B00CC">
        <w:t xml:space="preserve">nariadenia </w:t>
      </w:r>
      <w:r w:rsidRPr="002B00CC">
        <w:t>2016/2031)</w:t>
      </w:r>
    </w:p>
    <w:p w14:paraId="5FF4DD22" w14:textId="61F598D7" w:rsidR="00D54762" w:rsidRPr="00F204F7" w:rsidRDefault="00323DF2" w:rsidP="00F204F7">
      <w:pPr>
        <w:spacing w:after="0" w:line="276" w:lineRule="auto"/>
        <w:jc w:val="center"/>
        <w:rPr>
          <w:rFonts w:eastAsia="Times New Roman"/>
          <w:szCs w:val="24"/>
          <w:lang w:eastAsia="sk-SK"/>
        </w:rPr>
      </w:pPr>
      <w:hyperlink r:id="rId21" w:history="1">
        <w:r w:rsidR="00F204F7">
          <w:rPr>
            <w:rStyle w:val="Hypertextovprepojenie"/>
            <w:b/>
          </w:rPr>
          <w:t>D</w:t>
        </w:r>
        <w:r w:rsidR="00F204F7" w:rsidRPr="00995481">
          <w:rPr>
            <w:rStyle w:val="Hypertextovprepojenie"/>
            <w:b/>
          </w:rPr>
          <w:t xml:space="preserve">elegované nariadenie </w:t>
        </w:r>
        <w:r w:rsidR="00F204F7">
          <w:rPr>
            <w:rStyle w:val="Hypertextovprepojenie"/>
            <w:b/>
          </w:rPr>
          <w:t xml:space="preserve">KOM </w:t>
        </w:r>
        <w:r w:rsidR="00F204F7" w:rsidRPr="00995481">
          <w:rPr>
            <w:rStyle w:val="Hypertextovprepojenie"/>
            <w:b/>
          </w:rPr>
          <w:t>(EÚ) 2019/827</w:t>
        </w:r>
      </w:hyperlink>
      <w:r w:rsidR="00D54762" w:rsidRPr="000023CC">
        <w:t xml:space="preserve"> pre článok 89</w:t>
      </w:r>
    </w:p>
    <w:p w14:paraId="4FD43F89" w14:textId="77777777" w:rsidR="00D54762" w:rsidRPr="00E95C89" w:rsidRDefault="00D54762" w:rsidP="00E95C89">
      <w:pPr>
        <w:pStyle w:val="Nadpis3"/>
        <w:spacing w:after="240"/>
        <w:jc w:val="center"/>
        <w:rPr>
          <w:rFonts w:ascii="Times New Roman" w:hAnsi="Times New Roman" w:cs="Times New Roman"/>
          <w:bCs/>
          <w:color w:val="auto"/>
        </w:rPr>
      </w:pPr>
      <w:bookmarkStart w:id="20" w:name="_Toc69364899"/>
      <w:r w:rsidRPr="00E95C89">
        <w:rPr>
          <w:rFonts w:ascii="Times New Roman" w:hAnsi="Times New Roman" w:cs="Times New Roman"/>
          <w:color w:val="auto"/>
        </w:rPr>
        <w:t xml:space="preserve">Kritériá, ktoré musia spĺňať profesionálni prevádzkovatelia, aby boli oprávnení vydávať rastlinné pasy - </w:t>
      </w:r>
      <w:r w:rsidRPr="00E95C89">
        <w:rPr>
          <w:rFonts w:ascii="Times New Roman" w:hAnsi="Times New Roman" w:cs="Times New Roman"/>
          <w:bCs/>
          <w:color w:val="auto"/>
        </w:rPr>
        <w:t>uplatňuje sa od 14.12.2020</w:t>
      </w:r>
      <w:bookmarkEnd w:id="20"/>
    </w:p>
    <w:p w14:paraId="477A241A" w14:textId="1685FA6C" w:rsidR="0020212E" w:rsidRPr="00995481" w:rsidRDefault="0020212E" w:rsidP="00D0072B">
      <w:pPr>
        <w:spacing w:after="0" w:line="360" w:lineRule="auto"/>
        <w:jc w:val="center"/>
        <w:rPr>
          <w:b/>
          <w:bCs/>
          <w:szCs w:val="24"/>
          <w:lang w:eastAsia="sk-SK"/>
        </w:rPr>
      </w:pPr>
      <w:r w:rsidRPr="00995481">
        <w:rPr>
          <w:b/>
          <w:bCs/>
          <w:szCs w:val="24"/>
          <w:lang w:eastAsia="sk-SK"/>
        </w:rPr>
        <w:t>POVINNOSTI PROFESIONÁLNEHO PREVÁDZKOVATEĽA</w:t>
      </w:r>
    </w:p>
    <w:p w14:paraId="33C7E5F1" w14:textId="17D8709A" w:rsidR="0020212E" w:rsidRDefault="0020212E" w:rsidP="0020212E">
      <w:pPr>
        <w:spacing w:after="0" w:line="276" w:lineRule="auto"/>
        <w:rPr>
          <w:rFonts w:eastAsia="Times New Roman"/>
          <w:szCs w:val="24"/>
          <w:lang w:eastAsia="sk-SK"/>
        </w:rPr>
      </w:pPr>
      <w:r w:rsidRPr="000023CC">
        <w:rPr>
          <w:szCs w:val="24"/>
        </w:rPr>
        <w:t xml:space="preserve">Profesionálny prevádzkovateľ </w:t>
      </w:r>
      <w:r>
        <w:rPr>
          <w:szCs w:val="24"/>
        </w:rPr>
        <w:t xml:space="preserve">požiada </w:t>
      </w:r>
      <w:r w:rsidRPr="000023CC">
        <w:rPr>
          <w:szCs w:val="24"/>
        </w:rPr>
        <w:t xml:space="preserve">ÚKSÚP </w:t>
      </w:r>
      <w:r>
        <w:rPr>
          <w:szCs w:val="24"/>
        </w:rPr>
        <w:t xml:space="preserve">o udelenie oprávnenia vydávať rastlinné pasy. </w:t>
      </w:r>
      <w:r w:rsidRPr="000023CC">
        <w:rPr>
          <w:szCs w:val="24"/>
        </w:rPr>
        <w:t xml:space="preserve">Žiadosť </w:t>
      </w:r>
      <w:r>
        <w:rPr>
          <w:szCs w:val="24"/>
        </w:rPr>
        <w:t xml:space="preserve">je uverejnená na webovej stránke </w:t>
      </w:r>
      <w:r w:rsidRPr="000023CC">
        <w:rPr>
          <w:rFonts w:eastAsia="Times New Roman"/>
          <w:szCs w:val="24"/>
          <w:lang w:eastAsia="sk-SK"/>
        </w:rPr>
        <w:t>ÚKSÚP</w:t>
      </w:r>
      <w:r w:rsidR="00162574">
        <w:rPr>
          <w:rFonts w:eastAsia="Times New Roman"/>
          <w:szCs w:val="24"/>
          <w:lang w:eastAsia="sk-SK"/>
        </w:rPr>
        <w:t>, ktorej prílohou je:</w:t>
      </w:r>
    </w:p>
    <w:p w14:paraId="16CD28FE" w14:textId="626B482C" w:rsidR="0037295F" w:rsidRDefault="0037295F" w:rsidP="0037295F">
      <w:pPr>
        <w:numPr>
          <w:ilvl w:val="0"/>
          <w:numId w:val="11"/>
        </w:numPr>
        <w:spacing w:after="0" w:line="276" w:lineRule="auto"/>
        <w:rPr>
          <w:szCs w:val="24"/>
        </w:rPr>
      </w:pPr>
      <w:r w:rsidRPr="000023CC">
        <w:rPr>
          <w:szCs w:val="24"/>
        </w:rPr>
        <w:t>vzor vlastného RP;</w:t>
      </w:r>
    </w:p>
    <w:p w14:paraId="57AA54F7" w14:textId="75F41A85" w:rsidR="0037295F" w:rsidRPr="00FA631E" w:rsidRDefault="0037295F" w:rsidP="008A3665">
      <w:pPr>
        <w:numPr>
          <w:ilvl w:val="0"/>
          <w:numId w:val="11"/>
        </w:numPr>
        <w:spacing w:line="276" w:lineRule="auto"/>
        <w:rPr>
          <w:szCs w:val="24"/>
        </w:rPr>
      </w:pPr>
      <w:r>
        <w:rPr>
          <w:szCs w:val="24"/>
        </w:rPr>
        <w:t>aktuálny zoznam rastlín alebo zoznam rastlinných produktov</w:t>
      </w:r>
      <w:r w:rsidR="00162574">
        <w:rPr>
          <w:szCs w:val="24"/>
        </w:rPr>
        <w:t>,</w:t>
      </w:r>
      <w:r>
        <w:rPr>
          <w:szCs w:val="24"/>
        </w:rPr>
        <w:t xml:space="preserve"> na ktoré bude vydávať rastlinné pasy (zoznam môže byť zaslan</w:t>
      </w:r>
      <w:r w:rsidR="00162574">
        <w:rPr>
          <w:szCs w:val="24"/>
        </w:rPr>
        <w:t>ý</w:t>
      </w:r>
      <w:r>
        <w:rPr>
          <w:szCs w:val="24"/>
        </w:rPr>
        <w:t xml:space="preserve"> elektronicky v ľubovoľnom dátovom formáte).</w:t>
      </w:r>
    </w:p>
    <w:p w14:paraId="3C8A6684" w14:textId="77777777" w:rsidR="0020212E" w:rsidRPr="00BD1948" w:rsidRDefault="0020212E" w:rsidP="0020212E">
      <w:pPr>
        <w:shd w:val="clear" w:color="auto" w:fill="FFFFFF"/>
        <w:spacing w:after="0" w:line="276" w:lineRule="auto"/>
        <w:rPr>
          <w:rFonts w:eastAsia="Times New Roman"/>
          <w:strike/>
          <w:szCs w:val="24"/>
          <w:lang w:eastAsia="sk-SK"/>
        </w:rPr>
      </w:pPr>
      <w:r w:rsidRPr="000023CC">
        <w:rPr>
          <w:rFonts w:eastAsia="Times New Roman"/>
          <w:szCs w:val="24"/>
          <w:lang w:eastAsia="sk-SK"/>
        </w:rPr>
        <w:t>ÚKSÚP na základe žiadosti udelí profesionálnemu prevádzkovateľovi oprávnenie vydávať rastlinné pasy pre konkrétne čeľade, rody alebo druhy a typy komodít rastlín, rastlinných produktov a iných predm</w:t>
      </w:r>
      <w:r>
        <w:rPr>
          <w:rFonts w:eastAsia="Times New Roman"/>
          <w:szCs w:val="24"/>
          <w:lang w:eastAsia="sk-SK"/>
        </w:rPr>
        <w:t>etov (</w:t>
      </w:r>
      <w:r w:rsidRPr="000023CC">
        <w:rPr>
          <w:rFonts w:eastAsia="Times New Roman"/>
          <w:szCs w:val="24"/>
          <w:lang w:eastAsia="sk-SK"/>
        </w:rPr>
        <w:t>v rozsahu registrácie prevádzkovateľa) iba v prípade, že profesionálny prevádzkovateľ prostredníctvom písomného</w:t>
      </w:r>
      <w:r>
        <w:rPr>
          <w:rFonts w:eastAsia="Times New Roman"/>
          <w:szCs w:val="24"/>
          <w:lang w:eastAsia="sk-SK"/>
        </w:rPr>
        <w:t>/online testu:</w:t>
      </w:r>
    </w:p>
    <w:p w14:paraId="248BA72D" w14:textId="77777777" w:rsidR="0020212E" w:rsidRDefault="0020212E" w:rsidP="0020212E">
      <w:pPr>
        <w:numPr>
          <w:ilvl w:val="1"/>
          <w:numId w:val="21"/>
        </w:numPr>
        <w:spacing w:after="0" w:line="276" w:lineRule="auto"/>
        <w:ind w:left="567"/>
        <w:rPr>
          <w:szCs w:val="24"/>
        </w:rPr>
      </w:pPr>
      <w:r w:rsidRPr="000023CC">
        <w:rPr>
          <w:rFonts w:eastAsia="Times New Roman"/>
          <w:szCs w:val="24"/>
          <w:lang w:eastAsia="sk-SK"/>
        </w:rPr>
        <w:lastRenderedPageBreak/>
        <w:t>preukáže potrebné znalosti/vedomosti o platných pravidlách týkajúcich sa preskúmaní uvedených v </w:t>
      </w:r>
      <w:r w:rsidRPr="000452D7">
        <w:rPr>
          <w:rFonts w:eastAsia="Times New Roman"/>
          <w:szCs w:val="24"/>
          <w:lang w:eastAsia="sk-SK"/>
        </w:rPr>
        <w:t>Článku 10</w:t>
      </w:r>
      <w:r w:rsidRPr="000023CC">
        <w:rPr>
          <w:rFonts w:eastAsia="Times New Roman"/>
          <w:szCs w:val="24"/>
          <w:lang w:eastAsia="sk-SK"/>
        </w:rPr>
        <w:t xml:space="preserve"> tohto pokynu - </w:t>
      </w:r>
      <w:r w:rsidRPr="000023CC">
        <w:rPr>
          <w:szCs w:val="24"/>
        </w:rPr>
        <w:t>Preskúmanie na účely rastlinných pasov, pokiaľ ide o:</w:t>
      </w:r>
    </w:p>
    <w:p w14:paraId="1C993F4B" w14:textId="77777777" w:rsidR="0020212E" w:rsidRPr="000023CC" w:rsidRDefault="0020212E" w:rsidP="0020212E">
      <w:pPr>
        <w:numPr>
          <w:ilvl w:val="0"/>
          <w:numId w:val="22"/>
        </w:numPr>
        <w:spacing w:after="0" w:line="276" w:lineRule="auto"/>
        <w:rPr>
          <w:szCs w:val="24"/>
        </w:rPr>
      </w:pPr>
      <w:r w:rsidRPr="000023CC">
        <w:rPr>
          <w:rFonts w:eastAsia="Times New Roman"/>
          <w:szCs w:val="24"/>
          <w:lang w:eastAsia="sk-SK"/>
        </w:rPr>
        <w:t>karanténnych škodcov Únie</w:t>
      </w:r>
      <w:r>
        <w:rPr>
          <w:rFonts w:eastAsia="Times New Roman"/>
          <w:szCs w:val="24"/>
          <w:lang w:eastAsia="sk-SK"/>
        </w:rPr>
        <w:t xml:space="preserve"> (KŠÚ)</w:t>
      </w:r>
      <w:r w:rsidRPr="000023CC">
        <w:rPr>
          <w:rFonts w:eastAsia="Times New Roman"/>
          <w:szCs w:val="24"/>
          <w:lang w:eastAsia="sk-SK"/>
        </w:rPr>
        <w:t>;</w:t>
      </w:r>
    </w:p>
    <w:p w14:paraId="3E1DE0D6" w14:textId="2EE7A055" w:rsidR="0020212E" w:rsidRPr="00EC3334" w:rsidRDefault="0020212E" w:rsidP="0020212E">
      <w:pPr>
        <w:numPr>
          <w:ilvl w:val="0"/>
          <w:numId w:val="22"/>
        </w:numPr>
        <w:spacing w:after="0" w:line="276" w:lineRule="auto"/>
        <w:rPr>
          <w:rFonts w:eastAsia="Times New Roman"/>
          <w:szCs w:val="24"/>
          <w:lang w:eastAsia="sk-SK"/>
        </w:rPr>
      </w:pPr>
      <w:r w:rsidRPr="000023CC">
        <w:rPr>
          <w:szCs w:val="24"/>
          <w:lang w:eastAsia="sk-SK"/>
        </w:rPr>
        <w:t>škodcov nezapísaných do zo</w:t>
      </w:r>
      <w:r>
        <w:rPr>
          <w:szCs w:val="24"/>
          <w:lang w:eastAsia="sk-SK"/>
        </w:rPr>
        <w:t>znamu karanténnych šk</w:t>
      </w:r>
      <w:r w:rsidRPr="00EC3334">
        <w:rPr>
          <w:szCs w:val="24"/>
          <w:lang w:eastAsia="sk-SK"/>
        </w:rPr>
        <w:t>odcov Únie</w:t>
      </w:r>
      <w:r w:rsidR="00EC3334" w:rsidRPr="00EC3334">
        <w:rPr>
          <w:szCs w:val="24"/>
          <w:lang w:eastAsia="sk-SK"/>
        </w:rPr>
        <w:t xml:space="preserve"> (zvyčajne býva k nim vydané osobitné Vykonávacie rozhodnutia Komisie)</w:t>
      </w:r>
      <w:r w:rsidRPr="00EC3334">
        <w:rPr>
          <w:rFonts w:eastAsia="Times New Roman"/>
          <w:szCs w:val="24"/>
          <w:lang w:eastAsia="sk-SK"/>
        </w:rPr>
        <w:t>;</w:t>
      </w:r>
    </w:p>
    <w:p w14:paraId="1B473B40" w14:textId="77777777" w:rsidR="0020212E" w:rsidRPr="00EC3334" w:rsidRDefault="0020212E" w:rsidP="0020212E">
      <w:pPr>
        <w:numPr>
          <w:ilvl w:val="0"/>
          <w:numId w:val="22"/>
        </w:numPr>
        <w:spacing w:after="0" w:line="276" w:lineRule="auto"/>
        <w:rPr>
          <w:rFonts w:eastAsia="Times New Roman"/>
          <w:szCs w:val="24"/>
          <w:lang w:eastAsia="sk-SK"/>
        </w:rPr>
      </w:pPr>
      <w:r w:rsidRPr="00EC3334">
        <w:rPr>
          <w:rFonts w:eastAsia="Times New Roman"/>
          <w:szCs w:val="24"/>
          <w:lang w:eastAsia="sk-SK"/>
        </w:rPr>
        <w:t>karanténnych škodcov chránenej zóny (KŠ CHZ);</w:t>
      </w:r>
    </w:p>
    <w:p w14:paraId="16B8C0FF" w14:textId="77777777" w:rsidR="0020212E" w:rsidRPr="000023CC" w:rsidRDefault="0020212E" w:rsidP="0020212E">
      <w:pPr>
        <w:numPr>
          <w:ilvl w:val="0"/>
          <w:numId w:val="22"/>
        </w:numPr>
        <w:spacing w:after="0" w:line="276" w:lineRule="auto"/>
        <w:rPr>
          <w:rFonts w:eastAsia="Times New Roman"/>
          <w:szCs w:val="24"/>
          <w:lang w:eastAsia="sk-SK"/>
        </w:rPr>
      </w:pPr>
      <w:r w:rsidRPr="000023CC">
        <w:rPr>
          <w:rFonts w:eastAsia="Times New Roman"/>
          <w:szCs w:val="24"/>
          <w:lang w:eastAsia="sk-SK"/>
        </w:rPr>
        <w:t>regulovaných nekaranténnych škodcov Únie (RNKŠ),</w:t>
      </w:r>
    </w:p>
    <w:p w14:paraId="48D0B9B3" w14:textId="77777777" w:rsidR="0020212E" w:rsidRPr="000023CC" w:rsidRDefault="0020212E" w:rsidP="0020212E">
      <w:pPr>
        <w:spacing w:after="0" w:line="276" w:lineRule="auto"/>
        <w:rPr>
          <w:rFonts w:eastAsia="Times New Roman"/>
          <w:szCs w:val="24"/>
          <w:lang w:eastAsia="sk-SK"/>
        </w:rPr>
      </w:pPr>
      <w:r w:rsidRPr="000023CC">
        <w:rPr>
          <w:rFonts w:eastAsia="Times New Roman"/>
          <w:szCs w:val="24"/>
          <w:lang w:eastAsia="sk-SK"/>
        </w:rPr>
        <w:t>ktorí by mohli ohroziť dotknuté rastliny, rastlinné produkty a iné predmety;</w:t>
      </w:r>
    </w:p>
    <w:p w14:paraId="0A70D150" w14:textId="77777777" w:rsidR="0020212E" w:rsidRDefault="0020212E" w:rsidP="0020212E">
      <w:pPr>
        <w:numPr>
          <w:ilvl w:val="1"/>
          <w:numId w:val="21"/>
        </w:numPr>
        <w:spacing w:after="0" w:line="276" w:lineRule="auto"/>
        <w:ind w:left="567"/>
        <w:rPr>
          <w:szCs w:val="24"/>
        </w:rPr>
      </w:pPr>
      <w:r w:rsidRPr="00D72095">
        <w:rPr>
          <w:rFonts w:eastAsia="Times New Roman"/>
          <w:szCs w:val="24"/>
          <w:lang w:eastAsia="sk-SK"/>
        </w:rPr>
        <w:t xml:space="preserve">preukáže potrebné znalosti o osvedčených postupoch, opatreniach a ďalších činnostiach, ktoré sa vyžadujú na zabránenie výskytu a šíreniu škodcov uvedených v bode 1; </w:t>
      </w:r>
    </w:p>
    <w:p w14:paraId="251A8FE7" w14:textId="77777777" w:rsidR="0020212E" w:rsidRPr="00995481" w:rsidRDefault="0020212E" w:rsidP="0020212E">
      <w:pPr>
        <w:numPr>
          <w:ilvl w:val="1"/>
          <w:numId w:val="21"/>
        </w:numPr>
        <w:spacing w:after="0" w:line="276" w:lineRule="auto"/>
        <w:ind w:left="567"/>
        <w:rPr>
          <w:szCs w:val="24"/>
        </w:rPr>
      </w:pPr>
      <w:r w:rsidRPr="00D72095">
        <w:rPr>
          <w:rFonts w:eastAsia="Times New Roman"/>
          <w:szCs w:val="24"/>
          <w:lang w:eastAsia="sk-SK"/>
        </w:rPr>
        <w:t xml:space="preserve">musí mať k dispozícii </w:t>
      </w:r>
      <w:r w:rsidRPr="00DF413A">
        <w:rPr>
          <w:rFonts w:eastAsia="Times New Roman"/>
          <w:b/>
          <w:szCs w:val="24"/>
          <w:lang w:eastAsia="sk-SK"/>
        </w:rPr>
        <w:t>účinný plán</w:t>
      </w:r>
      <w:r w:rsidRPr="00D72095">
        <w:rPr>
          <w:rFonts w:eastAsia="Times New Roman"/>
          <w:szCs w:val="24"/>
          <w:lang w:eastAsia="sk-SK"/>
        </w:rPr>
        <w:t>, podľa ktorého by sa postupovalo v prípade každého podozrenia na výskyt škodcov alebo v prípade zistení výskytu škodcov uvedených v bode 1, ktorí ohrozujú alebo by mohli ohroziť jeho rastliny, rastlinné produkty alebo iné predmety;</w:t>
      </w:r>
    </w:p>
    <w:p w14:paraId="070F6059" w14:textId="77777777" w:rsidR="00F86CF1" w:rsidRPr="004110FE" w:rsidRDefault="00F86CF1" w:rsidP="00F86CF1">
      <w:pPr>
        <w:numPr>
          <w:ilvl w:val="1"/>
          <w:numId w:val="21"/>
        </w:numPr>
        <w:spacing w:after="0" w:line="276" w:lineRule="auto"/>
        <w:ind w:left="567"/>
        <w:rPr>
          <w:szCs w:val="24"/>
        </w:rPr>
      </w:pPr>
      <w:r w:rsidRPr="00C16001">
        <w:rPr>
          <w:rFonts w:eastAsia="Times New Roman"/>
          <w:szCs w:val="24"/>
          <w:lang w:eastAsia="sk-SK"/>
        </w:rPr>
        <w:t>preukáže potrebné znalosti a odbornú spôsobilosť na vykonanie požadovaných preskúmaní rastliny, rastlinného produktu alebo iného predmetu na zistenie príslušných škodcov a schopnosť prijímať opatrenia uvedené v bode 2;</w:t>
      </w:r>
    </w:p>
    <w:p w14:paraId="73EFD81F" w14:textId="77777777" w:rsidR="0020212E" w:rsidRPr="008A3665" w:rsidRDefault="00F86CF1" w:rsidP="008A3665">
      <w:pPr>
        <w:numPr>
          <w:ilvl w:val="1"/>
          <w:numId w:val="21"/>
        </w:numPr>
        <w:spacing w:after="0" w:line="276" w:lineRule="auto"/>
        <w:ind w:left="567"/>
        <w:rPr>
          <w:szCs w:val="24"/>
        </w:rPr>
      </w:pPr>
      <w:r w:rsidRPr="00C16001">
        <w:rPr>
          <w:rFonts w:eastAsia="Times New Roman"/>
          <w:szCs w:val="24"/>
          <w:lang w:eastAsia="sk-SK"/>
        </w:rPr>
        <w:t xml:space="preserve">preukáže, že má k dispozícii potrebné </w:t>
      </w:r>
      <w:r w:rsidRPr="008A3665">
        <w:rPr>
          <w:rFonts w:eastAsia="Times New Roman"/>
          <w:b/>
          <w:szCs w:val="24"/>
          <w:lang w:eastAsia="sk-SK"/>
        </w:rPr>
        <w:t>vybavenie a zariadenia</w:t>
      </w:r>
      <w:r w:rsidRPr="00C16001">
        <w:rPr>
          <w:rFonts w:eastAsia="Times New Roman"/>
          <w:szCs w:val="24"/>
          <w:lang w:eastAsia="sk-SK"/>
        </w:rPr>
        <w:t xml:space="preserve"> na vykonanie požadovaných preskúmaní rastliny, rastlinného produktu alebo iného predmetu alebo má k uvedenému vybaveniu a zariadeniam prístup, a že má takisto schopnosť prijímať opatrenia uvedené v bode 2;</w:t>
      </w:r>
    </w:p>
    <w:p w14:paraId="53431A64" w14:textId="77777777" w:rsidR="00F86CF1" w:rsidRPr="00C16001" w:rsidRDefault="00F86CF1" w:rsidP="00F86CF1">
      <w:pPr>
        <w:numPr>
          <w:ilvl w:val="1"/>
          <w:numId w:val="21"/>
        </w:numPr>
        <w:spacing w:after="0" w:line="276" w:lineRule="auto"/>
        <w:ind w:left="567"/>
        <w:rPr>
          <w:szCs w:val="24"/>
        </w:rPr>
      </w:pPr>
      <w:r w:rsidRPr="00C16001">
        <w:rPr>
          <w:rFonts w:eastAsia="Times New Roman"/>
          <w:szCs w:val="24"/>
          <w:lang w:eastAsia="sk-SK"/>
        </w:rPr>
        <w:t>musí vymenovať kontaktnú osobu zodpovednú za komunikáciu s ÚKSÚP a nahlásiť jej kontaktné údaje;</w:t>
      </w:r>
    </w:p>
    <w:p w14:paraId="67CF5488" w14:textId="78FFC134" w:rsidR="00093F8E" w:rsidRPr="00F204F7" w:rsidRDefault="00F86CF1" w:rsidP="00F204F7">
      <w:pPr>
        <w:numPr>
          <w:ilvl w:val="1"/>
          <w:numId w:val="21"/>
        </w:numPr>
        <w:spacing w:line="276" w:lineRule="auto"/>
        <w:ind w:left="567"/>
        <w:rPr>
          <w:szCs w:val="24"/>
        </w:rPr>
      </w:pPr>
      <w:r w:rsidRPr="00C16001">
        <w:rPr>
          <w:rFonts w:eastAsia="Times New Roman"/>
          <w:szCs w:val="24"/>
          <w:lang w:eastAsia="sk-SK"/>
        </w:rPr>
        <w:t xml:space="preserve">musí mať zavedené </w:t>
      </w:r>
      <w:r w:rsidRPr="00FA4B95">
        <w:rPr>
          <w:rFonts w:eastAsia="Times New Roman"/>
          <w:b/>
          <w:szCs w:val="24"/>
          <w:lang w:eastAsia="sk-SK"/>
        </w:rPr>
        <w:t>systémy a postupy</w:t>
      </w:r>
      <w:r w:rsidRPr="00C16001">
        <w:rPr>
          <w:rFonts w:eastAsia="Times New Roman"/>
          <w:szCs w:val="24"/>
          <w:lang w:eastAsia="sk-SK"/>
        </w:rPr>
        <w:t>, ktoré mu umožnia plniť si povinnosti týkajúce sa vysledovateľnosti.</w:t>
      </w:r>
    </w:p>
    <w:p w14:paraId="17EAC265" w14:textId="779ED7D6" w:rsidR="00093F8E" w:rsidRDefault="00D0072B" w:rsidP="00D0072B">
      <w:pPr>
        <w:pStyle w:val="Nzov"/>
        <w:spacing w:before="0" w:after="0"/>
        <w:rPr>
          <w:rFonts w:ascii="Times New Roman" w:hAnsi="Times New Roman"/>
          <w:sz w:val="24"/>
          <w:szCs w:val="24"/>
        </w:rPr>
      </w:pPr>
      <w:bookmarkStart w:id="21" w:name="_Toc69364900"/>
      <w:r w:rsidRPr="000023CC">
        <w:rPr>
          <w:rFonts w:ascii="Times New Roman" w:hAnsi="Times New Roman"/>
          <w:sz w:val="24"/>
          <w:szCs w:val="24"/>
        </w:rPr>
        <w:t>Článok</w:t>
      </w:r>
      <w:r>
        <w:rPr>
          <w:rFonts w:ascii="Times New Roman" w:hAnsi="Times New Roman"/>
          <w:sz w:val="24"/>
          <w:szCs w:val="24"/>
        </w:rPr>
        <w:t xml:space="preserve"> </w:t>
      </w:r>
      <w:r w:rsidR="00F204F7">
        <w:rPr>
          <w:rFonts w:ascii="Times New Roman" w:hAnsi="Times New Roman"/>
          <w:sz w:val="24"/>
          <w:szCs w:val="24"/>
        </w:rPr>
        <w:t>7</w:t>
      </w:r>
      <w:bookmarkEnd w:id="21"/>
    </w:p>
    <w:p w14:paraId="1954AE85" w14:textId="0C283771" w:rsidR="00D0072B" w:rsidRPr="00E95C89" w:rsidRDefault="00D0072B" w:rsidP="002B00CC">
      <w:pPr>
        <w:pStyle w:val="Nadpis3"/>
        <w:spacing w:line="276" w:lineRule="auto"/>
        <w:jc w:val="center"/>
        <w:rPr>
          <w:rFonts w:ascii="Times New Roman" w:hAnsi="Times New Roman" w:cs="Times New Roman"/>
          <w:color w:val="auto"/>
        </w:rPr>
      </w:pPr>
      <w:bookmarkStart w:id="22" w:name="_Toc69364901"/>
      <w:r w:rsidRPr="00E95C89">
        <w:rPr>
          <w:rFonts w:ascii="Times New Roman" w:hAnsi="Times New Roman" w:cs="Times New Roman"/>
          <w:color w:val="auto"/>
        </w:rPr>
        <w:t>Podmienky udelenia oprávnenia na vydávanie rastlinných pasov</w:t>
      </w:r>
      <w:bookmarkEnd w:id="22"/>
    </w:p>
    <w:p w14:paraId="60B7F23D" w14:textId="3D09BD1B" w:rsidR="00D0072B" w:rsidRPr="00F204F7" w:rsidRDefault="00D0072B" w:rsidP="002B00CC">
      <w:pPr>
        <w:spacing w:line="276" w:lineRule="auto"/>
        <w:jc w:val="center"/>
      </w:pPr>
      <w:r w:rsidRPr="00F204F7">
        <w:t>(článok 89 nariadenia 2016/2031)</w:t>
      </w:r>
    </w:p>
    <w:p w14:paraId="52E97F07" w14:textId="399F135C" w:rsidR="00D0072B" w:rsidRPr="00F204F7" w:rsidRDefault="00323DF2" w:rsidP="00F204F7">
      <w:pPr>
        <w:spacing w:line="276" w:lineRule="auto"/>
        <w:jc w:val="center"/>
        <w:rPr>
          <w:rFonts w:eastAsia="Times New Roman"/>
          <w:szCs w:val="24"/>
          <w:lang w:eastAsia="sk-SK"/>
        </w:rPr>
      </w:pPr>
      <w:hyperlink r:id="rId22" w:history="1">
        <w:r w:rsidR="00F204F7">
          <w:rPr>
            <w:rStyle w:val="Hypertextovprepojenie"/>
            <w:b/>
          </w:rPr>
          <w:t>D</w:t>
        </w:r>
        <w:r w:rsidR="00F204F7" w:rsidRPr="00995481">
          <w:rPr>
            <w:rStyle w:val="Hypertextovprepojenie"/>
            <w:b/>
          </w:rPr>
          <w:t xml:space="preserve">elegované nariadenie </w:t>
        </w:r>
        <w:r w:rsidR="00F204F7">
          <w:rPr>
            <w:rStyle w:val="Hypertextovprepojenie"/>
            <w:b/>
          </w:rPr>
          <w:t xml:space="preserve">KOM </w:t>
        </w:r>
        <w:r w:rsidR="00F204F7" w:rsidRPr="00995481">
          <w:rPr>
            <w:rStyle w:val="Hypertextovprepojenie"/>
            <w:b/>
          </w:rPr>
          <w:t>(EÚ) 2019/827</w:t>
        </w:r>
      </w:hyperlink>
      <w:r w:rsidR="00F204F7">
        <w:rPr>
          <w:rStyle w:val="Hypertextovprepojenie"/>
          <w:b/>
        </w:rPr>
        <w:t xml:space="preserve"> </w:t>
      </w:r>
      <w:r w:rsidR="00D0072B" w:rsidRPr="00F204F7">
        <w:t>pre článok 89</w:t>
      </w:r>
    </w:p>
    <w:p w14:paraId="24306021" w14:textId="1FE32D59" w:rsidR="00093F8E" w:rsidRPr="00D0072B" w:rsidRDefault="00093F8E" w:rsidP="00D0072B">
      <w:pPr>
        <w:jc w:val="center"/>
        <w:rPr>
          <w:b/>
        </w:rPr>
      </w:pPr>
      <w:r w:rsidRPr="00D0072B">
        <w:rPr>
          <w:b/>
        </w:rPr>
        <w:t>POVINNOSTI ÚKSÚP</w:t>
      </w:r>
    </w:p>
    <w:p w14:paraId="529E5859" w14:textId="77777777" w:rsidR="00093F8E" w:rsidRPr="000023CC" w:rsidRDefault="00093F8E" w:rsidP="00093F8E">
      <w:pPr>
        <w:spacing w:after="0" w:line="276" w:lineRule="auto"/>
        <w:rPr>
          <w:szCs w:val="24"/>
        </w:rPr>
      </w:pPr>
      <w:r w:rsidRPr="000023CC">
        <w:rPr>
          <w:szCs w:val="24"/>
        </w:rPr>
        <w:t xml:space="preserve">ÚKSÚP </w:t>
      </w:r>
      <w:r w:rsidRPr="000023CC">
        <w:rPr>
          <w:rFonts w:eastAsia="Times New Roman"/>
          <w:szCs w:val="24"/>
          <w:lang w:eastAsia="sk-SK"/>
        </w:rPr>
        <w:t>zabezpečí, aby profesionálni prevádzkovatelia mali prístup k technickým usmerneniam týkajúcich sa kritérií, ktoré musia byť splnené pri preskúmaniach súvisiacich s vydávaním rastlinných pasov.</w:t>
      </w:r>
    </w:p>
    <w:p w14:paraId="1FB01FC8" w14:textId="77777777" w:rsidR="00093F8E" w:rsidRPr="000023CC" w:rsidRDefault="00093F8E" w:rsidP="00093F8E">
      <w:pPr>
        <w:spacing w:after="0" w:line="276" w:lineRule="auto"/>
        <w:rPr>
          <w:rFonts w:eastAsia="Times New Roman"/>
          <w:szCs w:val="24"/>
          <w:lang w:eastAsia="sk-SK"/>
        </w:rPr>
      </w:pPr>
      <w:r w:rsidRPr="000023CC">
        <w:rPr>
          <w:rFonts w:eastAsia="Times New Roman"/>
          <w:szCs w:val="24"/>
          <w:lang w:eastAsia="sk-SK"/>
        </w:rPr>
        <w:t>Tieto technické usmernenia musia byť prístupné na oficiálnom webovom sídle ÚKSÚP a musia obsahovať nasledovné informácie:</w:t>
      </w:r>
    </w:p>
    <w:p w14:paraId="42C00024" w14:textId="77777777" w:rsidR="00093F8E" w:rsidRPr="000023CC" w:rsidRDefault="00093F8E" w:rsidP="00093F8E">
      <w:pPr>
        <w:numPr>
          <w:ilvl w:val="1"/>
          <w:numId w:val="23"/>
        </w:numPr>
        <w:spacing w:after="0" w:line="276" w:lineRule="auto"/>
        <w:ind w:left="567"/>
        <w:rPr>
          <w:rFonts w:eastAsia="Times New Roman"/>
          <w:szCs w:val="24"/>
          <w:lang w:eastAsia="sk-SK"/>
        </w:rPr>
      </w:pPr>
      <w:r w:rsidRPr="000023CC">
        <w:rPr>
          <w:rFonts w:eastAsia="Times New Roman"/>
          <w:szCs w:val="24"/>
          <w:lang w:eastAsia="sk-SK"/>
        </w:rPr>
        <w:t>informácie o</w:t>
      </w:r>
      <w:r>
        <w:rPr>
          <w:rFonts w:eastAsia="Times New Roman"/>
          <w:szCs w:val="24"/>
          <w:lang w:eastAsia="sk-SK"/>
        </w:rPr>
        <w:t> </w:t>
      </w:r>
      <w:r w:rsidRPr="000023CC">
        <w:rPr>
          <w:rFonts w:eastAsia="Times New Roman"/>
          <w:szCs w:val="24"/>
          <w:lang w:eastAsia="sk-SK"/>
        </w:rPr>
        <w:t>vývojovom cykle škodcov a</w:t>
      </w:r>
      <w:r>
        <w:rPr>
          <w:rFonts w:eastAsia="Times New Roman"/>
          <w:szCs w:val="24"/>
          <w:lang w:eastAsia="sk-SK"/>
        </w:rPr>
        <w:t> </w:t>
      </w:r>
      <w:r w:rsidRPr="000023CC">
        <w:rPr>
          <w:rFonts w:eastAsia="Times New Roman"/>
          <w:szCs w:val="24"/>
          <w:lang w:eastAsia="sk-SK"/>
        </w:rPr>
        <w:t>ich príslušných vektorov, ako aj informácie o relevantných aspektoch biológie príslušných hostiteľov;</w:t>
      </w:r>
    </w:p>
    <w:p w14:paraId="5AD23FAA" w14:textId="77777777" w:rsidR="00093F8E" w:rsidRPr="000023CC" w:rsidRDefault="00093F8E" w:rsidP="00093F8E">
      <w:pPr>
        <w:numPr>
          <w:ilvl w:val="1"/>
          <w:numId w:val="23"/>
        </w:numPr>
        <w:spacing w:after="0" w:line="276" w:lineRule="auto"/>
        <w:ind w:left="567"/>
        <w:rPr>
          <w:rFonts w:eastAsia="Times New Roman"/>
          <w:szCs w:val="24"/>
          <w:lang w:eastAsia="sk-SK"/>
        </w:rPr>
      </w:pPr>
      <w:r w:rsidRPr="000023CC">
        <w:rPr>
          <w:rFonts w:eastAsia="Times New Roman"/>
          <w:szCs w:val="24"/>
          <w:lang w:eastAsia="sk-SK"/>
        </w:rPr>
        <w:t>informácie o</w:t>
      </w:r>
      <w:r>
        <w:rPr>
          <w:rFonts w:eastAsia="Times New Roman"/>
          <w:szCs w:val="24"/>
          <w:lang w:eastAsia="sk-SK"/>
        </w:rPr>
        <w:t> </w:t>
      </w:r>
      <w:r w:rsidRPr="000023CC">
        <w:rPr>
          <w:rFonts w:eastAsia="Times New Roman"/>
          <w:szCs w:val="24"/>
          <w:lang w:eastAsia="sk-SK"/>
        </w:rPr>
        <w:t>prejavoch výskytu týchto škodcov a</w:t>
      </w:r>
      <w:r>
        <w:rPr>
          <w:rFonts w:eastAsia="Times New Roman"/>
          <w:szCs w:val="24"/>
          <w:lang w:eastAsia="sk-SK"/>
        </w:rPr>
        <w:t> </w:t>
      </w:r>
      <w:r w:rsidRPr="000023CC">
        <w:rPr>
          <w:rFonts w:eastAsia="Times New Roman"/>
          <w:szCs w:val="24"/>
          <w:lang w:eastAsia="sk-SK"/>
        </w:rPr>
        <w:t>symptómoch napadnutia rastlín, rastlinných produktov alebo iných predmetov príslušnými škodcami, o</w:t>
      </w:r>
      <w:r>
        <w:rPr>
          <w:rFonts w:eastAsia="Times New Roman"/>
          <w:szCs w:val="24"/>
          <w:lang w:eastAsia="sk-SK"/>
        </w:rPr>
        <w:t> </w:t>
      </w:r>
      <w:r w:rsidRPr="000023CC">
        <w:rPr>
          <w:rFonts w:eastAsia="Times New Roman"/>
          <w:szCs w:val="24"/>
          <w:lang w:eastAsia="sk-SK"/>
        </w:rPr>
        <w:t>spôsoboch vykonávania vizuálnych prehliadok, ako aj o</w:t>
      </w:r>
      <w:r>
        <w:rPr>
          <w:rFonts w:eastAsia="Times New Roman"/>
          <w:szCs w:val="24"/>
          <w:lang w:eastAsia="sk-SK"/>
        </w:rPr>
        <w:t> </w:t>
      </w:r>
      <w:r w:rsidRPr="000023CC">
        <w:rPr>
          <w:rFonts w:eastAsia="Times New Roman"/>
          <w:szCs w:val="24"/>
          <w:lang w:eastAsia="sk-SK"/>
        </w:rPr>
        <w:t>odbere vzoriek a</w:t>
      </w:r>
      <w:r>
        <w:rPr>
          <w:rFonts w:eastAsia="Times New Roman"/>
          <w:szCs w:val="24"/>
          <w:lang w:eastAsia="sk-SK"/>
        </w:rPr>
        <w:t> </w:t>
      </w:r>
      <w:r w:rsidRPr="000023CC">
        <w:rPr>
          <w:rFonts w:eastAsia="Times New Roman"/>
          <w:szCs w:val="24"/>
          <w:lang w:eastAsia="sk-SK"/>
        </w:rPr>
        <w:t>testovaní;</w:t>
      </w:r>
    </w:p>
    <w:p w14:paraId="4EE14DC0" w14:textId="77777777" w:rsidR="00093F8E" w:rsidRPr="00CF7453" w:rsidRDefault="00093F8E" w:rsidP="00093F8E">
      <w:pPr>
        <w:numPr>
          <w:ilvl w:val="1"/>
          <w:numId w:val="23"/>
        </w:numPr>
        <w:spacing w:after="0" w:line="276" w:lineRule="auto"/>
        <w:ind w:left="567"/>
        <w:rPr>
          <w:rFonts w:eastAsia="Times New Roman"/>
          <w:szCs w:val="24"/>
          <w:lang w:eastAsia="sk-SK"/>
        </w:rPr>
      </w:pPr>
      <w:r w:rsidRPr="00CF7453">
        <w:rPr>
          <w:rFonts w:eastAsia="Times New Roman"/>
          <w:szCs w:val="24"/>
          <w:lang w:eastAsia="sk-SK"/>
        </w:rPr>
        <w:lastRenderedPageBreak/>
        <w:t>informácie o osvedčených postupoch, opatreniach a ďalších činnostiach, ktoré sa majú prijať na zabránenie výskytu a šíreniu:</w:t>
      </w:r>
    </w:p>
    <w:p w14:paraId="3470954B" w14:textId="77777777" w:rsidR="00093F8E" w:rsidRPr="000023CC" w:rsidRDefault="00093F8E" w:rsidP="00093F8E">
      <w:pPr>
        <w:numPr>
          <w:ilvl w:val="0"/>
          <w:numId w:val="24"/>
        </w:numPr>
        <w:spacing w:after="0" w:line="276" w:lineRule="auto"/>
        <w:ind w:left="993"/>
        <w:rPr>
          <w:szCs w:val="24"/>
        </w:rPr>
      </w:pPr>
      <w:r w:rsidRPr="000023CC">
        <w:rPr>
          <w:rFonts w:eastAsia="Times New Roman"/>
          <w:szCs w:val="24"/>
          <w:lang w:eastAsia="sk-SK"/>
        </w:rPr>
        <w:t>karanténnych škodcov Únie;</w:t>
      </w:r>
    </w:p>
    <w:p w14:paraId="5E1C3037" w14:textId="77777777" w:rsidR="00093F8E" w:rsidRPr="000023CC" w:rsidRDefault="00093F8E" w:rsidP="00093F8E">
      <w:pPr>
        <w:numPr>
          <w:ilvl w:val="0"/>
          <w:numId w:val="24"/>
        </w:numPr>
        <w:spacing w:after="0" w:line="276" w:lineRule="auto"/>
        <w:ind w:left="993"/>
        <w:rPr>
          <w:rFonts w:eastAsia="Times New Roman"/>
          <w:szCs w:val="24"/>
          <w:lang w:eastAsia="sk-SK"/>
        </w:rPr>
      </w:pPr>
      <w:r w:rsidRPr="000023CC">
        <w:rPr>
          <w:szCs w:val="24"/>
          <w:lang w:eastAsia="sk-SK"/>
        </w:rPr>
        <w:t>škodcov nezapísaných do zoznamu karanténnych škodcov Únie;</w:t>
      </w:r>
    </w:p>
    <w:p w14:paraId="7A72A33D" w14:textId="77777777" w:rsidR="00093F8E" w:rsidRPr="000023CC" w:rsidRDefault="00093F8E" w:rsidP="00093F8E">
      <w:pPr>
        <w:numPr>
          <w:ilvl w:val="0"/>
          <w:numId w:val="24"/>
        </w:numPr>
        <w:spacing w:after="0" w:line="276" w:lineRule="auto"/>
        <w:ind w:left="993"/>
        <w:rPr>
          <w:rFonts w:eastAsia="Times New Roman"/>
          <w:szCs w:val="24"/>
          <w:lang w:eastAsia="sk-SK"/>
        </w:rPr>
      </w:pPr>
      <w:r w:rsidRPr="000023CC">
        <w:rPr>
          <w:rFonts w:eastAsia="Times New Roman"/>
          <w:szCs w:val="24"/>
          <w:lang w:eastAsia="sk-SK"/>
        </w:rPr>
        <w:t>karanténnych škodcov chránenej zóny;</w:t>
      </w:r>
    </w:p>
    <w:p w14:paraId="1AED65A1" w14:textId="77777777" w:rsidR="00093F8E" w:rsidRDefault="00093F8E" w:rsidP="00093F8E">
      <w:pPr>
        <w:numPr>
          <w:ilvl w:val="0"/>
          <w:numId w:val="24"/>
        </w:numPr>
        <w:spacing w:after="0" w:line="360" w:lineRule="auto"/>
        <w:ind w:left="993"/>
        <w:rPr>
          <w:rFonts w:eastAsia="Times New Roman"/>
          <w:szCs w:val="24"/>
          <w:lang w:eastAsia="sk-SK"/>
        </w:rPr>
      </w:pPr>
      <w:r w:rsidRPr="000023CC">
        <w:rPr>
          <w:rFonts w:eastAsia="Times New Roman"/>
          <w:szCs w:val="24"/>
          <w:lang w:eastAsia="sk-SK"/>
        </w:rPr>
        <w:t>regulovaných nekaranténnych škodcov Únie (RNKŠ).</w:t>
      </w:r>
    </w:p>
    <w:p w14:paraId="20609EBE" w14:textId="77777777" w:rsidR="00093F8E" w:rsidRPr="008A3665" w:rsidRDefault="00093F8E" w:rsidP="008A3665">
      <w:pPr>
        <w:spacing w:line="276" w:lineRule="auto"/>
        <w:ind w:left="207"/>
        <w:rPr>
          <w:szCs w:val="24"/>
        </w:rPr>
      </w:pPr>
      <w:r>
        <w:t>4.</w:t>
      </w:r>
      <w:r>
        <w:tab/>
      </w:r>
      <w:r w:rsidRPr="007D388C">
        <w:t>informácie o vytvorení a obsahu plánu, ktorý musí mať profesionálny prevádzkovateľ k dispozícii, a podľa ktorého by sa postupovalo v prípade každého podozrenia na výskyt škodcov alebo v prípade zistení výskytu škodcov uvedených v predchádzajúcom bode, a ktorí ohrozujú alebo by mohli ohroziť jeho rastliny, rastlinné produkty alebo iné predmety</w:t>
      </w:r>
    </w:p>
    <w:p w14:paraId="35B69CEA" w14:textId="46B3C5DE" w:rsidR="00093F8E" w:rsidRPr="00DF5702" w:rsidRDefault="00093F8E" w:rsidP="008A3665">
      <w:pPr>
        <w:pStyle w:val="Nzov"/>
        <w:rPr>
          <w:szCs w:val="24"/>
        </w:rPr>
      </w:pPr>
      <w:bookmarkStart w:id="23" w:name="_Toc69364902"/>
      <w:r w:rsidRPr="008A3665">
        <w:rPr>
          <w:rFonts w:ascii="Times New Roman" w:hAnsi="Times New Roman"/>
          <w:sz w:val="24"/>
          <w:szCs w:val="24"/>
        </w:rPr>
        <w:t xml:space="preserve">Článok </w:t>
      </w:r>
      <w:r w:rsidR="00F204F7">
        <w:rPr>
          <w:rFonts w:ascii="Times New Roman" w:hAnsi="Times New Roman"/>
          <w:sz w:val="24"/>
          <w:szCs w:val="24"/>
        </w:rPr>
        <w:t>8</w:t>
      </w:r>
      <w:bookmarkEnd w:id="23"/>
    </w:p>
    <w:p w14:paraId="39AE9832" w14:textId="44A79242" w:rsidR="00FA631E" w:rsidRPr="004E12AA" w:rsidRDefault="00093F8E" w:rsidP="004E12AA">
      <w:pPr>
        <w:pStyle w:val="Nadpis3"/>
        <w:jc w:val="center"/>
        <w:rPr>
          <w:rFonts w:ascii="Times New Roman" w:hAnsi="Times New Roman" w:cs="Times New Roman"/>
          <w:color w:val="auto"/>
        </w:rPr>
      </w:pPr>
      <w:bookmarkStart w:id="24" w:name="_Toc69364903"/>
      <w:r w:rsidRPr="004E12AA">
        <w:rPr>
          <w:rFonts w:ascii="Times New Roman" w:hAnsi="Times New Roman" w:cs="Times New Roman"/>
          <w:color w:val="auto"/>
        </w:rPr>
        <w:t>Zavedenie plánu a obsah plánu</w:t>
      </w:r>
      <w:bookmarkEnd w:id="24"/>
    </w:p>
    <w:p w14:paraId="7A11922C" w14:textId="77777777" w:rsidR="00093F8E" w:rsidRDefault="00323DF2" w:rsidP="00093F8E">
      <w:pPr>
        <w:spacing w:line="276" w:lineRule="auto"/>
        <w:jc w:val="center"/>
        <w:rPr>
          <w:rFonts w:eastAsia="Times New Roman"/>
          <w:szCs w:val="24"/>
          <w:lang w:eastAsia="sk-SK"/>
        </w:rPr>
      </w:pPr>
      <w:hyperlink r:id="rId23"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0F21A44A" w14:textId="77777777" w:rsidR="00093F8E" w:rsidRDefault="00093F8E" w:rsidP="008A3665">
      <w:pPr>
        <w:spacing w:line="276" w:lineRule="auto"/>
        <w:rPr>
          <w:rFonts w:eastAsia="Times New Roman"/>
          <w:szCs w:val="24"/>
          <w:lang w:eastAsia="sk-SK"/>
        </w:rPr>
      </w:pPr>
      <w:r>
        <w:rPr>
          <w:rFonts w:eastAsia="Times New Roman"/>
          <w:szCs w:val="24"/>
          <w:lang w:eastAsia="sk-SK"/>
        </w:rPr>
        <w:t>K</w:t>
      </w:r>
      <w:r w:rsidRPr="0000280F">
        <w:rPr>
          <w:rFonts w:eastAsia="Times New Roman"/>
          <w:szCs w:val="24"/>
          <w:lang w:eastAsia="sk-SK"/>
        </w:rPr>
        <w:t xml:space="preserve"> bodu 3-povinnosti </w:t>
      </w:r>
      <w:r w:rsidRPr="00FA631E">
        <w:rPr>
          <w:rFonts w:eastAsia="Times New Roman"/>
          <w:szCs w:val="24"/>
          <w:lang w:eastAsia="sk-SK"/>
        </w:rPr>
        <w:t>profesionálneho prevádzkovateľa</w:t>
      </w:r>
    </w:p>
    <w:p w14:paraId="18A85991" w14:textId="77777777" w:rsidR="0020212E" w:rsidRDefault="0020212E" w:rsidP="008A3665">
      <w:pPr>
        <w:spacing w:line="276" w:lineRule="auto"/>
        <w:rPr>
          <w:rFonts w:eastAsia="Times New Roman"/>
          <w:b/>
          <w:szCs w:val="24"/>
          <w:lang w:eastAsia="sk-SK"/>
        </w:rPr>
      </w:pPr>
      <w:r w:rsidRPr="00FA631E">
        <w:rPr>
          <w:rFonts w:eastAsia="Times New Roman"/>
          <w:b/>
          <w:szCs w:val="24"/>
          <w:lang w:eastAsia="sk-SK"/>
        </w:rPr>
        <w:t>Te</w:t>
      </w:r>
      <w:r w:rsidR="00FA631E">
        <w:rPr>
          <w:rFonts w:eastAsia="Times New Roman"/>
          <w:b/>
          <w:szCs w:val="24"/>
          <w:lang w:eastAsia="sk-SK"/>
        </w:rPr>
        <w:t>rmín na vypracovanie a zavedenie</w:t>
      </w:r>
      <w:r w:rsidRPr="00FA631E">
        <w:rPr>
          <w:rFonts w:eastAsia="Times New Roman"/>
          <w:b/>
          <w:szCs w:val="24"/>
          <w:lang w:eastAsia="sk-SK"/>
        </w:rPr>
        <w:t xml:space="preserve"> plánu: do 31.12.2021</w:t>
      </w:r>
    </w:p>
    <w:p w14:paraId="0D80C960" w14:textId="77777777" w:rsidR="0020212E" w:rsidRPr="00A90B06" w:rsidRDefault="0020212E" w:rsidP="0020212E">
      <w:pPr>
        <w:rPr>
          <w:b/>
        </w:rPr>
      </w:pPr>
      <w:bookmarkStart w:id="25" w:name="_Obsah_plánu_–"/>
      <w:bookmarkEnd w:id="25"/>
      <w:r>
        <w:rPr>
          <w:b/>
        </w:rPr>
        <w:t>P</w:t>
      </w:r>
      <w:r w:rsidRPr="00E148F8">
        <w:rPr>
          <w:b/>
        </w:rPr>
        <w:t>lán obsahuje aspoň tieto prvky:</w:t>
      </w:r>
    </w:p>
    <w:p w14:paraId="20BA161C" w14:textId="3FB1F17E" w:rsidR="0020212E" w:rsidRPr="00557EAD" w:rsidRDefault="0020212E" w:rsidP="0020212E">
      <w:pPr>
        <w:numPr>
          <w:ilvl w:val="0"/>
          <w:numId w:val="40"/>
        </w:numPr>
        <w:spacing w:after="0" w:line="276" w:lineRule="auto"/>
        <w:rPr>
          <w:szCs w:val="24"/>
        </w:rPr>
      </w:pPr>
      <w:r>
        <w:t xml:space="preserve">kontakty na ÚKSÚP </w:t>
      </w:r>
      <w:r w:rsidR="00EA0A2A">
        <w:t>–</w:t>
      </w:r>
      <w:r>
        <w:t xml:space="preserve"> </w:t>
      </w:r>
      <w:r w:rsidR="00EA0A2A">
        <w:t xml:space="preserve">z dôvodu potreby </w:t>
      </w:r>
      <w:r w:rsidRPr="00553561">
        <w:rPr>
          <w:rFonts w:eastAsia="Times New Roman"/>
          <w:szCs w:val="24"/>
          <w:lang w:eastAsia="sk-SK"/>
        </w:rPr>
        <w:t>okamžité</w:t>
      </w:r>
      <w:r w:rsidR="00EA0A2A">
        <w:rPr>
          <w:rFonts w:eastAsia="Times New Roman"/>
          <w:szCs w:val="24"/>
          <w:lang w:eastAsia="sk-SK"/>
        </w:rPr>
        <w:t>ho</w:t>
      </w:r>
      <w:r w:rsidRPr="00553561">
        <w:rPr>
          <w:rFonts w:eastAsia="Times New Roman"/>
          <w:szCs w:val="24"/>
          <w:lang w:eastAsia="sk-SK"/>
        </w:rPr>
        <w:t xml:space="preserve"> informovani</w:t>
      </w:r>
      <w:r w:rsidR="00EA0A2A">
        <w:rPr>
          <w:rFonts w:eastAsia="Times New Roman"/>
          <w:szCs w:val="24"/>
          <w:lang w:eastAsia="sk-SK"/>
        </w:rPr>
        <w:t>a</w:t>
      </w:r>
      <w:r w:rsidRPr="00553561">
        <w:rPr>
          <w:rFonts w:eastAsia="Times New Roman"/>
          <w:szCs w:val="24"/>
          <w:lang w:eastAsia="sk-SK"/>
        </w:rPr>
        <w:t xml:space="preserve"> ÚKSÚP akýmkoľvek spôsobom, najlepšie e-mailom na adresu </w:t>
      </w:r>
      <w:hyperlink r:id="rId24" w:history="1">
        <w:r w:rsidRPr="00553561">
          <w:rPr>
            <w:rStyle w:val="Hypertextovprepojenie"/>
            <w:rFonts w:eastAsia="Times New Roman"/>
            <w:szCs w:val="24"/>
            <w:lang w:eastAsia="sk-SK"/>
          </w:rPr>
          <w:t>ochrana@uksup.sk</w:t>
        </w:r>
      </w:hyperlink>
      <w:r>
        <w:rPr>
          <w:rFonts w:eastAsia="Times New Roman"/>
          <w:szCs w:val="24"/>
          <w:lang w:eastAsia="sk-SK"/>
        </w:rPr>
        <w:t xml:space="preserve"> </w:t>
      </w:r>
      <w:r w:rsidRPr="00694DFC">
        <w:rPr>
          <w:rFonts w:eastAsia="Times New Roman"/>
          <w:szCs w:val="24"/>
          <w:lang w:eastAsia="sk-SK"/>
        </w:rPr>
        <w:t>alebo prostredníctvom príslušného rastlinolekárskeho inšpektora</w:t>
      </w:r>
      <w:r>
        <w:rPr>
          <w:rFonts w:eastAsia="Times New Roman"/>
          <w:szCs w:val="24"/>
          <w:lang w:eastAsia="sk-SK"/>
        </w:rPr>
        <w:t xml:space="preserve">, ohľadom podozrenia na výskyt alebo </w:t>
      </w:r>
      <w:r w:rsidR="00EA0A2A">
        <w:rPr>
          <w:rFonts w:eastAsia="Times New Roman"/>
          <w:szCs w:val="24"/>
          <w:lang w:eastAsia="sk-SK"/>
        </w:rPr>
        <w:t xml:space="preserve">zistenia </w:t>
      </w:r>
      <w:r>
        <w:rPr>
          <w:rFonts w:eastAsia="Times New Roman"/>
          <w:szCs w:val="24"/>
          <w:lang w:eastAsia="sk-SK"/>
        </w:rPr>
        <w:t xml:space="preserve">výskytu KŠÚ, </w:t>
      </w:r>
      <w:r>
        <w:rPr>
          <w:szCs w:val="24"/>
        </w:rPr>
        <w:t xml:space="preserve"> </w:t>
      </w:r>
      <w:r w:rsidRPr="00557EAD">
        <w:rPr>
          <w:szCs w:val="24"/>
          <w:lang w:eastAsia="sk-SK"/>
        </w:rPr>
        <w:t xml:space="preserve">škodcov nezapísaných do zoznamu </w:t>
      </w:r>
      <w:r>
        <w:rPr>
          <w:rFonts w:eastAsia="Times New Roman"/>
          <w:szCs w:val="24"/>
          <w:lang w:eastAsia="sk-SK"/>
        </w:rPr>
        <w:t>KŠÚ, KŠ CHZ, RNKŠ;</w:t>
      </w:r>
    </w:p>
    <w:p w14:paraId="1DEEE66C" w14:textId="77777777" w:rsidR="0020212E" w:rsidRPr="00557EAD" w:rsidRDefault="0020212E" w:rsidP="0020212E">
      <w:pPr>
        <w:pStyle w:val="Odsekzoznamu"/>
        <w:numPr>
          <w:ilvl w:val="0"/>
          <w:numId w:val="40"/>
        </w:numPr>
        <w:spacing w:after="160" w:line="276" w:lineRule="auto"/>
        <w:contextualSpacing/>
        <w:jc w:val="both"/>
      </w:pPr>
      <w:r w:rsidRPr="00557EAD">
        <w:t>spôsob a postup pre preventívne ošetrenie dotknutých komodít, ak je také ošetrenie potrebné a uskutočniteľné/vykonateľné</w:t>
      </w:r>
      <w:r>
        <w:t>;</w:t>
      </w:r>
    </w:p>
    <w:p w14:paraId="710A8430" w14:textId="77777777" w:rsidR="0020212E" w:rsidRPr="00557EAD" w:rsidRDefault="0020212E" w:rsidP="0020212E">
      <w:pPr>
        <w:pStyle w:val="Odsekzoznamu"/>
        <w:numPr>
          <w:ilvl w:val="0"/>
          <w:numId w:val="40"/>
        </w:numPr>
        <w:spacing w:after="160" w:line="276" w:lineRule="auto"/>
        <w:contextualSpacing/>
        <w:jc w:val="both"/>
      </w:pPr>
      <w:r w:rsidRPr="00557EAD">
        <w:t xml:space="preserve">postup </w:t>
      </w:r>
      <w:r>
        <w:t>likvidácie</w:t>
      </w:r>
      <w:r w:rsidRPr="00557EAD">
        <w:t xml:space="preserve"> predmetného ŠO na dotknutých komoditách, </w:t>
      </w:r>
      <w:r>
        <w:t>ak je dostupný a uskutočniteľný/vykonateľný;</w:t>
      </w:r>
    </w:p>
    <w:p w14:paraId="3B7E262A" w14:textId="77777777" w:rsidR="0020212E" w:rsidRPr="00557EAD" w:rsidRDefault="0020212E" w:rsidP="0020212E">
      <w:pPr>
        <w:pStyle w:val="Odsekzoznamu"/>
        <w:numPr>
          <w:ilvl w:val="0"/>
          <w:numId w:val="40"/>
        </w:numPr>
        <w:spacing w:after="160" w:line="276" w:lineRule="auto"/>
        <w:contextualSpacing/>
        <w:jc w:val="both"/>
      </w:pPr>
      <w:r>
        <w:t>izolácia - umiestnenie</w:t>
      </w:r>
      <w:r w:rsidRPr="00557EAD">
        <w:t xml:space="preserve"> napadnutých komodít alebo komodít podozrivých z napadnutia do karanténnej izolácie alebo ich oddelené umiestnenie od ostatných komodít, ktor</w:t>
      </w:r>
      <w:r>
        <w:t>é by mohol dotknutý ŠO napadnúť;</w:t>
      </w:r>
    </w:p>
    <w:p w14:paraId="718AF57E" w14:textId="77777777" w:rsidR="00FA631E" w:rsidRDefault="0020212E" w:rsidP="004C35D6">
      <w:pPr>
        <w:pStyle w:val="Odsekzoznamu"/>
        <w:numPr>
          <w:ilvl w:val="0"/>
          <w:numId w:val="40"/>
        </w:numPr>
        <w:spacing w:after="160" w:line="276" w:lineRule="auto"/>
        <w:contextualSpacing/>
        <w:jc w:val="both"/>
      </w:pPr>
      <w:r>
        <w:t xml:space="preserve">dezinfekcia - </w:t>
      </w:r>
      <w:r w:rsidRPr="00557EAD">
        <w:t>postup pre</w:t>
      </w:r>
      <w:r>
        <w:t xml:space="preserve"> dezinfekciu zariadenia, náradia a ďalších predmetov, alebo iný spôsob/spôsoby likvidácie predmetného ŠO.</w:t>
      </w:r>
    </w:p>
    <w:p w14:paraId="7AF8D39D" w14:textId="77777777" w:rsidR="00FA631E" w:rsidRDefault="00FA631E" w:rsidP="008A3665">
      <w:pPr>
        <w:rPr>
          <w:b/>
        </w:rPr>
      </w:pPr>
      <w:r>
        <w:rPr>
          <w:b/>
        </w:rPr>
        <w:t xml:space="preserve">Šablóna </w:t>
      </w:r>
      <w:r w:rsidR="004C35D6">
        <w:rPr>
          <w:b/>
        </w:rPr>
        <w:t xml:space="preserve">plánu  vo formáte </w:t>
      </w:r>
      <w:r>
        <w:rPr>
          <w:b/>
        </w:rPr>
        <w:t xml:space="preserve">word - </w:t>
      </w:r>
      <w:r w:rsidRPr="008A3665">
        <w:rPr>
          <w:b/>
        </w:rPr>
        <w:t>Postup opatrení v prípade podozrenia na výskyt alebo zistenia výskytu KŠÚ, škodcov nezapísaných do zoznamu KŠÚ, KŠ CHZ, RNKŠ</w:t>
      </w:r>
    </w:p>
    <w:bookmarkStart w:id="26" w:name="_MON_1679726444"/>
    <w:bookmarkEnd w:id="26"/>
    <w:p w14:paraId="1127A355" w14:textId="1841AE1A" w:rsidR="003B4275" w:rsidRDefault="00DF3FF8" w:rsidP="004E12AA">
      <w:pPr>
        <w:spacing w:before="240" w:line="360" w:lineRule="auto"/>
        <w:jc w:val="center"/>
        <w:rPr>
          <w:b/>
        </w:rPr>
      </w:pPr>
      <w:r>
        <w:rPr>
          <w:b/>
        </w:rPr>
        <w:object w:dxaOrig="1517" w:dyaOrig="987" w14:anchorId="041CF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45pt" o:ole="">
            <v:imagedata r:id="rId25" o:title=""/>
          </v:shape>
          <o:OLEObject Type="Embed" ProgID="Word.Document.12" ShapeID="_x0000_i1025" DrawAspect="Icon" ObjectID="_1680526690" r:id="rId26">
            <o:FieldCodes>\s</o:FieldCodes>
          </o:OLEObject>
        </w:object>
      </w:r>
    </w:p>
    <w:p w14:paraId="707F1CAC" w14:textId="4672341A" w:rsidR="002B00CC" w:rsidRDefault="002B00CC" w:rsidP="004E12AA">
      <w:pPr>
        <w:spacing w:before="240" w:line="360" w:lineRule="auto"/>
        <w:jc w:val="center"/>
        <w:rPr>
          <w:b/>
        </w:rPr>
      </w:pPr>
    </w:p>
    <w:p w14:paraId="264590EE" w14:textId="77777777" w:rsidR="002B00CC" w:rsidRPr="004E12AA" w:rsidRDefault="002B00CC" w:rsidP="004E12AA">
      <w:pPr>
        <w:spacing w:before="240" w:line="360" w:lineRule="auto"/>
        <w:jc w:val="center"/>
        <w:rPr>
          <w:b/>
        </w:rPr>
      </w:pPr>
    </w:p>
    <w:p w14:paraId="0EFA4966" w14:textId="6B96C2D6" w:rsidR="00093F8E" w:rsidRPr="008A3665" w:rsidRDefault="00093F8E" w:rsidP="008A3665">
      <w:pPr>
        <w:pStyle w:val="Nzov"/>
        <w:rPr>
          <w:rFonts w:ascii="Times New Roman" w:hAnsi="Times New Roman"/>
          <w:sz w:val="24"/>
          <w:szCs w:val="24"/>
        </w:rPr>
      </w:pPr>
      <w:bookmarkStart w:id="27" w:name="_Toc69364904"/>
      <w:r w:rsidRPr="00093F8E">
        <w:rPr>
          <w:rFonts w:ascii="Times New Roman" w:hAnsi="Times New Roman"/>
          <w:sz w:val="24"/>
          <w:szCs w:val="24"/>
        </w:rPr>
        <w:lastRenderedPageBreak/>
        <w:t xml:space="preserve">Článok </w:t>
      </w:r>
      <w:r w:rsidR="00F204F7">
        <w:rPr>
          <w:rFonts w:ascii="Times New Roman" w:hAnsi="Times New Roman"/>
          <w:sz w:val="24"/>
          <w:szCs w:val="24"/>
        </w:rPr>
        <w:t>9</w:t>
      </w:r>
      <w:bookmarkEnd w:id="27"/>
    </w:p>
    <w:p w14:paraId="32DE7492" w14:textId="77777777" w:rsidR="00FA631E" w:rsidRPr="004E12AA" w:rsidRDefault="00093F8E" w:rsidP="004E12AA">
      <w:pPr>
        <w:pStyle w:val="Nadpis3"/>
        <w:jc w:val="center"/>
        <w:rPr>
          <w:rFonts w:ascii="Times New Roman" w:hAnsi="Times New Roman" w:cs="Times New Roman"/>
          <w:color w:val="auto"/>
        </w:rPr>
      </w:pPr>
      <w:bookmarkStart w:id="28" w:name="_Toc69364905"/>
      <w:r w:rsidRPr="004E12AA">
        <w:rPr>
          <w:rFonts w:ascii="Times New Roman" w:hAnsi="Times New Roman" w:cs="Times New Roman"/>
          <w:color w:val="auto"/>
        </w:rPr>
        <w:t>Zoznam vybavenia a zariadenia</w:t>
      </w:r>
      <w:bookmarkEnd w:id="28"/>
    </w:p>
    <w:p w14:paraId="1B2AC674" w14:textId="77777777" w:rsidR="00093F8E" w:rsidRPr="008A3665" w:rsidRDefault="00323DF2" w:rsidP="008A3665">
      <w:pPr>
        <w:spacing w:line="276" w:lineRule="auto"/>
        <w:jc w:val="center"/>
        <w:rPr>
          <w:b/>
          <w:szCs w:val="24"/>
          <w:lang w:eastAsia="sk-SK"/>
        </w:rPr>
      </w:pPr>
      <w:hyperlink r:id="rId27"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530C1992" w14:textId="77777777" w:rsidR="00FA631E" w:rsidRPr="008A3665" w:rsidRDefault="00093F8E" w:rsidP="008A3665">
      <w:pPr>
        <w:spacing w:line="276" w:lineRule="auto"/>
        <w:rPr>
          <w:b/>
        </w:rPr>
      </w:pPr>
      <w:r>
        <w:rPr>
          <w:rFonts w:eastAsia="Times New Roman"/>
          <w:szCs w:val="24"/>
          <w:lang w:eastAsia="sk-SK"/>
        </w:rPr>
        <w:t>K</w:t>
      </w:r>
      <w:r w:rsidR="00FA631E">
        <w:rPr>
          <w:rFonts w:eastAsia="Times New Roman"/>
          <w:szCs w:val="24"/>
          <w:lang w:eastAsia="sk-SK"/>
        </w:rPr>
        <w:t xml:space="preserve"> bodu 5</w:t>
      </w:r>
      <w:r w:rsidR="00FA631E" w:rsidRPr="0000280F">
        <w:rPr>
          <w:rFonts w:eastAsia="Times New Roman"/>
          <w:szCs w:val="24"/>
          <w:lang w:eastAsia="sk-SK"/>
        </w:rPr>
        <w:t>-povinnosti profesionálneho prevádzkovateľa</w:t>
      </w:r>
    </w:p>
    <w:p w14:paraId="123DD02E" w14:textId="248B3B52" w:rsidR="00FA631E" w:rsidRPr="00C8027B" w:rsidRDefault="00FA631E" w:rsidP="00FA631E">
      <w:pPr>
        <w:spacing w:line="276" w:lineRule="auto"/>
      </w:pPr>
      <w:r>
        <w:t>Vybavenie a zariadenie</w:t>
      </w:r>
      <w:r w:rsidRPr="00C8027B">
        <w:t xml:space="preserve"> sa </w:t>
      </w:r>
      <w:r>
        <w:t>u jednotlivých profesionálnych prevádzkovateľov môže</w:t>
      </w:r>
      <w:r w:rsidRPr="00C8027B">
        <w:t xml:space="preserve"> líšiť pod</w:t>
      </w:r>
      <w:r>
        <w:t>ľa konkrétnych komodít, ale m</w:t>
      </w:r>
      <w:r w:rsidR="00FF31E5">
        <w:t>usí</w:t>
      </w:r>
      <w:r w:rsidRPr="00C8027B">
        <w:t xml:space="preserve"> zahŕňať aspoň:</w:t>
      </w:r>
    </w:p>
    <w:p w14:paraId="68683BE4" w14:textId="77777777" w:rsidR="00FA631E" w:rsidRDefault="00FA631E" w:rsidP="00FA631E">
      <w:pPr>
        <w:pStyle w:val="Odsekzoznamu"/>
        <w:numPr>
          <w:ilvl w:val="0"/>
          <w:numId w:val="41"/>
        </w:numPr>
        <w:spacing w:after="160" w:line="276" w:lineRule="auto"/>
        <w:contextualSpacing/>
        <w:jc w:val="both"/>
      </w:pPr>
      <w:r>
        <w:t>pracovný stôl s dobrým osvetlením;</w:t>
      </w:r>
    </w:p>
    <w:p w14:paraId="01CE891A" w14:textId="77777777" w:rsidR="00FA631E" w:rsidRDefault="00FA631E" w:rsidP="00FA631E">
      <w:pPr>
        <w:pStyle w:val="Odsekzoznamu"/>
        <w:numPr>
          <w:ilvl w:val="0"/>
          <w:numId w:val="41"/>
        </w:numPr>
        <w:spacing w:after="160" w:line="276" w:lineRule="auto"/>
        <w:contextualSpacing/>
        <w:jc w:val="both"/>
      </w:pPr>
      <w:r>
        <w:t>lupu alebo binokulár na prehliadku odobratých vzoriek;</w:t>
      </w:r>
    </w:p>
    <w:p w14:paraId="6B6E53CE" w14:textId="77777777" w:rsidR="00FA631E" w:rsidRDefault="00FA631E" w:rsidP="00FA631E">
      <w:pPr>
        <w:pStyle w:val="Odsekzoznamu"/>
        <w:numPr>
          <w:ilvl w:val="0"/>
          <w:numId w:val="41"/>
        </w:numPr>
        <w:spacing w:after="160" w:line="276" w:lineRule="auto"/>
        <w:contextualSpacing/>
        <w:jc w:val="both"/>
      </w:pPr>
      <w:r>
        <w:t>pomôcky na odber vzoriek rastlín – záhradnícke nožnice, nôž, záhradnícka pílka, pinzeta, lopatka alebo vzorkovač – pre odber sypkých vzoriek (osivo, pôda), uzatvárateľné vrecká veľkosti podľa potreby;</w:t>
      </w:r>
    </w:p>
    <w:p w14:paraId="0291E9DF" w14:textId="77777777" w:rsidR="00FA631E" w:rsidRDefault="00FA631E" w:rsidP="00FA631E">
      <w:pPr>
        <w:pStyle w:val="Odsekzoznamu"/>
        <w:numPr>
          <w:ilvl w:val="0"/>
          <w:numId w:val="41"/>
        </w:numPr>
        <w:spacing w:after="160" w:line="276" w:lineRule="auto"/>
        <w:contextualSpacing/>
        <w:jc w:val="both"/>
      </w:pPr>
      <w:r>
        <w:t xml:space="preserve">vhodné dezinfekčné prostriedky (etanol, </w:t>
      </w:r>
      <w:proofErr w:type="spellStart"/>
      <w:r>
        <w:t>Savo</w:t>
      </w:r>
      <w:proofErr w:type="spellEnd"/>
      <w:r>
        <w:t xml:space="preserve"> a pod.);</w:t>
      </w:r>
    </w:p>
    <w:p w14:paraId="32C5C6EF" w14:textId="77777777" w:rsidR="00FA631E" w:rsidRDefault="00FA631E" w:rsidP="00FA631E">
      <w:pPr>
        <w:pStyle w:val="Odsekzoznamu"/>
        <w:numPr>
          <w:ilvl w:val="0"/>
          <w:numId w:val="41"/>
        </w:numPr>
        <w:spacing w:after="160" w:line="276" w:lineRule="auto"/>
        <w:contextualSpacing/>
        <w:jc w:val="both"/>
      </w:pPr>
      <w:r>
        <w:t xml:space="preserve">lepové doštičky alebo </w:t>
      </w:r>
      <w:proofErr w:type="spellStart"/>
      <w:r>
        <w:t>feromónové</w:t>
      </w:r>
      <w:proofErr w:type="spellEnd"/>
      <w:r>
        <w:t xml:space="preserve"> lapače hmyzu;</w:t>
      </w:r>
    </w:p>
    <w:p w14:paraId="686D9E22" w14:textId="77777777" w:rsidR="00FA631E" w:rsidRDefault="00FA631E" w:rsidP="00FA631E">
      <w:pPr>
        <w:pStyle w:val="Odsekzoznamu"/>
        <w:numPr>
          <w:ilvl w:val="0"/>
          <w:numId w:val="41"/>
        </w:numPr>
        <w:spacing w:after="160" w:line="276" w:lineRule="auto"/>
        <w:contextualSpacing/>
        <w:jc w:val="both"/>
      </w:pPr>
      <w:r>
        <w:t xml:space="preserve">prípadne ďalšie vhodné  a potrebné pomôcky a zariadenia (napr. laboratórium). </w:t>
      </w:r>
    </w:p>
    <w:p w14:paraId="505870FE" w14:textId="3D840D3C" w:rsidR="00093F8E" w:rsidRPr="006926FB" w:rsidRDefault="00093F8E" w:rsidP="002D7F86">
      <w:pPr>
        <w:pStyle w:val="Nzov"/>
        <w:ind w:left="720"/>
        <w:rPr>
          <w:bCs w:val="0"/>
          <w:szCs w:val="24"/>
        </w:rPr>
      </w:pPr>
      <w:bookmarkStart w:id="29" w:name="_Toc69364906"/>
      <w:r w:rsidRPr="006926FB">
        <w:rPr>
          <w:rFonts w:ascii="Times New Roman" w:hAnsi="Times New Roman"/>
          <w:sz w:val="24"/>
          <w:szCs w:val="24"/>
        </w:rPr>
        <w:t>Článok</w:t>
      </w:r>
      <w:r w:rsidR="003B4275" w:rsidRPr="006926FB">
        <w:rPr>
          <w:rFonts w:ascii="Times New Roman" w:hAnsi="Times New Roman"/>
          <w:sz w:val="24"/>
          <w:szCs w:val="24"/>
        </w:rPr>
        <w:t xml:space="preserve"> 10</w:t>
      </w:r>
      <w:bookmarkEnd w:id="29"/>
    </w:p>
    <w:p w14:paraId="6BF396AA" w14:textId="1D2AF82D" w:rsidR="00093F8E" w:rsidRPr="004E12AA" w:rsidRDefault="00093F8E" w:rsidP="002B00CC">
      <w:pPr>
        <w:pStyle w:val="Nadpis3"/>
        <w:spacing w:line="276" w:lineRule="auto"/>
        <w:jc w:val="center"/>
        <w:rPr>
          <w:rFonts w:ascii="Times New Roman" w:hAnsi="Times New Roman" w:cs="Times New Roman"/>
          <w:color w:val="auto"/>
        </w:rPr>
      </w:pPr>
      <w:bookmarkStart w:id="30" w:name="_Toc69364907"/>
      <w:r w:rsidRPr="004E12AA">
        <w:rPr>
          <w:rFonts w:ascii="Times New Roman" w:hAnsi="Times New Roman" w:cs="Times New Roman"/>
          <w:color w:val="auto"/>
        </w:rPr>
        <w:t>Systémy a</w:t>
      </w:r>
      <w:r w:rsidR="007D388C" w:rsidRPr="004E12AA">
        <w:rPr>
          <w:rFonts w:ascii="Times New Roman" w:hAnsi="Times New Roman" w:cs="Times New Roman"/>
          <w:color w:val="auto"/>
        </w:rPr>
        <w:t> </w:t>
      </w:r>
      <w:r w:rsidRPr="004E12AA">
        <w:rPr>
          <w:rFonts w:ascii="Times New Roman" w:hAnsi="Times New Roman" w:cs="Times New Roman"/>
          <w:color w:val="auto"/>
        </w:rPr>
        <w:t>postupy</w:t>
      </w:r>
      <w:bookmarkEnd w:id="30"/>
    </w:p>
    <w:p w14:paraId="7AE7E227" w14:textId="77777777" w:rsidR="00093F8E" w:rsidRPr="002D7F86" w:rsidRDefault="00323DF2" w:rsidP="002B00CC">
      <w:pPr>
        <w:spacing w:line="276" w:lineRule="auto"/>
        <w:jc w:val="center"/>
        <w:rPr>
          <w:rFonts w:eastAsia="Times New Roman"/>
          <w:szCs w:val="24"/>
          <w:lang w:eastAsia="sk-SK"/>
        </w:rPr>
      </w:pPr>
      <w:hyperlink r:id="rId28"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0C867CEB" w14:textId="1A6B8A61" w:rsidR="007D388C" w:rsidRPr="003B4275" w:rsidRDefault="00093F8E" w:rsidP="003B4275">
      <w:pPr>
        <w:rPr>
          <w:b/>
        </w:rPr>
      </w:pPr>
      <w:r>
        <w:t>K</w:t>
      </w:r>
      <w:r w:rsidR="007D388C">
        <w:t xml:space="preserve"> bodu 7</w:t>
      </w:r>
      <w:r w:rsidR="007D388C" w:rsidRPr="0000280F">
        <w:t>-povinnosti profesionálneho prevádzkovateľa</w:t>
      </w:r>
    </w:p>
    <w:p w14:paraId="1E72F846" w14:textId="3E61F6A6" w:rsidR="007D388C"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pravidelná kontrola príznakov výskytu predmetných škodlivých organizmov</w:t>
      </w:r>
      <w:r>
        <w:rPr>
          <w:rFonts w:eastAsia="Times New Roman"/>
          <w:szCs w:val="24"/>
          <w:lang w:eastAsia="sk-SK"/>
        </w:rPr>
        <w:t>;</w:t>
      </w:r>
    </w:p>
    <w:p w14:paraId="4F401F30" w14:textId="2BB499AB" w:rsidR="00387C43" w:rsidRPr="00973E95" w:rsidRDefault="00387C43" w:rsidP="00973E95">
      <w:pPr>
        <w:numPr>
          <w:ilvl w:val="0"/>
          <w:numId w:val="39"/>
        </w:numPr>
        <w:spacing w:after="0" w:line="276" w:lineRule="auto"/>
        <w:rPr>
          <w:rFonts w:eastAsia="Times New Roman"/>
          <w:szCs w:val="24"/>
          <w:lang w:eastAsia="sk-SK"/>
        </w:rPr>
      </w:pPr>
      <w:r>
        <w:rPr>
          <w:lang w:eastAsia="sk-SK"/>
        </w:rPr>
        <w:t xml:space="preserve">v prípade podozrenia z výskytu alebo pri zistení výskytu </w:t>
      </w:r>
      <w:r w:rsidRPr="000E4DD7">
        <w:rPr>
          <w:lang w:eastAsia="sk-SK"/>
        </w:rPr>
        <w:t>KŠÚ</w:t>
      </w:r>
      <w:r w:rsidRPr="00973E95">
        <w:rPr>
          <w:bCs/>
          <w:lang w:eastAsia="sk-SK"/>
        </w:rPr>
        <w:t xml:space="preserve">, </w:t>
      </w:r>
      <w:r w:rsidRPr="00973E95">
        <w:rPr>
          <w:szCs w:val="24"/>
          <w:lang w:eastAsia="sk-SK"/>
        </w:rPr>
        <w:t xml:space="preserve">škodcov nezapísaných do zoznamu </w:t>
      </w:r>
      <w:r w:rsidR="001B11DC">
        <w:rPr>
          <w:szCs w:val="24"/>
          <w:lang w:eastAsia="sk-SK"/>
        </w:rPr>
        <w:t>KŠ</w:t>
      </w:r>
      <w:r w:rsidRPr="00973E95">
        <w:rPr>
          <w:szCs w:val="24"/>
          <w:lang w:eastAsia="sk-SK"/>
        </w:rPr>
        <w:t>Ú</w:t>
      </w:r>
      <w:r w:rsidRPr="000E4DD7">
        <w:rPr>
          <w:lang w:eastAsia="sk-SK"/>
        </w:rPr>
        <w:t xml:space="preserve"> a</w:t>
      </w:r>
      <w:r>
        <w:rPr>
          <w:lang w:eastAsia="sk-SK"/>
        </w:rPr>
        <w:t xml:space="preserve"> KŠ CHZ </w:t>
      </w:r>
      <w:r w:rsidR="00973E95">
        <w:rPr>
          <w:lang w:eastAsia="sk-SK"/>
        </w:rPr>
        <w:t xml:space="preserve">kontaktovať ÚKSÚP </w:t>
      </w:r>
      <w:r w:rsidR="00973E95" w:rsidRPr="00973E95">
        <w:rPr>
          <w:rFonts w:eastAsia="Times New Roman"/>
          <w:szCs w:val="24"/>
          <w:lang w:eastAsia="sk-SK"/>
        </w:rPr>
        <w:t xml:space="preserve">e-mailom na adresu </w:t>
      </w:r>
      <w:hyperlink r:id="rId29" w:history="1">
        <w:r w:rsidR="00973E95" w:rsidRPr="00973E95">
          <w:rPr>
            <w:rStyle w:val="Hypertextovprepojenie"/>
            <w:rFonts w:eastAsia="Times New Roman"/>
            <w:szCs w:val="24"/>
            <w:lang w:eastAsia="sk-SK"/>
          </w:rPr>
          <w:t>ochrana@uksup.sk</w:t>
        </w:r>
      </w:hyperlink>
      <w:r w:rsidR="00973E95" w:rsidRPr="00973E95">
        <w:rPr>
          <w:rFonts w:eastAsia="Times New Roman"/>
          <w:szCs w:val="24"/>
          <w:lang w:eastAsia="sk-SK"/>
        </w:rPr>
        <w:t xml:space="preserve"> alebo prostredníctvom príslušného rastlinolekárskeho inšpektora</w:t>
      </w:r>
      <w:r w:rsidR="00973E95">
        <w:rPr>
          <w:lang w:eastAsia="sk-SK"/>
        </w:rPr>
        <w:t>;</w:t>
      </w:r>
    </w:p>
    <w:p w14:paraId="3BAB520C" w14:textId="0DB8F605"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vzorkovanie rastlín v prípade podozrenia (spozorovania príznakov napadnutia škodlivými organizmami)</w:t>
      </w:r>
      <w:r w:rsidR="00973E95">
        <w:rPr>
          <w:rFonts w:eastAsia="Times New Roman"/>
          <w:szCs w:val="24"/>
          <w:lang w:eastAsia="sk-SK"/>
        </w:rPr>
        <w:t xml:space="preserve"> regulovanými neka</w:t>
      </w:r>
      <w:r w:rsidR="00812A33">
        <w:rPr>
          <w:rFonts w:eastAsia="Times New Roman"/>
          <w:szCs w:val="24"/>
          <w:lang w:eastAsia="sk-SK"/>
        </w:rPr>
        <w:t>r</w:t>
      </w:r>
      <w:r w:rsidR="00973E95">
        <w:rPr>
          <w:rFonts w:eastAsia="Times New Roman"/>
          <w:szCs w:val="24"/>
          <w:lang w:eastAsia="sk-SK"/>
        </w:rPr>
        <w:t xml:space="preserve">anténnymi škodcami, </w:t>
      </w:r>
      <w:r w:rsidR="00973E95" w:rsidRPr="00973E95">
        <w:rPr>
          <w:rFonts w:eastAsia="Times New Roman"/>
          <w:szCs w:val="24"/>
          <w:lang w:eastAsia="sk-SK"/>
        </w:rPr>
        <w:t>prípadne na výskyt prekračujúci príslušné prahové hodnoty</w:t>
      </w:r>
      <w:r w:rsidR="00973E95">
        <w:rPr>
          <w:rFonts w:eastAsia="Times New Roman"/>
          <w:szCs w:val="24"/>
          <w:lang w:eastAsia="sk-SK"/>
        </w:rPr>
        <w:t>;</w:t>
      </w:r>
    </w:p>
    <w:p w14:paraId="36776E2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zabezpečenie laboratórneho rozboru odobratých vzoriek</w:t>
      </w:r>
      <w:r>
        <w:rPr>
          <w:rFonts w:eastAsia="Times New Roman"/>
          <w:szCs w:val="24"/>
          <w:lang w:eastAsia="sk-SK"/>
        </w:rPr>
        <w:t>;</w:t>
      </w:r>
    </w:p>
    <w:p w14:paraId="1ECA89B1"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izolácia vzorkovaných podozrivých rastlín</w:t>
      </w:r>
      <w:r>
        <w:rPr>
          <w:rFonts w:eastAsia="Times New Roman"/>
          <w:szCs w:val="24"/>
          <w:lang w:eastAsia="sk-SK"/>
        </w:rPr>
        <w:t>;</w:t>
      </w:r>
    </w:p>
    <w:p w14:paraId="5B1120DE"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v prípade pozitívneho výsledku laboratórneho rozboru okamžité informovanie ÚKSÚP akýmkoľvek spôsobom, najlepšie e-mailom na adresu </w:t>
      </w:r>
      <w:hyperlink r:id="rId30" w:history="1">
        <w:r w:rsidRPr="00553561">
          <w:rPr>
            <w:rStyle w:val="Hypertextovprepojenie"/>
            <w:rFonts w:eastAsia="Times New Roman"/>
            <w:color w:val="auto"/>
            <w:szCs w:val="24"/>
            <w:lang w:eastAsia="sk-SK"/>
          </w:rPr>
          <w:t>ochrana@uksup.sk</w:t>
        </w:r>
      </w:hyperlink>
      <w:r>
        <w:rPr>
          <w:rFonts w:eastAsia="Times New Roman"/>
          <w:szCs w:val="24"/>
          <w:lang w:eastAsia="sk-SK"/>
        </w:rPr>
        <w:t>;</w:t>
      </w:r>
    </w:p>
    <w:p w14:paraId="3B26CF1F"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komunikácia s ÚKSÚ</w:t>
      </w:r>
      <w:r>
        <w:rPr>
          <w:rFonts w:eastAsia="Times New Roman"/>
          <w:szCs w:val="24"/>
          <w:lang w:eastAsia="sk-SK"/>
        </w:rPr>
        <w:t>P</w:t>
      </w:r>
      <w:r w:rsidRPr="00553561">
        <w:rPr>
          <w:rFonts w:eastAsia="Times New Roman"/>
          <w:szCs w:val="24"/>
          <w:lang w:eastAsia="sk-SK"/>
        </w:rPr>
        <w:t xml:space="preserve"> za účelom okamžitého vykonania vhodných preventívnych opatrení</w:t>
      </w:r>
      <w:r>
        <w:rPr>
          <w:rFonts w:eastAsia="Times New Roman"/>
          <w:szCs w:val="24"/>
          <w:lang w:eastAsia="sk-SK"/>
        </w:rPr>
        <w:t>;</w:t>
      </w:r>
    </w:p>
    <w:p w14:paraId="5AE4B65F"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umožnenie kontroly a vzorkovania </w:t>
      </w:r>
      <w:r>
        <w:rPr>
          <w:rFonts w:eastAsia="Times New Roman"/>
          <w:szCs w:val="24"/>
          <w:lang w:eastAsia="sk-SK"/>
        </w:rPr>
        <w:t xml:space="preserve">rastlinolekárskymi inšpektormi </w:t>
      </w:r>
      <w:r w:rsidRPr="00553561">
        <w:rPr>
          <w:rFonts w:eastAsia="Times New Roman"/>
          <w:szCs w:val="24"/>
          <w:lang w:eastAsia="sk-SK"/>
        </w:rPr>
        <w:t>ÚKSÚP</w:t>
      </w:r>
      <w:r>
        <w:rPr>
          <w:rFonts w:eastAsia="Times New Roman"/>
          <w:szCs w:val="24"/>
          <w:lang w:eastAsia="sk-SK"/>
        </w:rPr>
        <w:t>;</w:t>
      </w:r>
    </w:p>
    <w:p w14:paraId="133539C0"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kontaktovanie písomnou formou, najlepšie e-mailom, všetkých dotknutých odberateľov rastlín pozitívnej dávky a stiahnutie všetkých týchto rastlín z</w:t>
      </w:r>
      <w:r>
        <w:rPr>
          <w:rFonts w:eastAsia="Times New Roman"/>
          <w:szCs w:val="24"/>
          <w:lang w:eastAsia="sk-SK"/>
        </w:rPr>
        <w:t> </w:t>
      </w:r>
      <w:r w:rsidRPr="00553561">
        <w:rPr>
          <w:rFonts w:eastAsia="Times New Roman"/>
          <w:szCs w:val="24"/>
          <w:lang w:eastAsia="sk-SK"/>
        </w:rPr>
        <w:t>trhu</w:t>
      </w:r>
      <w:r>
        <w:rPr>
          <w:rFonts w:eastAsia="Times New Roman"/>
          <w:szCs w:val="24"/>
          <w:lang w:eastAsia="sk-SK"/>
        </w:rPr>
        <w:t>;</w:t>
      </w:r>
    </w:p>
    <w:p w14:paraId="7BF5290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poskytnutie na žiadosť odberateľom a verejnosti, ktorá dané rastliny zakúpila, všetky informácie, ktoré sú pre nich relevantné a slúžia na </w:t>
      </w:r>
      <w:proofErr w:type="spellStart"/>
      <w:r w:rsidRPr="00553561">
        <w:rPr>
          <w:rFonts w:eastAsia="Times New Roman"/>
          <w:szCs w:val="24"/>
          <w:lang w:eastAsia="sk-SK"/>
        </w:rPr>
        <w:t>eradikáciu</w:t>
      </w:r>
      <w:proofErr w:type="spellEnd"/>
      <w:r w:rsidRPr="00553561">
        <w:rPr>
          <w:rFonts w:eastAsia="Times New Roman"/>
          <w:szCs w:val="24"/>
          <w:lang w:eastAsia="sk-SK"/>
        </w:rPr>
        <w:t xml:space="preserve"> škodlivého organizmu, prípadne zamedzenie šírenia</w:t>
      </w:r>
      <w:r>
        <w:rPr>
          <w:rFonts w:eastAsia="Times New Roman"/>
          <w:szCs w:val="24"/>
          <w:lang w:eastAsia="sk-SK"/>
        </w:rPr>
        <w:t>;</w:t>
      </w:r>
    </w:p>
    <w:p w14:paraId="0734E1AB"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dohľadanie pôvodu napadnutej dávky rastlín a informovanie ÚKSÚP o zistených skutočnostiach</w:t>
      </w:r>
      <w:r>
        <w:rPr>
          <w:rFonts w:eastAsia="Times New Roman"/>
          <w:szCs w:val="24"/>
          <w:lang w:eastAsia="sk-SK"/>
        </w:rPr>
        <w:t>;</w:t>
      </w:r>
    </w:p>
    <w:p w14:paraId="12C22009"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lastRenderedPageBreak/>
        <w:t>do vydania rastlinolekárskych opatrení nariadených ÚKSÚP zabezpečiť izoláciu všetkých rastlín predmetnej dávky a rastlín, z ktorých daná dávka pochádzala a rastlín, ktoré vznikli ďalším rozmnožovaním danej dávky</w:t>
      </w:r>
      <w:r>
        <w:rPr>
          <w:rFonts w:eastAsia="Times New Roman"/>
          <w:szCs w:val="24"/>
          <w:lang w:eastAsia="sk-SK"/>
        </w:rPr>
        <w:t>;</w:t>
      </w:r>
    </w:p>
    <w:p w14:paraId="3C53B49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vykonanie nariadených rastlinolekárskych opatrení nariadených ÚKSÚP</w:t>
      </w:r>
      <w:r>
        <w:rPr>
          <w:rFonts w:eastAsia="Times New Roman"/>
          <w:szCs w:val="24"/>
          <w:lang w:eastAsia="sk-SK"/>
        </w:rPr>
        <w:t>;</w:t>
      </w:r>
    </w:p>
    <w:p w14:paraId="0B060312" w14:textId="1C702CC9" w:rsidR="004E12AA" w:rsidRPr="002B00CC" w:rsidRDefault="007D388C" w:rsidP="004E12AA">
      <w:pPr>
        <w:numPr>
          <w:ilvl w:val="0"/>
          <w:numId w:val="39"/>
        </w:numPr>
        <w:spacing w:line="276" w:lineRule="auto"/>
        <w:rPr>
          <w:rFonts w:eastAsia="Times New Roman"/>
          <w:szCs w:val="24"/>
          <w:lang w:eastAsia="sk-SK"/>
        </w:rPr>
      </w:pPr>
      <w:r w:rsidRPr="00553561">
        <w:rPr>
          <w:rFonts w:eastAsia="Times New Roman"/>
          <w:szCs w:val="24"/>
          <w:lang w:eastAsia="sk-SK"/>
        </w:rPr>
        <w:t>dôrazné vyžadovanie rastlinných pasov pri ďalších dodávkach akýchkoľvek druhov rastlín od dodávateľa predmetne</w:t>
      </w:r>
      <w:r>
        <w:rPr>
          <w:rFonts w:eastAsia="Times New Roman"/>
          <w:szCs w:val="24"/>
          <w:lang w:eastAsia="sk-SK"/>
        </w:rPr>
        <w:t>j pozitívnej dávky rastlín.</w:t>
      </w:r>
    </w:p>
    <w:p w14:paraId="026F3054" w14:textId="60B09E14" w:rsidR="00215EC9" w:rsidRPr="000023CC" w:rsidRDefault="00215EC9" w:rsidP="00C506AE">
      <w:pPr>
        <w:pStyle w:val="Nzov"/>
        <w:spacing w:before="0" w:after="0" w:line="276" w:lineRule="auto"/>
        <w:rPr>
          <w:rFonts w:ascii="Times New Roman" w:hAnsi="Times New Roman"/>
          <w:sz w:val="24"/>
          <w:szCs w:val="24"/>
        </w:rPr>
      </w:pPr>
      <w:bookmarkStart w:id="31" w:name="_Toc69364908"/>
      <w:r w:rsidRPr="000023CC">
        <w:rPr>
          <w:rFonts w:ascii="Times New Roman" w:hAnsi="Times New Roman"/>
          <w:sz w:val="24"/>
          <w:szCs w:val="24"/>
        </w:rPr>
        <w:t>Článok</w:t>
      </w:r>
      <w:r w:rsidR="000452D7">
        <w:rPr>
          <w:rFonts w:ascii="Times New Roman" w:hAnsi="Times New Roman"/>
          <w:sz w:val="24"/>
          <w:szCs w:val="24"/>
        </w:rPr>
        <w:t xml:space="preserve"> </w:t>
      </w:r>
      <w:r w:rsidR="003B4275">
        <w:rPr>
          <w:rFonts w:ascii="Times New Roman" w:hAnsi="Times New Roman"/>
          <w:sz w:val="24"/>
          <w:szCs w:val="24"/>
        </w:rPr>
        <w:t>11</w:t>
      </w:r>
      <w:bookmarkEnd w:id="31"/>
    </w:p>
    <w:p w14:paraId="7A92360A" w14:textId="6511F548" w:rsidR="004E12AA" w:rsidRPr="004E12AA" w:rsidRDefault="00215EC9" w:rsidP="002B00CC">
      <w:pPr>
        <w:pStyle w:val="Nadpis3"/>
        <w:spacing w:line="276" w:lineRule="auto"/>
        <w:jc w:val="center"/>
        <w:rPr>
          <w:rFonts w:ascii="Times New Roman" w:hAnsi="Times New Roman" w:cs="Times New Roman"/>
          <w:color w:val="auto"/>
        </w:rPr>
      </w:pPr>
      <w:bookmarkStart w:id="32" w:name="_Toc69364909"/>
      <w:proofErr w:type="spellStart"/>
      <w:r w:rsidRPr="004E12AA">
        <w:rPr>
          <w:rFonts w:ascii="Times New Roman" w:hAnsi="Times New Roman" w:cs="Times New Roman"/>
          <w:color w:val="auto"/>
        </w:rPr>
        <w:t>Vysledovateľnosť</w:t>
      </w:r>
      <w:proofErr w:type="spellEnd"/>
      <w:r w:rsidRPr="004E12AA">
        <w:rPr>
          <w:rFonts w:ascii="Times New Roman" w:hAnsi="Times New Roman" w:cs="Times New Roman"/>
          <w:color w:val="auto"/>
        </w:rPr>
        <w:t xml:space="preserve"> </w:t>
      </w:r>
      <w:r w:rsidR="009D0D58" w:rsidRPr="004E12AA">
        <w:rPr>
          <w:rFonts w:ascii="Times New Roman" w:hAnsi="Times New Roman" w:cs="Times New Roman"/>
          <w:color w:val="auto"/>
        </w:rPr>
        <w:t xml:space="preserve"> a kód vysledovateľnosti</w:t>
      </w:r>
      <w:bookmarkEnd w:id="32"/>
    </w:p>
    <w:p w14:paraId="7E9DBC3C" w14:textId="05FDF44F" w:rsidR="000023CC" w:rsidRDefault="00215EC9" w:rsidP="002B00CC">
      <w:pPr>
        <w:spacing w:line="276" w:lineRule="auto"/>
        <w:jc w:val="center"/>
      </w:pPr>
      <w:r w:rsidRPr="000023CC">
        <w:t xml:space="preserve">(články 69 a 70 </w:t>
      </w:r>
      <w:r w:rsidR="003B0B2F">
        <w:t>nariadenia</w:t>
      </w:r>
      <w:r w:rsidR="003B0B2F" w:rsidRPr="000023CC">
        <w:t xml:space="preserve"> </w:t>
      </w:r>
      <w:r w:rsidRPr="000023CC">
        <w:t>2016/2031)</w:t>
      </w:r>
    </w:p>
    <w:p w14:paraId="044B5312" w14:textId="392B445E" w:rsidR="001C678A" w:rsidRPr="009D0D58" w:rsidRDefault="009D0D58" w:rsidP="002D7F86">
      <w:pPr>
        <w:rPr>
          <w:lang w:eastAsia="sk-SK"/>
        </w:rPr>
      </w:pPr>
      <w:r w:rsidRPr="002D7F86">
        <w:rPr>
          <w:bCs/>
          <w:lang w:eastAsia="sk-SK"/>
        </w:rPr>
        <w:t>Kód vysledovateľnosti</w:t>
      </w:r>
      <w:r>
        <w:rPr>
          <w:bCs/>
          <w:lang w:eastAsia="sk-SK"/>
        </w:rPr>
        <w:t xml:space="preserve"> - písmeno C na RP - </w:t>
      </w:r>
      <w:r w:rsidRPr="002D7F86">
        <w:rPr>
          <w:bCs/>
          <w:lang w:eastAsia="sk-SK"/>
        </w:rPr>
        <w:t>je p</w:t>
      </w:r>
      <w:r w:rsidR="00357C61" w:rsidRPr="002D7F86">
        <w:rPr>
          <w:bCs/>
          <w:lang w:eastAsia="sk-SK"/>
        </w:rPr>
        <w:t xml:space="preserve">ísmenový, numerický alebo alfanumerický kód, ktorý na účely vysledovateľnosti identifikuje zásielku, dávku alebo obchodnú jednotku a obsahuje kódy odkazujúce na dávku, šaržu, sériu, dátum výroby či dokumenty profesionálneho prevádzkovateľa. </w:t>
      </w:r>
    </w:p>
    <w:p w14:paraId="23510BD0" w14:textId="0E38F45A" w:rsidR="009D0D58" w:rsidRPr="00DF5702" w:rsidRDefault="00357C61" w:rsidP="002D7F86">
      <w:pPr>
        <w:rPr>
          <w:lang w:eastAsia="sk-SK"/>
        </w:rPr>
      </w:pPr>
      <w:r w:rsidRPr="002D7F86">
        <w:rPr>
          <w:bCs/>
          <w:lang w:eastAsia="sk-SK"/>
        </w:rPr>
        <w:t xml:space="preserve">Vytvorenie kódu vysledovateľnosti si určuje profesionálny prevádzkovateľ. Ten musí spätne identifikovať napr. umiestnenie rastlín v škôlke, </w:t>
      </w:r>
      <w:proofErr w:type="spellStart"/>
      <w:r w:rsidRPr="002D7F86">
        <w:rPr>
          <w:bCs/>
          <w:lang w:eastAsia="sk-SK"/>
        </w:rPr>
        <w:t>kontajnerovni</w:t>
      </w:r>
      <w:proofErr w:type="spellEnd"/>
      <w:r w:rsidRPr="002D7F86">
        <w:rPr>
          <w:bCs/>
          <w:lang w:eastAsia="sk-SK"/>
        </w:rPr>
        <w:t>, pôvod rastlín</w:t>
      </w:r>
      <w:r w:rsidR="007E5B1B">
        <w:rPr>
          <w:bCs/>
          <w:lang w:eastAsia="sk-SK"/>
        </w:rPr>
        <w:t xml:space="preserve"> a pod. a aj </w:t>
      </w:r>
      <w:r w:rsidRPr="002D7F86">
        <w:rPr>
          <w:bCs/>
          <w:lang w:eastAsia="sk-SK"/>
        </w:rPr>
        <w:t xml:space="preserve">odkiaľ a kedy boli príslušné rastliny nakúpené. </w:t>
      </w:r>
    </w:p>
    <w:p w14:paraId="773EFC75" w14:textId="77777777" w:rsidR="00215EC9" w:rsidRPr="000023CC" w:rsidRDefault="00215EC9" w:rsidP="00C506AE">
      <w:pPr>
        <w:spacing w:after="0" w:line="276" w:lineRule="auto"/>
        <w:rPr>
          <w:szCs w:val="24"/>
        </w:rPr>
      </w:pPr>
      <w:r w:rsidRPr="000023CC">
        <w:rPr>
          <w:b/>
          <w:szCs w:val="24"/>
        </w:rPr>
        <w:t>Profesionálny prevádzkovateľ, ktorému sú dodávané</w:t>
      </w:r>
      <w:r w:rsidRPr="000023CC">
        <w:rPr>
          <w:szCs w:val="24"/>
        </w:rPr>
        <w:t xml:space="preserve"> rastliny, rastlinné produkty alebo iné predmety vedie záznamy, ktoré mu umožnia identifikovať pre každú obchodnú jednotku dodávaných rastlín, rastlinných produktov alebo iných predmetov profesionálneho prevádzkovateľa, ktorý ju dodal.</w:t>
      </w:r>
    </w:p>
    <w:p w14:paraId="466802CC" w14:textId="77777777" w:rsidR="00215EC9" w:rsidRPr="000023CC" w:rsidRDefault="00215EC9" w:rsidP="000452D7">
      <w:pPr>
        <w:spacing w:after="0" w:line="276" w:lineRule="auto"/>
        <w:rPr>
          <w:szCs w:val="24"/>
        </w:rPr>
      </w:pPr>
      <w:r w:rsidRPr="000023CC">
        <w:rPr>
          <w:b/>
          <w:szCs w:val="24"/>
        </w:rPr>
        <w:t>Profesionálny prevádzkovateľ, ktorý dodáva</w:t>
      </w:r>
      <w:r w:rsidRPr="000023CC">
        <w:rPr>
          <w:szCs w:val="24"/>
        </w:rPr>
        <w:t xml:space="preserve"> rastliny, rastlinné produkty alebo iné predmety, vedie záznamy, ktoré mu umožnia identifikovať pre každú obchodnú jednotku dodaných rastlín, rastlinných produktov alebo iných predmetov profesionálneho prevádzkovateľa, ktorému ju dodal.</w:t>
      </w:r>
    </w:p>
    <w:p w14:paraId="1F403456" w14:textId="77777777" w:rsidR="00215EC9" w:rsidRPr="000023CC" w:rsidRDefault="00215EC9" w:rsidP="000452D7">
      <w:pPr>
        <w:spacing w:after="0" w:line="276" w:lineRule="auto"/>
        <w:rPr>
          <w:szCs w:val="24"/>
        </w:rPr>
      </w:pPr>
      <w:r w:rsidRPr="000023CC">
        <w:rPr>
          <w:szCs w:val="24"/>
        </w:rPr>
        <w:t>V prípade, že oprávnený prevádzkovateľ vydá rastlinný pas musí na účely zabezpečenia vysledovateľnosti v súvislosti s týmto rastlinným pasom zaistiť zaznamenávanie týchto údajov:</w:t>
      </w:r>
    </w:p>
    <w:p w14:paraId="7D24941D" w14:textId="77777777" w:rsidR="00215EC9" w:rsidRPr="000023CC" w:rsidRDefault="00215EC9" w:rsidP="000452D7">
      <w:pPr>
        <w:numPr>
          <w:ilvl w:val="0"/>
          <w:numId w:val="25"/>
        </w:numPr>
        <w:spacing w:after="0" w:line="276" w:lineRule="auto"/>
        <w:rPr>
          <w:szCs w:val="24"/>
        </w:rPr>
      </w:pPr>
      <w:r w:rsidRPr="000023CC">
        <w:rPr>
          <w:szCs w:val="24"/>
        </w:rPr>
        <w:t>v príslušnom prípade údaje o profesionálnom prevádzkovateľovi, ktorý dodal danú obchodnú jednotku;</w:t>
      </w:r>
    </w:p>
    <w:p w14:paraId="7F532AAC" w14:textId="77777777" w:rsidR="00215EC9" w:rsidRPr="000023CC" w:rsidRDefault="00215EC9" w:rsidP="000452D7">
      <w:pPr>
        <w:numPr>
          <w:ilvl w:val="0"/>
          <w:numId w:val="25"/>
        </w:numPr>
        <w:spacing w:after="0" w:line="276" w:lineRule="auto"/>
        <w:rPr>
          <w:szCs w:val="24"/>
        </w:rPr>
      </w:pPr>
      <w:r w:rsidRPr="000023CC">
        <w:rPr>
          <w:szCs w:val="24"/>
        </w:rPr>
        <w:t>údaje o profesionálnom prevádzkovateľovi, ktorému sa dodala daná obchodná jednotka, a</w:t>
      </w:r>
    </w:p>
    <w:p w14:paraId="3498F85A" w14:textId="77777777" w:rsidR="00215EC9" w:rsidRPr="000023CC" w:rsidRDefault="00215EC9" w:rsidP="000452D7">
      <w:pPr>
        <w:numPr>
          <w:ilvl w:val="0"/>
          <w:numId w:val="25"/>
        </w:numPr>
        <w:spacing w:after="0" w:line="276" w:lineRule="auto"/>
        <w:rPr>
          <w:szCs w:val="24"/>
        </w:rPr>
      </w:pPr>
      <w:r w:rsidRPr="000023CC">
        <w:rPr>
          <w:szCs w:val="24"/>
        </w:rPr>
        <w:t>relevantné údaje z rastlinného pasu.</w:t>
      </w:r>
    </w:p>
    <w:p w14:paraId="6B7C75E0" w14:textId="77777777" w:rsidR="00861EA4" w:rsidRPr="000023CC" w:rsidRDefault="00215EC9" w:rsidP="000452D7">
      <w:pPr>
        <w:spacing w:after="0" w:line="276" w:lineRule="auto"/>
        <w:rPr>
          <w:szCs w:val="24"/>
        </w:rPr>
      </w:pPr>
      <w:r w:rsidRPr="000023CC">
        <w:rPr>
          <w:szCs w:val="24"/>
        </w:rPr>
        <w:t>Profesionálni prevádzkovatelia uchovávajú vyššie uvedené záznamy najmenej tri roky odo dňa, keď im bola dotknutá rastlina, rastlinný produkt alebo iný predmet dodaný alebo keď ich sami dodali iným profesionálnym prevádzkovateľom.</w:t>
      </w:r>
    </w:p>
    <w:p w14:paraId="20C302C5" w14:textId="77777777" w:rsidR="00861EA4" w:rsidRPr="000023CC" w:rsidRDefault="00861EA4" w:rsidP="000452D7">
      <w:pPr>
        <w:spacing w:after="0" w:line="276" w:lineRule="auto"/>
        <w:rPr>
          <w:szCs w:val="24"/>
        </w:rPr>
      </w:pPr>
      <w:r w:rsidRPr="000023CC">
        <w:rPr>
          <w:szCs w:val="24"/>
        </w:rPr>
        <w:t>Základom je uchovávanie dodacích listov nakúpenej, vyrobenej a predanej produkcie + údaje z rastlinných pasov.</w:t>
      </w:r>
    </w:p>
    <w:p w14:paraId="744E04B9" w14:textId="7BF33E70" w:rsidR="000023CC" w:rsidRDefault="00215EC9" w:rsidP="000452D7">
      <w:pPr>
        <w:spacing w:line="276" w:lineRule="auto"/>
        <w:rPr>
          <w:szCs w:val="24"/>
        </w:rPr>
      </w:pPr>
      <w:r w:rsidRPr="000023CC">
        <w:rPr>
          <w:szCs w:val="24"/>
        </w:rPr>
        <w:t xml:space="preserve">Pre zaistenie vysledovateľnosti pri premiestňovaní rastlín, rastlinných produktov a iných predmetov v rámci priestorov profesionálneho prevádzkovateľa a medzi týmito priestormi (článok 70 </w:t>
      </w:r>
      <w:r w:rsidR="003B0B2F">
        <w:t>nariadenia</w:t>
      </w:r>
      <w:r w:rsidR="003B0B2F" w:rsidRPr="000023CC">
        <w:rPr>
          <w:szCs w:val="24"/>
        </w:rPr>
        <w:t xml:space="preserve"> </w:t>
      </w:r>
      <w:r w:rsidRPr="000023CC">
        <w:rPr>
          <w:szCs w:val="24"/>
        </w:rPr>
        <w:t>2016/2031) nie sú stanovené podrobnejšie požiadavky. Príslušné záznamy profesionálneho prevádzkovateľa však musia byť dostatočné na to, aby sa dali príslušné rastliny, rastlinné produkty alebo iné predmety dohľadať, identifikovať a informácie sprístupniť po vyzvaní pri</w:t>
      </w:r>
      <w:r w:rsidR="007737A1" w:rsidRPr="000023CC">
        <w:rPr>
          <w:szCs w:val="24"/>
        </w:rPr>
        <w:t xml:space="preserve"> </w:t>
      </w:r>
      <w:r w:rsidRPr="000023CC">
        <w:rPr>
          <w:szCs w:val="24"/>
        </w:rPr>
        <w:t>úradnej kontrole zo strany ÚKSÚP.</w:t>
      </w:r>
    </w:p>
    <w:p w14:paraId="70182025" w14:textId="3F6B5554" w:rsidR="009D0D58" w:rsidRDefault="009D0D58" w:rsidP="000452D7">
      <w:pPr>
        <w:spacing w:line="276" w:lineRule="auto"/>
        <w:rPr>
          <w:b/>
          <w:bCs/>
          <w:szCs w:val="24"/>
        </w:rPr>
      </w:pPr>
      <w:r>
        <w:rPr>
          <w:b/>
          <w:bCs/>
          <w:szCs w:val="24"/>
        </w:rPr>
        <w:lastRenderedPageBreak/>
        <w:t xml:space="preserve">V akých prípadoch sa </w:t>
      </w:r>
      <w:r w:rsidRPr="009D0D58">
        <w:rPr>
          <w:b/>
          <w:bCs/>
          <w:szCs w:val="24"/>
        </w:rPr>
        <w:t>kód v</w:t>
      </w:r>
      <w:r>
        <w:rPr>
          <w:b/>
          <w:bCs/>
          <w:szCs w:val="24"/>
        </w:rPr>
        <w:t>ysledovateľnosti nemusí vypĺňať</w:t>
      </w:r>
    </w:p>
    <w:p w14:paraId="68961DDB" w14:textId="77777777" w:rsidR="009D0D58" w:rsidRPr="002D7F86" w:rsidRDefault="009D0D58" w:rsidP="009D0D58">
      <w:pPr>
        <w:spacing w:line="276" w:lineRule="auto"/>
        <w:rPr>
          <w:bCs/>
          <w:szCs w:val="24"/>
        </w:rPr>
      </w:pPr>
      <w:r w:rsidRPr="002D7F86">
        <w:rPr>
          <w:bCs/>
          <w:szCs w:val="24"/>
        </w:rPr>
        <w:t xml:space="preserve">Ak rastliny na výsadbu spĺňajú všetky tieto podmienky: </w:t>
      </w:r>
    </w:p>
    <w:p w14:paraId="6204427B" w14:textId="77777777" w:rsidR="001C678A" w:rsidRPr="002D7F86" w:rsidRDefault="00357C61" w:rsidP="002D7F86">
      <w:pPr>
        <w:pStyle w:val="Odsekzoznamu"/>
        <w:numPr>
          <w:ilvl w:val="0"/>
          <w:numId w:val="55"/>
        </w:numPr>
        <w:spacing w:line="276" w:lineRule="auto"/>
        <w:rPr>
          <w:bCs/>
        </w:rPr>
      </w:pPr>
      <w:r w:rsidRPr="002D7F86">
        <w:rPr>
          <w:rFonts w:eastAsiaTheme="minorEastAsia"/>
          <w:bCs/>
        </w:rPr>
        <w:t>sú pripravované takým spôsobom, že sú prichystané na predaj konečným používateľom bez akejkoľvek ďalšej prípravy, pričom neexistuje riziko týkajúce sa šírenia karanténnych škodcov Únie ani škodcov, na ktorých sa vzťahujú osobitné opatrenia a</w:t>
      </w:r>
    </w:p>
    <w:p w14:paraId="58776669" w14:textId="0BD6F0D4" w:rsidR="001C678A" w:rsidRPr="002D7F86" w:rsidRDefault="00357C61" w:rsidP="002D7F86">
      <w:pPr>
        <w:pStyle w:val="Odsekzoznamu"/>
        <w:numPr>
          <w:ilvl w:val="0"/>
          <w:numId w:val="55"/>
        </w:numPr>
        <w:spacing w:after="240" w:line="276" w:lineRule="auto"/>
        <w:rPr>
          <w:bCs/>
        </w:rPr>
      </w:pPr>
      <w:r w:rsidRPr="002D7F86">
        <w:rPr>
          <w:rFonts w:eastAsiaTheme="minorEastAsia"/>
          <w:bCs/>
        </w:rPr>
        <w:t xml:space="preserve">nepatria medzi typy alebo druhy, ktoré podľa doplnkovej legislatívy musia mať kód vysledovateľnosti uvedený </w:t>
      </w:r>
    </w:p>
    <w:p w14:paraId="77A0C267" w14:textId="77777777" w:rsidR="009D0D58" w:rsidRDefault="009D0D58" w:rsidP="009D0D58">
      <w:pPr>
        <w:spacing w:line="276" w:lineRule="auto"/>
        <w:rPr>
          <w:b/>
          <w:bCs/>
          <w:szCs w:val="24"/>
        </w:rPr>
      </w:pPr>
      <w:r>
        <w:rPr>
          <w:b/>
          <w:bCs/>
          <w:szCs w:val="24"/>
        </w:rPr>
        <w:t xml:space="preserve">V akých prípadoch sa </w:t>
      </w:r>
      <w:r w:rsidRPr="009D0D58">
        <w:rPr>
          <w:b/>
          <w:bCs/>
          <w:szCs w:val="24"/>
        </w:rPr>
        <w:t>kód v</w:t>
      </w:r>
      <w:r>
        <w:rPr>
          <w:b/>
          <w:bCs/>
          <w:szCs w:val="24"/>
        </w:rPr>
        <w:t>ysledovateľnosti musí vypĺňať</w:t>
      </w:r>
    </w:p>
    <w:p w14:paraId="6D4ED7B6" w14:textId="77777777" w:rsidR="009D0D58" w:rsidRDefault="009D0D58" w:rsidP="002D7F86">
      <w:pPr>
        <w:pStyle w:val="Odsekzoznamu"/>
        <w:numPr>
          <w:ilvl w:val="0"/>
          <w:numId w:val="56"/>
        </w:numPr>
        <w:spacing w:line="276" w:lineRule="auto"/>
        <w:rPr>
          <w:bCs/>
        </w:rPr>
      </w:pPr>
      <w:r>
        <w:rPr>
          <w:bCs/>
        </w:rPr>
        <w:t>n</w:t>
      </w:r>
      <w:r w:rsidRPr="009D0D58">
        <w:rPr>
          <w:bCs/>
        </w:rPr>
        <w:t xml:space="preserve">a </w:t>
      </w:r>
      <w:r w:rsidRPr="002D7F86">
        <w:rPr>
          <w:rFonts w:eastAsiaTheme="majorEastAsia"/>
          <w:bCs/>
        </w:rPr>
        <w:t xml:space="preserve">RP </w:t>
      </w:r>
      <w:r w:rsidRPr="00EA0A2A">
        <w:rPr>
          <w:bCs/>
        </w:rPr>
        <w:t>určených do CHZ</w:t>
      </w:r>
      <w:r w:rsidR="00730D8D">
        <w:rPr>
          <w:bCs/>
        </w:rPr>
        <w:t>;</w:t>
      </w:r>
    </w:p>
    <w:p w14:paraId="04B64959" w14:textId="7DB5D1F3" w:rsidR="009D0D58" w:rsidRDefault="00730D8D" w:rsidP="002D7F86">
      <w:pPr>
        <w:pStyle w:val="Odsekzoznamu"/>
        <w:numPr>
          <w:ilvl w:val="0"/>
          <w:numId w:val="56"/>
        </w:numPr>
        <w:spacing w:line="276" w:lineRule="auto"/>
        <w:rPr>
          <w:bCs/>
        </w:rPr>
      </w:pPr>
      <w:r w:rsidRPr="002D7F86">
        <w:rPr>
          <w:bCs/>
        </w:rPr>
        <w:t>RP, ktorý je zároveň náveskou</w:t>
      </w:r>
      <w:r w:rsidR="00801B4A">
        <w:rPr>
          <w:bCs/>
        </w:rPr>
        <w:t xml:space="preserve"> podľa legislatívy o</w:t>
      </w:r>
      <w:r w:rsidR="003C4CAE">
        <w:rPr>
          <w:bCs/>
        </w:rPr>
        <w:t> </w:t>
      </w:r>
      <w:r w:rsidR="00801B4A">
        <w:rPr>
          <w:bCs/>
        </w:rPr>
        <w:t>osivách</w:t>
      </w:r>
      <w:r w:rsidR="003C4CAE">
        <w:rPr>
          <w:bCs/>
        </w:rPr>
        <w:t xml:space="preserve"> a sadivách;</w:t>
      </w:r>
    </w:p>
    <w:p w14:paraId="577429B8" w14:textId="77777777" w:rsidR="007E5B1B" w:rsidRDefault="00730D8D" w:rsidP="00293C9C">
      <w:pPr>
        <w:pStyle w:val="Odsekzoznamu"/>
        <w:numPr>
          <w:ilvl w:val="0"/>
          <w:numId w:val="56"/>
        </w:numPr>
        <w:spacing w:after="240" w:line="276" w:lineRule="auto"/>
        <w:rPr>
          <w:bCs/>
        </w:rPr>
      </w:pPr>
      <w:r w:rsidRPr="002D7F86">
        <w:rPr>
          <w:bCs/>
        </w:rPr>
        <w:t xml:space="preserve">na rastliny určené na výsadbu, ktoré sú uvedené vo </w:t>
      </w:r>
      <w:hyperlink r:id="rId31" w:history="1">
        <w:r w:rsidRPr="002D7F86">
          <w:rPr>
            <w:rStyle w:val="Hypertextovprepojenie"/>
            <w:bCs/>
          </w:rPr>
          <w:t xml:space="preserve">Vykonávacom  rozhodnutí KOM </w:t>
        </w:r>
      </w:hyperlink>
      <w:hyperlink r:id="rId32" w:history="1">
        <w:r w:rsidRPr="002D7F86">
          <w:rPr>
            <w:rStyle w:val="Hypertextovprepojenie"/>
            <w:bCs/>
          </w:rPr>
          <w:t>2020/1770</w:t>
        </w:r>
      </w:hyperlink>
      <w:r w:rsidR="007E5B1B">
        <w:rPr>
          <w:bCs/>
        </w:rPr>
        <w:t>, ktorými sú:</w:t>
      </w:r>
    </w:p>
    <w:p w14:paraId="5338CB5C" w14:textId="66538126" w:rsidR="007E5B1B" w:rsidRPr="007E5B1B" w:rsidRDefault="007E5B1B" w:rsidP="003B4275">
      <w:pPr>
        <w:pStyle w:val="Odsekzoznamu"/>
        <w:numPr>
          <w:ilvl w:val="1"/>
          <w:numId w:val="61"/>
        </w:numPr>
        <w:spacing w:line="276" w:lineRule="auto"/>
        <w:rPr>
          <w:bCs/>
        </w:rPr>
      </w:pPr>
      <w:proofErr w:type="spellStart"/>
      <w:r w:rsidRPr="007E5B1B">
        <w:rPr>
          <w:bCs/>
          <w:i/>
          <w:iCs/>
        </w:rPr>
        <w:t>Coffea</w:t>
      </w:r>
      <w:proofErr w:type="spellEnd"/>
      <w:r w:rsidRPr="007E5B1B">
        <w:rPr>
          <w:bCs/>
          <w:i/>
          <w:iCs/>
        </w:rPr>
        <w:t xml:space="preserve"> – </w:t>
      </w:r>
      <w:r w:rsidRPr="007E5B1B">
        <w:rPr>
          <w:bCs/>
        </w:rPr>
        <w:t>kávovník</w:t>
      </w:r>
      <w:r>
        <w:rPr>
          <w:bCs/>
        </w:rPr>
        <w:t>,</w:t>
      </w:r>
    </w:p>
    <w:p w14:paraId="44DE6D93" w14:textId="016518A4" w:rsidR="007E5B1B" w:rsidRPr="007E5B1B" w:rsidRDefault="007E5B1B" w:rsidP="003B4275">
      <w:pPr>
        <w:pStyle w:val="Odsekzoznamu"/>
        <w:numPr>
          <w:ilvl w:val="1"/>
          <w:numId w:val="61"/>
        </w:numPr>
        <w:spacing w:line="276" w:lineRule="auto"/>
        <w:rPr>
          <w:bCs/>
        </w:rPr>
      </w:pPr>
      <w:proofErr w:type="spellStart"/>
      <w:r w:rsidRPr="007E5B1B">
        <w:rPr>
          <w:bCs/>
          <w:i/>
          <w:iCs/>
        </w:rPr>
        <w:t>Lavandula</w:t>
      </w:r>
      <w:proofErr w:type="spellEnd"/>
      <w:r w:rsidRPr="007E5B1B">
        <w:rPr>
          <w:bCs/>
          <w:i/>
          <w:iCs/>
        </w:rPr>
        <w:t xml:space="preserve"> </w:t>
      </w:r>
      <w:proofErr w:type="spellStart"/>
      <w:r w:rsidRPr="007E5B1B">
        <w:rPr>
          <w:bCs/>
          <w:i/>
          <w:iCs/>
        </w:rPr>
        <w:t>dentata</w:t>
      </w:r>
      <w:proofErr w:type="spellEnd"/>
      <w:r w:rsidRPr="007E5B1B">
        <w:rPr>
          <w:bCs/>
          <w:i/>
          <w:iCs/>
        </w:rPr>
        <w:t xml:space="preserve"> – </w:t>
      </w:r>
      <w:r w:rsidRPr="007E5B1B">
        <w:rPr>
          <w:bCs/>
        </w:rPr>
        <w:t>levanduľa zúbkatá</w:t>
      </w:r>
      <w:r>
        <w:rPr>
          <w:bCs/>
        </w:rPr>
        <w:t>,</w:t>
      </w:r>
    </w:p>
    <w:p w14:paraId="241E827C" w14:textId="70F4F647" w:rsidR="007E5B1B" w:rsidRPr="007E5B1B" w:rsidRDefault="007E5B1B" w:rsidP="003B4275">
      <w:pPr>
        <w:pStyle w:val="Odsekzoznamu"/>
        <w:numPr>
          <w:ilvl w:val="1"/>
          <w:numId w:val="61"/>
        </w:numPr>
        <w:spacing w:line="276" w:lineRule="auto"/>
        <w:rPr>
          <w:bCs/>
        </w:rPr>
      </w:pPr>
      <w:proofErr w:type="spellStart"/>
      <w:r w:rsidRPr="007E5B1B">
        <w:rPr>
          <w:bCs/>
          <w:i/>
          <w:iCs/>
        </w:rPr>
        <w:t>Nerium</w:t>
      </w:r>
      <w:proofErr w:type="spellEnd"/>
      <w:r w:rsidRPr="007E5B1B">
        <w:rPr>
          <w:bCs/>
          <w:i/>
          <w:iCs/>
        </w:rPr>
        <w:t xml:space="preserve"> oleander – </w:t>
      </w:r>
      <w:r w:rsidRPr="007E5B1B">
        <w:rPr>
          <w:bCs/>
        </w:rPr>
        <w:t>oleander obyčajný</w:t>
      </w:r>
      <w:r>
        <w:rPr>
          <w:bCs/>
        </w:rPr>
        <w:t>,</w:t>
      </w:r>
    </w:p>
    <w:p w14:paraId="41809FF8" w14:textId="14D51EB6" w:rsidR="007E5B1B" w:rsidRPr="007E5B1B" w:rsidRDefault="007E5B1B" w:rsidP="003B4275">
      <w:pPr>
        <w:pStyle w:val="Odsekzoznamu"/>
        <w:numPr>
          <w:ilvl w:val="1"/>
          <w:numId w:val="61"/>
        </w:numPr>
        <w:spacing w:line="276" w:lineRule="auto"/>
        <w:rPr>
          <w:bCs/>
        </w:rPr>
      </w:pPr>
      <w:proofErr w:type="spellStart"/>
      <w:r w:rsidRPr="007E5B1B">
        <w:rPr>
          <w:bCs/>
          <w:i/>
          <w:iCs/>
        </w:rPr>
        <w:t>Olea</w:t>
      </w:r>
      <w:proofErr w:type="spellEnd"/>
      <w:r w:rsidRPr="007E5B1B">
        <w:rPr>
          <w:bCs/>
          <w:i/>
          <w:iCs/>
        </w:rPr>
        <w:t xml:space="preserve"> </w:t>
      </w:r>
      <w:proofErr w:type="spellStart"/>
      <w:r w:rsidRPr="007E5B1B">
        <w:rPr>
          <w:bCs/>
          <w:i/>
          <w:iCs/>
        </w:rPr>
        <w:t>europea</w:t>
      </w:r>
      <w:proofErr w:type="spellEnd"/>
      <w:r w:rsidRPr="007E5B1B">
        <w:rPr>
          <w:bCs/>
          <w:i/>
          <w:iCs/>
        </w:rPr>
        <w:t xml:space="preserve"> – </w:t>
      </w:r>
      <w:r w:rsidRPr="007E5B1B">
        <w:rPr>
          <w:bCs/>
        </w:rPr>
        <w:t>oliva európska</w:t>
      </w:r>
      <w:r>
        <w:rPr>
          <w:bCs/>
        </w:rPr>
        <w:t>,</w:t>
      </w:r>
    </w:p>
    <w:p w14:paraId="7E85CD86" w14:textId="77FFDB5C" w:rsidR="007E5B1B" w:rsidRPr="007E5B1B" w:rsidRDefault="007E5B1B" w:rsidP="003B4275">
      <w:pPr>
        <w:pStyle w:val="Odsekzoznamu"/>
        <w:numPr>
          <w:ilvl w:val="1"/>
          <w:numId w:val="61"/>
        </w:numPr>
        <w:spacing w:line="276" w:lineRule="auto"/>
        <w:rPr>
          <w:bCs/>
        </w:rPr>
      </w:pPr>
      <w:proofErr w:type="spellStart"/>
      <w:r w:rsidRPr="007E5B1B">
        <w:rPr>
          <w:bCs/>
          <w:i/>
          <w:iCs/>
        </w:rPr>
        <w:t>Polygala</w:t>
      </w:r>
      <w:proofErr w:type="spellEnd"/>
      <w:r w:rsidRPr="007E5B1B">
        <w:rPr>
          <w:bCs/>
          <w:i/>
          <w:iCs/>
        </w:rPr>
        <w:t xml:space="preserve"> </w:t>
      </w:r>
      <w:proofErr w:type="spellStart"/>
      <w:r w:rsidRPr="007E5B1B">
        <w:rPr>
          <w:bCs/>
          <w:i/>
          <w:iCs/>
        </w:rPr>
        <w:t>myrifolia</w:t>
      </w:r>
      <w:proofErr w:type="spellEnd"/>
      <w:r w:rsidRPr="007E5B1B">
        <w:rPr>
          <w:bCs/>
          <w:i/>
          <w:iCs/>
        </w:rPr>
        <w:t xml:space="preserve"> – </w:t>
      </w:r>
      <w:proofErr w:type="spellStart"/>
      <w:r w:rsidRPr="007E5B1B">
        <w:rPr>
          <w:bCs/>
        </w:rPr>
        <w:t>horčinka</w:t>
      </w:r>
      <w:proofErr w:type="spellEnd"/>
      <w:r w:rsidRPr="007E5B1B">
        <w:rPr>
          <w:bCs/>
        </w:rPr>
        <w:t xml:space="preserve"> nádherná</w:t>
      </w:r>
      <w:r>
        <w:rPr>
          <w:bCs/>
        </w:rPr>
        <w:t>,</w:t>
      </w:r>
    </w:p>
    <w:p w14:paraId="6E2A851D" w14:textId="1D70A01E" w:rsidR="007E5B1B" w:rsidRPr="007E5B1B" w:rsidRDefault="007E5B1B" w:rsidP="003B4275">
      <w:pPr>
        <w:pStyle w:val="Odsekzoznamu"/>
        <w:numPr>
          <w:ilvl w:val="1"/>
          <w:numId w:val="61"/>
        </w:numPr>
        <w:spacing w:line="276" w:lineRule="auto"/>
        <w:rPr>
          <w:bCs/>
        </w:rPr>
      </w:pPr>
      <w:proofErr w:type="spellStart"/>
      <w:r w:rsidRPr="007E5B1B">
        <w:rPr>
          <w:bCs/>
          <w:i/>
          <w:iCs/>
        </w:rPr>
        <w:t>Prunus</w:t>
      </w:r>
      <w:proofErr w:type="spellEnd"/>
      <w:r w:rsidRPr="007E5B1B">
        <w:rPr>
          <w:bCs/>
          <w:i/>
          <w:iCs/>
        </w:rPr>
        <w:t xml:space="preserve"> </w:t>
      </w:r>
      <w:proofErr w:type="spellStart"/>
      <w:r w:rsidRPr="007E5B1B">
        <w:rPr>
          <w:bCs/>
          <w:i/>
          <w:iCs/>
        </w:rPr>
        <w:t>dulcis</w:t>
      </w:r>
      <w:proofErr w:type="spellEnd"/>
      <w:r w:rsidRPr="007E5B1B">
        <w:rPr>
          <w:bCs/>
        </w:rPr>
        <w:t xml:space="preserve"> – mandľa obyčajná</w:t>
      </w:r>
      <w:r>
        <w:rPr>
          <w:bCs/>
        </w:rPr>
        <w:t>,</w:t>
      </w:r>
    </w:p>
    <w:p w14:paraId="473D5B35" w14:textId="76BF0A36" w:rsidR="009D0D58" w:rsidRPr="003B4275" w:rsidRDefault="007E5B1B" w:rsidP="003B4275">
      <w:pPr>
        <w:pStyle w:val="Odsekzoznamu"/>
        <w:numPr>
          <w:ilvl w:val="1"/>
          <w:numId w:val="61"/>
        </w:numPr>
        <w:spacing w:after="240" w:line="276" w:lineRule="auto"/>
        <w:rPr>
          <w:bCs/>
        </w:rPr>
      </w:pPr>
      <w:proofErr w:type="spellStart"/>
      <w:r w:rsidRPr="007E5B1B">
        <w:rPr>
          <w:bCs/>
          <w:i/>
          <w:iCs/>
        </w:rPr>
        <w:t>Solanum</w:t>
      </w:r>
      <w:proofErr w:type="spellEnd"/>
      <w:r w:rsidRPr="007E5B1B">
        <w:rPr>
          <w:bCs/>
          <w:i/>
          <w:iCs/>
        </w:rPr>
        <w:t xml:space="preserve"> </w:t>
      </w:r>
      <w:proofErr w:type="spellStart"/>
      <w:r w:rsidRPr="007E5B1B">
        <w:rPr>
          <w:bCs/>
          <w:i/>
          <w:iCs/>
        </w:rPr>
        <w:t>tuberosum</w:t>
      </w:r>
      <w:proofErr w:type="spellEnd"/>
      <w:r w:rsidRPr="007E5B1B">
        <w:rPr>
          <w:bCs/>
          <w:i/>
          <w:iCs/>
        </w:rPr>
        <w:t xml:space="preserve"> </w:t>
      </w:r>
      <w:r w:rsidRPr="007E5B1B">
        <w:rPr>
          <w:bCs/>
        </w:rPr>
        <w:t>– sadivové zemiaky</w:t>
      </w:r>
      <w:r>
        <w:rPr>
          <w:bCs/>
        </w:rPr>
        <w:t>.</w:t>
      </w:r>
    </w:p>
    <w:p w14:paraId="17E0DAC5" w14:textId="6892BC4A" w:rsidR="00253E4C" w:rsidRPr="000023CC" w:rsidRDefault="00253E4C" w:rsidP="002141A4">
      <w:pPr>
        <w:pStyle w:val="Nzov"/>
        <w:spacing w:before="0" w:after="0"/>
        <w:rPr>
          <w:rFonts w:ascii="Times New Roman" w:hAnsi="Times New Roman"/>
          <w:sz w:val="24"/>
          <w:szCs w:val="24"/>
        </w:rPr>
      </w:pPr>
      <w:bookmarkStart w:id="33" w:name="_Toc69364910"/>
      <w:r w:rsidRPr="000023CC">
        <w:rPr>
          <w:rFonts w:ascii="Times New Roman" w:hAnsi="Times New Roman"/>
          <w:sz w:val="24"/>
          <w:szCs w:val="24"/>
        </w:rPr>
        <w:t>Článok</w:t>
      </w:r>
      <w:r w:rsidR="000452D7">
        <w:rPr>
          <w:rFonts w:ascii="Times New Roman" w:hAnsi="Times New Roman"/>
          <w:sz w:val="24"/>
          <w:szCs w:val="24"/>
        </w:rPr>
        <w:t xml:space="preserve"> </w:t>
      </w:r>
      <w:r w:rsidR="003B4275">
        <w:rPr>
          <w:rFonts w:ascii="Times New Roman" w:hAnsi="Times New Roman"/>
          <w:sz w:val="24"/>
          <w:szCs w:val="24"/>
        </w:rPr>
        <w:t>12</w:t>
      </w:r>
      <w:bookmarkEnd w:id="33"/>
    </w:p>
    <w:p w14:paraId="28357B3A" w14:textId="5D9A0BC7" w:rsidR="00253E4C" w:rsidRPr="004E12AA" w:rsidRDefault="001A4AF8" w:rsidP="002B00CC">
      <w:pPr>
        <w:pStyle w:val="Nadpis3"/>
        <w:spacing w:line="276" w:lineRule="auto"/>
        <w:jc w:val="center"/>
        <w:rPr>
          <w:rFonts w:ascii="Times New Roman" w:hAnsi="Times New Roman" w:cs="Times New Roman"/>
          <w:color w:val="auto"/>
        </w:rPr>
      </w:pPr>
      <w:bookmarkStart w:id="34" w:name="_Toc69364911"/>
      <w:r w:rsidRPr="004E12AA">
        <w:rPr>
          <w:rFonts w:ascii="Times New Roman" w:hAnsi="Times New Roman" w:cs="Times New Roman"/>
          <w:color w:val="auto"/>
        </w:rPr>
        <w:t>Sledovanie kritických bodov a  príklady kritických bodov</w:t>
      </w:r>
      <w:bookmarkEnd w:id="34"/>
    </w:p>
    <w:p w14:paraId="26C53ABC" w14:textId="129C725A" w:rsidR="001A4AF8" w:rsidRPr="00DF5702" w:rsidRDefault="001A4AF8" w:rsidP="002B00CC">
      <w:pPr>
        <w:spacing w:line="276" w:lineRule="auto"/>
        <w:jc w:val="center"/>
      </w:pPr>
      <w:r w:rsidRPr="000023CC">
        <w:t>(člán</w:t>
      </w:r>
      <w:r>
        <w:t>ky</w:t>
      </w:r>
      <w:r w:rsidRPr="000023CC">
        <w:t xml:space="preserve"> 84, 90</w:t>
      </w:r>
      <w:r w:rsidR="003B0B2F">
        <w:t xml:space="preserve"> nariadenia</w:t>
      </w:r>
      <w:r w:rsidRPr="000023CC">
        <w:t xml:space="preserve"> 2016/2031)</w:t>
      </w:r>
    </w:p>
    <w:p w14:paraId="776B0FE4" w14:textId="77777777" w:rsidR="00253E4C" w:rsidRPr="000023CC" w:rsidRDefault="00253E4C" w:rsidP="00275422">
      <w:pPr>
        <w:spacing w:after="0" w:line="276" w:lineRule="auto"/>
        <w:rPr>
          <w:szCs w:val="24"/>
        </w:rPr>
      </w:pPr>
      <w:r w:rsidRPr="000023CC">
        <w:rPr>
          <w:szCs w:val="24"/>
        </w:rPr>
        <w:t>Oprávnení prevádzkovatelia</w:t>
      </w:r>
      <w:r w:rsidR="00861562" w:rsidRPr="000023CC">
        <w:rPr>
          <w:szCs w:val="24"/>
        </w:rPr>
        <w:t xml:space="preserve"> vydávajú rastlinné pasy</w:t>
      </w:r>
      <w:r w:rsidRPr="000023CC">
        <w:rPr>
          <w:szCs w:val="24"/>
        </w:rPr>
        <w:t xml:space="preserve">: </w:t>
      </w:r>
    </w:p>
    <w:p w14:paraId="614D969C" w14:textId="77777777" w:rsidR="00253E4C" w:rsidRPr="000023CC" w:rsidRDefault="00253E4C" w:rsidP="00275422">
      <w:pPr>
        <w:numPr>
          <w:ilvl w:val="0"/>
          <w:numId w:val="26"/>
        </w:numPr>
        <w:spacing w:after="0" w:line="276" w:lineRule="auto"/>
        <w:rPr>
          <w:szCs w:val="24"/>
        </w:rPr>
      </w:pPr>
      <w:r w:rsidRPr="000023CC">
        <w:rPr>
          <w:szCs w:val="24"/>
        </w:rPr>
        <w:t>pod dohľadom ÚKSÚP;</w:t>
      </w:r>
    </w:p>
    <w:p w14:paraId="7897D761" w14:textId="77777777" w:rsidR="00253E4C" w:rsidRPr="000023CC" w:rsidRDefault="00253E4C" w:rsidP="00275422">
      <w:pPr>
        <w:numPr>
          <w:ilvl w:val="0"/>
          <w:numId w:val="26"/>
        </w:numPr>
        <w:spacing w:after="0" w:line="276" w:lineRule="auto"/>
        <w:rPr>
          <w:szCs w:val="24"/>
        </w:rPr>
      </w:pPr>
      <w:r w:rsidRPr="000023CC">
        <w:rPr>
          <w:szCs w:val="24"/>
        </w:rPr>
        <w:t>len pre tie rastliny, rastlinné produkty alebo iné predmety, za ktoré sú zodpovední;</w:t>
      </w:r>
    </w:p>
    <w:p w14:paraId="742E95FA" w14:textId="77777777" w:rsidR="005E6778" w:rsidRDefault="00253E4C" w:rsidP="002D7F86">
      <w:pPr>
        <w:numPr>
          <w:ilvl w:val="0"/>
          <w:numId w:val="26"/>
        </w:numPr>
        <w:spacing w:line="276" w:lineRule="auto"/>
        <w:rPr>
          <w:szCs w:val="24"/>
        </w:rPr>
      </w:pPr>
      <w:r w:rsidRPr="000023CC">
        <w:rPr>
          <w:szCs w:val="24"/>
        </w:rPr>
        <w:t xml:space="preserve">len v priestoroch, spoločných skladoch a expedičných strediskách, ktoré patria pod ich zodpovednosť a ktoré sú zapísané v ich registrácií. </w:t>
      </w:r>
    </w:p>
    <w:p w14:paraId="3A3C8DD5" w14:textId="77777777" w:rsidR="007D388C" w:rsidRPr="002D7F86" w:rsidRDefault="007D388C" w:rsidP="002D7F86">
      <w:pPr>
        <w:rPr>
          <w:b/>
        </w:rPr>
      </w:pPr>
      <w:r w:rsidRPr="002D7F86">
        <w:rPr>
          <w:b/>
        </w:rPr>
        <w:t>SLEDOVANIE KRITICKÝCH BODOV</w:t>
      </w:r>
    </w:p>
    <w:p w14:paraId="40B8F653" w14:textId="77777777" w:rsidR="008405B3" w:rsidRPr="000023CC" w:rsidRDefault="008405B3" w:rsidP="000452D7">
      <w:pPr>
        <w:spacing w:after="0" w:line="276" w:lineRule="auto"/>
        <w:rPr>
          <w:szCs w:val="24"/>
        </w:rPr>
      </w:pPr>
      <w:r w:rsidRPr="000023CC">
        <w:rPr>
          <w:szCs w:val="24"/>
        </w:rPr>
        <w:t>Oprávnení prevádzkovatelia sú povinní:</w:t>
      </w:r>
    </w:p>
    <w:p w14:paraId="12CEB209" w14:textId="245545D9" w:rsidR="00086E05" w:rsidRPr="000023CC" w:rsidRDefault="008405B3" w:rsidP="000452D7">
      <w:pPr>
        <w:numPr>
          <w:ilvl w:val="0"/>
          <w:numId w:val="27"/>
        </w:numPr>
        <w:spacing w:after="0" w:line="276" w:lineRule="auto"/>
        <w:rPr>
          <w:rFonts w:eastAsia="Times New Roman"/>
          <w:szCs w:val="24"/>
          <w:lang w:eastAsia="sk-SK"/>
        </w:rPr>
      </w:pPr>
      <w:r w:rsidRPr="000023CC">
        <w:rPr>
          <w:szCs w:val="24"/>
        </w:rPr>
        <w:t xml:space="preserve">pred vydaním rastlinného pasu určiť a sledovať </w:t>
      </w:r>
      <w:r w:rsidRPr="000023CC">
        <w:rPr>
          <w:rFonts w:eastAsia="Times New Roman"/>
          <w:szCs w:val="24"/>
          <w:lang w:eastAsia="sk-SK"/>
        </w:rPr>
        <w:t>také prvky svojho výrobného procesu, ako aj také prvky týkajúce sa premiestňovania rastlín, rastlinných produktov a iných predmetov, ktoré sú kritické</w:t>
      </w:r>
      <w:r w:rsidR="00086E05" w:rsidRPr="000023CC">
        <w:rPr>
          <w:rFonts w:eastAsia="Times New Roman"/>
          <w:szCs w:val="24"/>
          <w:lang w:eastAsia="sk-SK"/>
        </w:rPr>
        <w:t xml:space="preserve"> </w:t>
      </w:r>
      <w:r w:rsidR="00086E05" w:rsidRPr="000023CC">
        <w:rPr>
          <w:szCs w:val="24"/>
        </w:rPr>
        <w:t xml:space="preserve">(článok 90 </w:t>
      </w:r>
      <w:r w:rsidR="003B0B2F">
        <w:t>nariadenia</w:t>
      </w:r>
      <w:r w:rsidR="003B0B2F" w:rsidRPr="000023CC">
        <w:rPr>
          <w:szCs w:val="24"/>
        </w:rPr>
        <w:t xml:space="preserve"> </w:t>
      </w:r>
      <w:r w:rsidR="00086E05" w:rsidRPr="000023CC">
        <w:rPr>
          <w:szCs w:val="24"/>
        </w:rPr>
        <w:t>2031)</w:t>
      </w:r>
      <w:r w:rsidR="00086E05" w:rsidRPr="000023CC">
        <w:rPr>
          <w:rFonts w:eastAsia="Times New Roman"/>
          <w:szCs w:val="24"/>
          <w:lang w:eastAsia="sk-SK"/>
        </w:rPr>
        <w:t xml:space="preserve"> – z </w:t>
      </w:r>
      <w:r w:rsidR="00086E05" w:rsidRPr="000023CC">
        <w:rPr>
          <w:szCs w:val="24"/>
        </w:rPr>
        <w:t>evidencie kritických bodov musí byť zrejmé:</w:t>
      </w:r>
    </w:p>
    <w:p w14:paraId="1E90BB9E"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d</w:t>
      </w:r>
      <w:r w:rsidR="00086E05" w:rsidRPr="000023CC">
        <w:rPr>
          <w:rFonts w:eastAsia="SimSun"/>
        </w:rPr>
        <w:t>ruh, prípadne odroda,</w:t>
      </w:r>
    </w:p>
    <w:p w14:paraId="317A66A7"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d</w:t>
      </w:r>
      <w:r w:rsidR="00086E05" w:rsidRPr="000023CC">
        <w:rPr>
          <w:rFonts w:eastAsia="SimSun"/>
        </w:rPr>
        <w:t>oklad o pôvode (číslo rastlinného pasu a pod.),</w:t>
      </w:r>
    </w:p>
    <w:p w14:paraId="3FC0EEBB"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k</w:t>
      </w:r>
      <w:r w:rsidR="00086E05" w:rsidRPr="000023CC">
        <w:rPr>
          <w:rFonts w:eastAsia="SimSun"/>
        </w:rPr>
        <w:t>rajina pôvodu,</w:t>
      </w:r>
    </w:p>
    <w:p w14:paraId="67936282"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o</w:t>
      </w:r>
      <w:r w:rsidR="00086E05" w:rsidRPr="000023CC">
        <w:rPr>
          <w:rFonts w:eastAsia="SimSun"/>
        </w:rPr>
        <w:t>značenie parcely (číslo LPIS, skleník a pod.),</w:t>
      </w:r>
    </w:p>
    <w:p w14:paraId="1C37089E"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lastRenderedPageBreak/>
        <w:t>r</w:t>
      </w:r>
      <w:r w:rsidR="00086E05" w:rsidRPr="000023CC">
        <w:rPr>
          <w:rFonts w:eastAsia="SimSun"/>
        </w:rPr>
        <w:t>ok výsadby,</w:t>
      </w:r>
    </w:p>
    <w:p w14:paraId="065264C0"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p</w:t>
      </w:r>
      <w:r w:rsidR="00086E05" w:rsidRPr="000023CC">
        <w:rPr>
          <w:rFonts w:eastAsia="SimSun"/>
        </w:rPr>
        <w:t>očet kusov, prípadne výmera v ha,</w:t>
      </w:r>
    </w:p>
    <w:p w14:paraId="21EFDAF1"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p</w:t>
      </w:r>
      <w:r w:rsidR="00086E05" w:rsidRPr="000023CC">
        <w:rPr>
          <w:rFonts w:eastAsia="SimSun"/>
        </w:rPr>
        <w:t>rípadne štepenie druhov, ktoré sa takýmto spôsobom rozmnožujú (kritickým je spájanie 2 rastlín s rôz</w:t>
      </w:r>
      <w:r w:rsidR="00A36DD5">
        <w:rPr>
          <w:rFonts w:eastAsia="SimSun"/>
        </w:rPr>
        <w:t>nym pôvodom);</w:t>
      </w:r>
    </w:p>
    <w:p w14:paraId="09AF0414" w14:textId="77777777" w:rsidR="00626C82" w:rsidRPr="000023CC" w:rsidRDefault="008405B3" w:rsidP="000452D7">
      <w:pPr>
        <w:numPr>
          <w:ilvl w:val="0"/>
          <w:numId w:val="28"/>
        </w:numPr>
        <w:spacing w:after="0" w:line="276" w:lineRule="auto"/>
        <w:rPr>
          <w:rFonts w:eastAsia="Times New Roman"/>
          <w:szCs w:val="24"/>
          <w:lang w:eastAsia="sk-SK"/>
        </w:rPr>
      </w:pPr>
      <w:r w:rsidRPr="000023CC">
        <w:rPr>
          <w:rFonts w:eastAsia="Times New Roman"/>
          <w:szCs w:val="24"/>
          <w:lang w:eastAsia="sk-SK"/>
        </w:rPr>
        <w:t>viesť záznamy o určení a monitorovaní týchto prvkov</w:t>
      </w:r>
      <w:r w:rsidR="00BB28E0" w:rsidRPr="000023CC">
        <w:rPr>
          <w:rFonts w:eastAsia="Times New Roman"/>
          <w:szCs w:val="24"/>
          <w:lang w:eastAsia="sk-SK"/>
        </w:rPr>
        <w:t>,</w:t>
      </w:r>
      <w:r w:rsidRPr="000023CC">
        <w:rPr>
          <w:rFonts w:eastAsia="Times New Roman"/>
          <w:szCs w:val="24"/>
          <w:lang w:eastAsia="sk-SK"/>
        </w:rPr>
        <w:t xml:space="preserve"> a to najmenej počas troch rokov; </w:t>
      </w:r>
      <w:r w:rsidR="00B7567D" w:rsidRPr="000023CC">
        <w:rPr>
          <w:rFonts w:eastAsia="Times New Roman"/>
          <w:szCs w:val="24"/>
          <w:lang w:eastAsia="sk-SK"/>
        </w:rPr>
        <w:t>z</w:t>
      </w:r>
      <w:r w:rsidRPr="000023CC">
        <w:rPr>
          <w:rFonts w:eastAsia="Times New Roman"/>
          <w:szCs w:val="24"/>
          <w:lang w:eastAsia="sk-SK"/>
        </w:rPr>
        <w:t>áznamy môžu byť písomné alebo digitálne.</w:t>
      </w:r>
    </w:p>
    <w:p w14:paraId="1A3C3368" w14:textId="77777777" w:rsidR="00626C82" w:rsidRPr="000023CC" w:rsidRDefault="00626C82" w:rsidP="00006C76">
      <w:pPr>
        <w:spacing w:after="0" w:line="276" w:lineRule="auto"/>
        <w:rPr>
          <w:szCs w:val="24"/>
        </w:rPr>
      </w:pPr>
      <w:r w:rsidRPr="000023CC">
        <w:rPr>
          <w:szCs w:val="24"/>
        </w:rPr>
        <w:t>Oprávnení prevádzkovatelia v prípade potreby:</w:t>
      </w:r>
    </w:p>
    <w:p w14:paraId="128CE2D8" w14:textId="77777777" w:rsidR="000023CC" w:rsidRDefault="00215EC9" w:rsidP="000452D7">
      <w:pPr>
        <w:numPr>
          <w:ilvl w:val="0"/>
          <w:numId w:val="28"/>
        </w:numPr>
        <w:spacing w:line="276" w:lineRule="auto"/>
        <w:rPr>
          <w:rFonts w:eastAsia="Times New Roman"/>
          <w:szCs w:val="24"/>
          <w:lang w:eastAsia="sk-SK"/>
        </w:rPr>
      </w:pPr>
      <w:r w:rsidRPr="000023CC">
        <w:rPr>
          <w:rFonts w:eastAsia="Times New Roman"/>
          <w:szCs w:val="24"/>
          <w:lang w:eastAsia="sk-SK"/>
        </w:rPr>
        <w:t>zabezpeč</w:t>
      </w:r>
      <w:r w:rsidR="00626C82" w:rsidRPr="000023CC">
        <w:rPr>
          <w:rFonts w:eastAsia="Times New Roman"/>
          <w:szCs w:val="24"/>
          <w:lang w:eastAsia="sk-SK"/>
        </w:rPr>
        <w:t>ia</w:t>
      </w:r>
      <w:r w:rsidRPr="000023CC">
        <w:rPr>
          <w:rFonts w:eastAsia="Times New Roman"/>
          <w:szCs w:val="24"/>
          <w:lang w:eastAsia="sk-SK"/>
        </w:rPr>
        <w:t xml:space="preserve"> poskytnutie primeranej odbornej prípravy svojim pracovníkom, </w:t>
      </w:r>
      <w:r w:rsidR="00626C82" w:rsidRPr="000023CC">
        <w:rPr>
          <w:rFonts w:eastAsia="Times New Roman"/>
          <w:szCs w:val="24"/>
          <w:lang w:eastAsia="sk-SK"/>
        </w:rPr>
        <w:t xml:space="preserve">ktorí sú zapojení do preskúmaní na účely rastlinných pasov </w:t>
      </w:r>
      <w:r w:rsidRPr="000023CC">
        <w:rPr>
          <w:rFonts w:eastAsia="Times New Roman"/>
          <w:szCs w:val="24"/>
          <w:lang w:eastAsia="sk-SK"/>
        </w:rPr>
        <w:t>s cieľom zabezpečiť, aby títo pracovníci mali potrebné vedomosti na vykonanie uvedených preskúmaní.</w:t>
      </w:r>
    </w:p>
    <w:p w14:paraId="41E72593" w14:textId="77777777" w:rsidR="007D388C" w:rsidRPr="002D7F86" w:rsidRDefault="007D388C" w:rsidP="002D7F86">
      <w:pPr>
        <w:rPr>
          <w:b/>
        </w:rPr>
      </w:pPr>
      <w:r w:rsidRPr="002D7F86">
        <w:rPr>
          <w:b/>
        </w:rPr>
        <w:t>PRÍKLADY KRITICKÝCH BODOV PODĽA ZAMERANIA VÝROBY</w:t>
      </w:r>
    </w:p>
    <w:p w14:paraId="5B995F94" w14:textId="77777777" w:rsidR="007D388C" w:rsidRPr="00543308" w:rsidRDefault="007D388C" w:rsidP="007D388C">
      <w:pPr>
        <w:rPr>
          <w:b/>
        </w:rPr>
      </w:pPr>
      <w:r>
        <w:rPr>
          <w:b/>
        </w:rPr>
        <w:t>M</w:t>
      </w:r>
      <w:r w:rsidRPr="00543308">
        <w:rPr>
          <w:b/>
        </w:rPr>
        <w:t xml:space="preserve">nožiteľský materiál , </w:t>
      </w:r>
      <w:r>
        <w:rPr>
          <w:b/>
        </w:rPr>
        <w:t>výpestky ovocných drevín</w:t>
      </w:r>
      <w:r w:rsidRPr="00543308">
        <w:rPr>
          <w:b/>
        </w:rPr>
        <w:t>, vinič a pod.</w:t>
      </w:r>
    </w:p>
    <w:p w14:paraId="25F48F2D" w14:textId="77777777" w:rsidR="007D388C" w:rsidRDefault="007D388C" w:rsidP="007D388C">
      <w:pPr>
        <w:pStyle w:val="Odsekzoznamu"/>
        <w:numPr>
          <w:ilvl w:val="0"/>
          <w:numId w:val="42"/>
        </w:numPr>
        <w:spacing w:after="160"/>
        <w:contextualSpacing/>
        <w:jc w:val="both"/>
      </w:pPr>
      <w:r>
        <w:t>pôvod materiálu</w:t>
      </w:r>
    </w:p>
    <w:p w14:paraId="32258618" w14:textId="77777777" w:rsidR="007D388C" w:rsidRDefault="007D388C" w:rsidP="007D388C">
      <w:pPr>
        <w:pStyle w:val="Odsekzoznamu"/>
        <w:numPr>
          <w:ilvl w:val="0"/>
          <w:numId w:val="42"/>
        </w:numPr>
        <w:spacing w:after="160"/>
        <w:contextualSpacing/>
        <w:jc w:val="both"/>
      </w:pPr>
      <w:r>
        <w:t>plán a spôsoby pestovania</w:t>
      </w:r>
    </w:p>
    <w:p w14:paraId="64960AE7" w14:textId="77777777" w:rsidR="007D388C" w:rsidRDefault="007D388C" w:rsidP="007D388C">
      <w:pPr>
        <w:pStyle w:val="Odsekzoznamu"/>
        <w:numPr>
          <w:ilvl w:val="0"/>
          <w:numId w:val="42"/>
        </w:numPr>
        <w:spacing w:after="160"/>
        <w:contextualSpacing/>
        <w:jc w:val="both"/>
      </w:pPr>
      <w:r>
        <w:t>premiestňovanie a manipulácia s rastlinami</w:t>
      </w:r>
    </w:p>
    <w:p w14:paraId="6B2D24FE" w14:textId="77777777" w:rsidR="007D388C" w:rsidRDefault="007D388C" w:rsidP="007D388C">
      <w:pPr>
        <w:pStyle w:val="Odsekzoznamu"/>
        <w:numPr>
          <w:ilvl w:val="0"/>
          <w:numId w:val="42"/>
        </w:numPr>
        <w:spacing w:after="160"/>
        <w:contextualSpacing/>
        <w:jc w:val="both"/>
      </w:pPr>
      <w:r>
        <w:t>dezinfekcia pracovného náradia, čistenie strojov a mechanizácie</w:t>
      </w:r>
    </w:p>
    <w:p w14:paraId="3DF125C0" w14:textId="77777777" w:rsidR="007D388C" w:rsidRDefault="007D388C" w:rsidP="007D388C">
      <w:pPr>
        <w:pStyle w:val="Odsekzoznamu"/>
        <w:numPr>
          <w:ilvl w:val="0"/>
          <w:numId w:val="42"/>
        </w:numPr>
        <w:spacing w:after="160"/>
        <w:contextualSpacing/>
        <w:jc w:val="both"/>
      </w:pPr>
      <w:r>
        <w:t>skladovanie množiteľského materiálu/výpestkov</w:t>
      </w:r>
    </w:p>
    <w:p w14:paraId="67420BCB" w14:textId="77777777" w:rsidR="007D388C" w:rsidRDefault="007D388C" w:rsidP="007D388C">
      <w:pPr>
        <w:pStyle w:val="Odsekzoznamu"/>
        <w:numPr>
          <w:ilvl w:val="0"/>
          <w:numId w:val="42"/>
        </w:numPr>
        <w:spacing w:after="160"/>
        <w:contextualSpacing/>
        <w:jc w:val="both"/>
      </w:pPr>
      <w:r>
        <w:t>expedícia, doprava a sprievodné doklady.</w:t>
      </w:r>
    </w:p>
    <w:p w14:paraId="6BCB4ACD" w14:textId="77777777" w:rsidR="007D388C" w:rsidRPr="00E45295" w:rsidRDefault="007D388C" w:rsidP="007D388C">
      <w:pPr>
        <w:rPr>
          <w:b/>
        </w:rPr>
      </w:pPr>
      <w:r w:rsidRPr="00E45295">
        <w:rPr>
          <w:b/>
        </w:rPr>
        <w:t>Rastliny pestované z osiva napr. priesady zeleniny, sadenice okrasných rastlín</w:t>
      </w:r>
    </w:p>
    <w:p w14:paraId="7101956D" w14:textId="77777777" w:rsidR="007D388C" w:rsidRDefault="007D388C" w:rsidP="007D388C">
      <w:pPr>
        <w:pStyle w:val="Odsekzoznamu"/>
        <w:numPr>
          <w:ilvl w:val="0"/>
          <w:numId w:val="43"/>
        </w:numPr>
        <w:spacing w:after="160"/>
        <w:contextualSpacing/>
        <w:jc w:val="both"/>
      </w:pPr>
      <w:r>
        <w:t>kvalita a pôvod osiva, skladovanie osiva</w:t>
      </w:r>
    </w:p>
    <w:p w14:paraId="64CE79A5" w14:textId="77777777" w:rsidR="007D388C" w:rsidRDefault="007D388C" w:rsidP="007D388C">
      <w:pPr>
        <w:pStyle w:val="Odsekzoznamu"/>
        <w:numPr>
          <w:ilvl w:val="0"/>
          <w:numId w:val="43"/>
        </w:numPr>
        <w:spacing w:after="160"/>
        <w:contextualSpacing/>
        <w:jc w:val="both"/>
      </w:pPr>
      <w:r>
        <w:t>plán a spôsoby pestovania</w:t>
      </w:r>
    </w:p>
    <w:p w14:paraId="601DA34E" w14:textId="77777777" w:rsidR="007D388C" w:rsidRDefault="007D388C" w:rsidP="007D388C">
      <w:pPr>
        <w:pStyle w:val="Odsekzoznamu"/>
        <w:numPr>
          <w:ilvl w:val="0"/>
          <w:numId w:val="43"/>
        </w:numPr>
        <w:spacing w:after="160"/>
        <w:contextualSpacing/>
        <w:jc w:val="both"/>
      </w:pPr>
      <w:r>
        <w:t>premiestňovanie a manipulácia s rastlinami</w:t>
      </w:r>
    </w:p>
    <w:p w14:paraId="6C0EC48B" w14:textId="77777777" w:rsidR="007D388C" w:rsidRDefault="007D388C" w:rsidP="007D388C">
      <w:pPr>
        <w:pStyle w:val="Odsekzoznamu"/>
        <w:numPr>
          <w:ilvl w:val="0"/>
          <w:numId w:val="43"/>
        </w:numPr>
        <w:spacing w:after="160"/>
        <w:contextualSpacing/>
        <w:jc w:val="both"/>
      </w:pPr>
      <w:r>
        <w:t>dezinfekcia pracovného náradia, čistenie strojov a mechanizácie</w:t>
      </w:r>
    </w:p>
    <w:p w14:paraId="0D970734" w14:textId="77777777" w:rsidR="007D388C" w:rsidRDefault="007D388C" w:rsidP="007D388C">
      <w:pPr>
        <w:pStyle w:val="Odsekzoznamu"/>
        <w:numPr>
          <w:ilvl w:val="0"/>
          <w:numId w:val="43"/>
        </w:numPr>
        <w:spacing w:after="160"/>
        <w:contextualSpacing/>
        <w:jc w:val="both"/>
      </w:pPr>
      <w:r>
        <w:t>skladovanie sadeníc/výpestkov</w:t>
      </w:r>
    </w:p>
    <w:p w14:paraId="75FC0F5C" w14:textId="77777777" w:rsidR="007D388C" w:rsidRDefault="007D388C" w:rsidP="007D388C">
      <w:pPr>
        <w:pStyle w:val="Odsekzoznamu"/>
        <w:numPr>
          <w:ilvl w:val="0"/>
          <w:numId w:val="43"/>
        </w:numPr>
        <w:spacing w:after="160"/>
        <w:contextualSpacing/>
        <w:jc w:val="both"/>
      </w:pPr>
      <w:r>
        <w:t>expedícia, doprava a sprievodné doklady.</w:t>
      </w:r>
    </w:p>
    <w:p w14:paraId="33C3AA66" w14:textId="79FC713D" w:rsidR="00C256F1" w:rsidRPr="000452D7" w:rsidRDefault="00893722" w:rsidP="00893722">
      <w:pPr>
        <w:spacing w:line="276" w:lineRule="auto"/>
        <w:rPr>
          <w:rFonts w:eastAsia="Times New Roman"/>
          <w:szCs w:val="24"/>
          <w:lang w:eastAsia="sk-SK"/>
        </w:rPr>
      </w:pPr>
      <w:r>
        <w:rPr>
          <w:rFonts w:eastAsia="Times New Roman"/>
          <w:szCs w:val="24"/>
          <w:lang w:eastAsia="sk-SK"/>
        </w:rPr>
        <w:t xml:space="preserve">Vyššie uvedené príklady môžu byť vedenú formou samostatných dokladov, ale aj vložených textov priamo na iné súvisiace doklady alebo prikladaním súvisiacich dokladov </w:t>
      </w:r>
      <w:r w:rsidR="002B654D">
        <w:rPr>
          <w:rFonts w:eastAsia="Times New Roman"/>
          <w:szCs w:val="24"/>
          <w:lang w:eastAsia="sk-SK"/>
        </w:rPr>
        <w:t>k sebe navzájom.</w:t>
      </w:r>
    </w:p>
    <w:p w14:paraId="746CE7BD" w14:textId="43B0262C" w:rsidR="007D737B" w:rsidRPr="000023CC" w:rsidRDefault="007D737B" w:rsidP="003B4275">
      <w:pPr>
        <w:pStyle w:val="Nzov"/>
        <w:spacing w:before="0" w:after="0" w:line="276" w:lineRule="auto"/>
        <w:rPr>
          <w:rFonts w:ascii="Times New Roman" w:hAnsi="Times New Roman"/>
          <w:sz w:val="24"/>
          <w:szCs w:val="24"/>
        </w:rPr>
      </w:pPr>
      <w:bookmarkStart w:id="35" w:name="_Toc69364912"/>
      <w:r w:rsidRPr="000023CC">
        <w:rPr>
          <w:rFonts w:ascii="Times New Roman" w:hAnsi="Times New Roman"/>
          <w:sz w:val="24"/>
          <w:szCs w:val="24"/>
        </w:rPr>
        <w:t>Článok</w:t>
      </w:r>
      <w:r w:rsidR="000452D7">
        <w:rPr>
          <w:rFonts w:ascii="Times New Roman" w:hAnsi="Times New Roman"/>
          <w:sz w:val="24"/>
          <w:szCs w:val="24"/>
        </w:rPr>
        <w:t xml:space="preserve"> 1</w:t>
      </w:r>
      <w:r w:rsidR="003B4275">
        <w:rPr>
          <w:rFonts w:ascii="Times New Roman" w:hAnsi="Times New Roman"/>
          <w:sz w:val="24"/>
          <w:szCs w:val="24"/>
        </w:rPr>
        <w:t>3</w:t>
      </w:r>
      <w:bookmarkEnd w:id="35"/>
    </w:p>
    <w:p w14:paraId="70376B60" w14:textId="77777777" w:rsidR="004E12AA" w:rsidRPr="004E12AA" w:rsidRDefault="007D737B" w:rsidP="002B00CC">
      <w:pPr>
        <w:pStyle w:val="Nadpis3"/>
        <w:spacing w:line="276" w:lineRule="auto"/>
        <w:jc w:val="center"/>
        <w:rPr>
          <w:rFonts w:ascii="Times New Roman" w:hAnsi="Times New Roman" w:cs="Times New Roman"/>
          <w:color w:val="auto"/>
        </w:rPr>
      </w:pPr>
      <w:bookmarkStart w:id="36" w:name="_Toc69364913"/>
      <w:r w:rsidRPr="004E12AA">
        <w:rPr>
          <w:rFonts w:ascii="Times New Roman" w:hAnsi="Times New Roman" w:cs="Times New Roman"/>
          <w:color w:val="auto"/>
        </w:rPr>
        <w:t>Preskúmanie na účely rastlinných pasov</w:t>
      </w:r>
      <w:r w:rsidR="00E908F7" w:rsidRPr="004E12AA">
        <w:rPr>
          <w:rFonts w:ascii="Times New Roman" w:hAnsi="Times New Roman" w:cs="Times New Roman"/>
          <w:color w:val="auto"/>
        </w:rPr>
        <w:t xml:space="preserve"> – kontrola zdravotného stavu rastlín, rastlinných produktov</w:t>
      </w:r>
      <w:r w:rsidR="003B4275" w:rsidRPr="004E12AA">
        <w:rPr>
          <w:rFonts w:ascii="Times New Roman" w:hAnsi="Times New Roman" w:cs="Times New Roman"/>
          <w:color w:val="auto"/>
        </w:rPr>
        <w:t xml:space="preserve"> a iných predmetov</w:t>
      </w:r>
      <w:bookmarkEnd w:id="36"/>
    </w:p>
    <w:p w14:paraId="110331F4" w14:textId="1D838BA5" w:rsidR="000023CC" w:rsidRPr="000452D7" w:rsidRDefault="007D737B" w:rsidP="002B00CC">
      <w:pPr>
        <w:spacing w:line="276" w:lineRule="auto"/>
        <w:jc w:val="center"/>
      </w:pPr>
      <w:r w:rsidRPr="000023CC">
        <w:t xml:space="preserve">(článok 87 </w:t>
      </w:r>
      <w:r w:rsidR="003B0B2F">
        <w:t>nariadenia</w:t>
      </w:r>
      <w:r w:rsidR="003B0B2F" w:rsidRPr="000023CC">
        <w:t xml:space="preserve"> </w:t>
      </w:r>
      <w:r w:rsidRPr="000023CC">
        <w:t>2016/2031)</w:t>
      </w:r>
    </w:p>
    <w:p w14:paraId="42A00D85" w14:textId="77777777" w:rsidR="009E1353" w:rsidRPr="000023CC" w:rsidRDefault="009E1353" w:rsidP="000452D7">
      <w:pPr>
        <w:spacing w:after="0" w:line="276" w:lineRule="auto"/>
        <w:rPr>
          <w:szCs w:val="24"/>
        </w:rPr>
      </w:pPr>
      <w:r w:rsidRPr="000023CC">
        <w:rPr>
          <w:szCs w:val="24"/>
        </w:rPr>
        <w:t>Rastlinný pas sa môže vydať len pre rastliny, rastlinné produkty a iné predmety, ktorých dôkladné preskúmanie oprávneným prevádzkovateľom alebo v náležitých prípadoch rastlinolekárskym inšpektorom ÚKSÚP preukázalo, že sú splnené zásadné požiadavky na rastlinné pasy.</w:t>
      </w:r>
    </w:p>
    <w:p w14:paraId="5653FC46" w14:textId="797FDB0D" w:rsidR="003B4275" w:rsidRDefault="00F40BF9" w:rsidP="008005EB">
      <w:pPr>
        <w:spacing w:line="276" w:lineRule="auto"/>
        <w:rPr>
          <w:rFonts w:eastAsia="Times New Roman"/>
          <w:szCs w:val="24"/>
          <w:lang w:eastAsia="sk-SK"/>
        </w:rPr>
      </w:pPr>
      <w:r w:rsidRPr="000023CC">
        <w:rPr>
          <w:rFonts w:eastAsia="Times New Roman"/>
          <w:szCs w:val="24"/>
          <w:lang w:eastAsia="sk-SK"/>
        </w:rPr>
        <w:t xml:space="preserve">Rastliny, rastlinné produkty a iné predmety môžu byť preskúmané samostatne alebo prostredníctvom reprezentatívnych vzoriek. Preskúmanie sa týka aj obalového materiálu dotknutých rastlín, rastlinných </w:t>
      </w:r>
      <w:r w:rsidR="002B00CC">
        <w:rPr>
          <w:rFonts w:eastAsia="Times New Roman"/>
          <w:szCs w:val="24"/>
          <w:lang w:eastAsia="sk-SK"/>
        </w:rPr>
        <w:t>produktov alebo iných predmetov.</w:t>
      </w:r>
    </w:p>
    <w:p w14:paraId="390388AB" w14:textId="77777777" w:rsidR="002B00CC" w:rsidRPr="000023CC" w:rsidRDefault="002B00CC" w:rsidP="008005EB">
      <w:pPr>
        <w:spacing w:line="276" w:lineRule="auto"/>
        <w:rPr>
          <w:rFonts w:eastAsia="Times New Roman"/>
          <w:szCs w:val="24"/>
          <w:lang w:eastAsia="sk-SK"/>
        </w:rPr>
      </w:pPr>
    </w:p>
    <w:p w14:paraId="005348AE" w14:textId="77777777" w:rsidR="009E1353" w:rsidRPr="000023CC" w:rsidRDefault="00C12D0A" w:rsidP="000452D7">
      <w:pPr>
        <w:spacing w:after="0" w:line="276" w:lineRule="auto"/>
        <w:rPr>
          <w:b/>
          <w:bCs/>
          <w:szCs w:val="24"/>
          <w:lang w:eastAsia="sk-SK"/>
        </w:rPr>
      </w:pPr>
      <w:r>
        <w:rPr>
          <w:b/>
          <w:bCs/>
          <w:szCs w:val="24"/>
          <w:lang w:eastAsia="sk-SK"/>
        </w:rPr>
        <w:lastRenderedPageBreak/>
        <w:t xml:space="preserve">I. </w:t>
      </w:r>
      <w:r w:rsidR="009E1353" w:rsidRPr="000023CC">
        <w:rPr>
          <w:b/>
          <w:bCs/>
          <w:szCs w:val="24"/>
          <w:lang w:eastAsia="sk-SK"/>
        </w:rPr>
        <w:t>Preskúmanie na účely rastlinných pasov oprávneným prevádzkovateľom</w:t>
      </w:r>
      <w:r w:rsidR="00B60BE4" w:rsidRPr="000023CC">
        <w:rPr>
          <w:b/>
          <w:bCs/>
          <w:szCs w:val="24"/>
          <w:lang w:eastAsia="sk-SK"/>
        </w:rPr>
        <w:t xml:space="preserve"> a</w:t>
      </w:r>
      <w:r w:rsidR="007533C0" w:rsidRPr="000023CC">
        <w:rPr>
          <w:b/>
          <w:bCs/>
          <w:szCs w:val="24"/>
          <w:lang w:eastAsia="sk-SK"/>
        </w:rPr>
        <w:t> </w:t>
      </w:r>
      <w:r w:rsidR="00B60BE4" w:rsidRPr="000023CC">
        <w:rPr>
          <w:b/>
          <w:bCs/>
          <w:szCs w:val="24"/>
          <w:lang w:eastAsia="sk-SK"/>
        </w:rPr>
        <w:t>podmienky</w:t>
      </w:r>
      <w:r w:rsidR="007533C0" w:rsidRPr="000023CC">
        <w:rPr>
          <w:b/>
          <w:bCs/>
          <w:szCs w:val="24"/>
          <w:lang w:eastAsia="sk-SK"/>
        </w:rPr>
        <w:t xml:space="preserve"> preskúmania</w:t>
      </w:r>
      <w:r w:rsidR="00B60BE4" w:rsidRPr="000023CC">
        <w:rPr>
          <w:b/>
          <w:bCs/>
          <w:szCs w:val="24"/>
          <w:lang w:eastAsia="sk-SK"/>
        </w:rPr>
        <w:t>, ktoré musia byť splnené:</w:t>
      </w:r>
    </w:p>
    <w:p w14:paraId="1617F775" w14:textId="77777777" w:rsidR="007533C0" w:rsidRPr="000023CC" w:rsidRDefault="00B36A0C" w:rsidP="000452D7">
      <w:pPr>
        <w:spacing w:after="0" w:line="276" w:lineRule="auto"/>
        <w:rPr>
          <w:szCs w:val="24"/>
          <w:lang w:eastAsia="sk-SK"/>
        </w:rPr>
      </w:pPr>
      <w:r w:rsidRPr="000023CC">
        <w:rPr>
          <w:szCs w:val="24"/>
          <w:lang w:eastAsia="sk-SK"/>
        </w:rPr>
        <w:t>Okrem samotného oprávneného prevádzkovateľa môžu byť do preskúmania zapojení aj jeho zamestnanci</w:t>
      </w:r>
      <w:r w:rsidR="00FC55B7" w:rsidRPr="000023CC">
        <w:rPr>
          <w:szCs w:val="24"/>
          <w:lang w:eastAsia="sk-SK"/>
        </w:rPr>
        <w:t>,</w:t>
      </w:r>
      <w:r w:rsidRPr="000023CC">
        <w:rPr>
          <w:szCs w:val="24"/>
          <w:lang w:eastAsia="sk-SK"/>
        </w:rPr>
        <w:t xml:space="preserve"> a to v prípade, že sú adekvátne preškolení. Zodpovedný za vydanie rastlinných pasov je však oprávnený prevádzkovateľ.</w:t>
      </w:r>
    </w:p>
    <w:p w14:paraId="307CF87B" w14:textId="77777777" w:rsidR="00D74F76" w:rsidRPr="000023CC" w:rsidRDefault="006443B3" w:rsidP="000452D7">
      <w:pPr>
        <w:spacing w:after="0" w:line="276" w:lineRule="auto"/>
        <w:rPr>
          <w:szCs w:val="24"/>
          <w:lang w:eastAsia="sk-SK"/>
        </w:rPr>
      </w:pPr>
      <w:r w:rsidRPr="000023CC">
        <w:rPr>
          <w:szCs w:val="24"/>
          <w:lang w:eastAsia="sk-SK"/>
        </w:rPr>
        <w:t xml:space="preserve">Oprávnený prevádzkovateľ preskúmanie </w:t>
      </w:r>
      <w:r w:rsidR="007533C0" w:rsidRPr="000023CC">
        <w:rPr>
          <w:szCs w:val="24"/>
          <w:lang w:eastAsia="sk-SK"/>
        </w:rPr>
        <w:t>vykonáva:</w:t>
      </w:r>
    </w:p>
    <w:p w14:paraId="455558A3" w14:textId="77777777" w:rsidR="00B60BE4" w:rsidRPr="000023CC" w:rsidRDefault="00B60BE4" w:rsidP="000452D7">
      <w:pPr>
        <w:numPr>
          <w:ilvl w:val="2"/>
          <w:numId w:val="29"/>
        </w:numPr>
        <w:spacing w:after="0" w:line="276" w:lineRule="auto"/>
        <w:ind w:left="567"/>
        <w:rPr>
          <w:rFonts w:eastAsia="Times New Roman"/>
          <w:szCs w:val="24"/>
          <w:lang w:eastAsia="sk-SK"/>
        </w:rPr>
      </w:pPr>
      <w:r w:rsidRPr="000023CC">
        <w:rPr>
          <w:rFonts w:eastAsia="Times New Roman"/>
          <w:szCs w:val="24"/>
          <w:lang w:eastAsia="sk-SK"/>
        </w:rPr>
        <w:t>v primeranom čase, pričom sa berú do úvahy súvisiace riziká;</w:t>
      </w:r>
    </w:p>
    <w:p w14:paraId="76363BFB" w14:textId="77777777" w:rsidR="00B60BE4" w:rsidRPr="000023CC" w:rsidRDefault="00B60BE4" w:rsidP="000452D7">
      <w:pPr>
        <w:numPr>
          <w:ilvl w:val="2"/>
          <w:numId w:val="29"/>
        </w:numPr>
        <w:spacing w:after="0" w:line="276" w:lineRule="auto"/>
        <w:ind w:left="567"/>
        <w:rPr>
          <w:szCs w:val="24"/>
          <w:lang w:eastAsia="sk-SK"/>
        </w:rPr>
      </w:pPr>
      <w:r w:rsidRPr="000023CC">
        <w:rPr>
          <w:szCs w:val="24"/>
          <w:lang w:eastAsia="sk-SK"/>
        </w:rPr>
        <w:t>v priestoroch, ktoré má oprávnený prevádzkovateľ zapísané v osvedčení o</w:t>
      </w:r>
      <w:r w:rsidR="00FC55B7" w:rsidRPr="000023CC">
        <w:rPr>
          <w:szCs w:val="24"/>
          <w:lang w:eastAsia="sk-SK"/>
        </w:rPr>
        <w:t> </w:t>
      </w:r>
      <w:r w:rsidRPr="000023CC">
        <w:rPr>
          <w:szCs w:val="24"/>
          <w:lang w:eastAsia="sk-SK"/>
        </w:rPr>
        <w:t>registrácii</w:t>
      </w:r>
      <w:r w:rsidR="00FC55B7" w:rsidRPr="000023CC">
        <w:rPr>
          <w:szCs w:val="24"/>
          <w:lang w:eastAsia="sk-SK"/>
        </w:rPr>
        <w:t>.</w:t>
      </w:r>
    </w:p>
    <w:p w14:paraId="19A7F310" w14:textId="0DE268E3" w:rsidR="00B60BE4" w:rsidRDefault="00B60BE4" w:rsidP="000452D7">
      <w:pPr>
        <w:spacing w:line="276" w:lineRule="auto"/>
        <w:rPr>
          <w:szCs w:val="24"/>
        </w:rPr>
      </w:pPr>
      <w:r w:rsidRPr="000023CC">
        <w:rPr>
          <w:szCs w:val="24"/>
          <w:lang w:eastAsia="sk-SK"/>
        </w:rPr>
        <w:t xml:space="preserve">V prípade, že sa musia stanoviť aj požiadavky na premiestňovanie vo vzťahu ku špecifickým </w:t>
      </w:r>
      <w:r w:rsidR="00514270">
        <w:rPr>
          <w:szCs w:val="24"/>
          <w:lang w:eastAsia="sk-SK"/>
        </w:rPr>
        <w:t>KŠÚ</w:t>
      </w:r>
      <w:r w:rsidRPr="000023CC">
        <w:rPr>
          <w:szCs w:val="24"/>
          <w:lang w:eastAsia="sk-SK"/>
        </w:rPr>
        <w:t xml:space="preserve">, škodcom nezapísaných do zoznamu </w:t>
      </w:r>
      <w:r w:rsidR="00514270">
        <w:rPr>
          <w:szCs w:val="24"/>
          <w:lang w:eastAsia="sk-SK"/>
        </w:rPr>
        <w:t>KŠÚ</w:t>
      </w:r>
      <w:r w:rsidRPr="000023CC">
        <w:rPr>
          <w:szCs w:val="24"/>
          <w:lang w:eastAsia="sk-SK"/>
        </w:rPr>
        <w:t xml:space="preserve">, </w:t>
      </w:r>
      <w:r w:rsidR="00514270">
        <w:rPr>
          <w:szCs w:val="24"/>
          <w:lang w:eastAsia="sk-SK"/>
        </w:rPr>
        <w:t>KŠ</w:t>
      </w:r>
      <w:r w:rsidRPr="000023CC">
        <w:rPr>
          <w:szCs w:val="24"/>
          <w:lang w:eastAsia="sk-SK"/>
        </w:rPr>
        <w:t xml:space="preserve"> </w:t>
      </w:r>
      <w:r w:rsidR="00514270">
        <w:rPr>
          <w:szCs w:val="24"/>
          <w:lang w:eastAsia="sk-SK"/>
        </w:rPr>
        <w:t>CHZ</w:t>
      </w:r>
      <w:r w:rsidRPr="000023CC">
        <w:rPr>
          <w:szCs w:val="24"/>
          <w:lang w:eastAsia="sk-SK"/>
        </w:rPr>
        <w:t xml:space="preserve"> alebo </w:t>
      </w:r>
      <w:r w:rsidR="008D7359" w:rsidRPr="000023CC">
        <w:rPr>
          <w:rFonts w:eastAsia="Times New Roman"/>
          <w:szCs w:val="24"/>
          <w:lang w:eastAsia="sk-SK"/>
        </w:rPr>
        <w:t>RNKŠ</w:t>
      </w:r>
      <w:r w:rsidRPr="000023CC">
        <w:rPr>
          <w:szCs w:val="24"/>
          <w:lang w:eastAsia="sk-SK"/>
        </w:rPr>
        <w:t xml:space="preserve">, sa preskúmanie </w:t>
      </w:r>
      <w:r w:rsidRPr="000023CC">
        <w:rPr>
          <w:szCs w:val="24"/>
        </w:rPr>
        <w:t>vykoná aj v bezprostrednom okolí miesta výroby dotknutých rastlín, rastlinných produktov alebo iných predmetov</w:t>
      </w:r>
      <w:r w:rsidR="006443B3" w:rsidRPr="000023CC">
        <w:rPr>
          <w:szCs w:val="24"/>
        </w:rPr>
        <w:t>.</w:t>
      </w:r>
    </w:p>
    <w:p w14:paraId="5B246F6C" w14:textId="77777777" w:rsidR="00514270" w:rsidRDefault="00514270" w:rsidP="000452D7">
      <w:pPr>
        <w:spacing w:line="276" w:lineRule="auto"/>
        <w:rPr>
          <w:b/>
          <w:bCs/>
          <w:szCs w:val="24"/>
        </w:rPr>
      </w:pPr>
      <w:r w:rsidRPr="00514270">
        <w:rPr>
          <w:b/>
          <w:bCs/>
          <w:szCs w:val="24"/>
        </w:rPr>
        <w:t xml:space="preserve">Vedenie záznamov o vykonaných </w:t>
      </w:r>
      <w:r>
        <w:rPr>
          <w:b/>
          <w:bCs/>
          <w:szCs w:val="24"/>
        </w:rPr>
        <w:t xml:space="preserve">preskúmaniach - </w:t>
      </w:r>
      <w:r w:rsidRPr="00514270">
        <w:rPr>
          <w:b/>
          <w:bCs/>
          <w:szCs w:val="24"/>
        </w:rPr>
        <w:t>kontrolách zdravotného stavu</w:t>
      </w:r>
    </w:p>
    <w:p w14:paraId="1FD36E6F" w14:textId="3EEE2315" w:rsidR="00514270" w:rsidRDefault="00514270" w:rsidP="000452D7">
      <w:pPr>
        <w:spacing w:line="276" w:lineRule="auto"/>
        <w:rPr>
          <w:szCs w:val="24"/>
        </w:rPr>
      </w:pPr>
      <w:r>
        <w:rPr>
          <w:szCs w:val="24"/>
        </w:rPr>
        <w:t xml:space="preserve">Šablóna vo formáte </w:t>
      </w:r>
      <w:proofErr w:type="spellStart"/>
      <w:r>
        <w:rPr>
          <w:szCs w:val="24"/>
        </w:rPr>
        <w:t>xls</w:t>
      </w:r>
      <w:proofErr w:type="spellEnd"/>
      <w:r>
        <w:rPr>
          <w:szCs w:val="24"/>
        </w:rPr>
        <w:t xml:space="preserve"> - </w:t>
      </w:r>
      <w:r w:rsidRPr="00514270">
        <w:rPr>
          <w:szCs w:val="24"/>
        </w:rPr>
        <w:t>Záznam o vykonaných kontrolách zdravotného stavu rastlín a rastlinných produktov pre účely vydania RP</w:t>
      </w:r>
      <w:r w:rsidR="00300E76">
        <w:rPr>
          <w:szCs w:val="24"/>
        </w:rPr>
        <w:t>.</w:t>
      </w:r>
    </w:p>
    <w:bookmarkStart w:id="37" w:name="_MON_1679729035"/>
    <w:bookmarkEnd w:id="37"/>
    <w:p w14:paraId="0ECF8557" w14:textId="740FD1EA" w:rsidR="00086E05" w:rsidRPr="000023CC" w:rsidRDefault="00116D54" w:rsidP="00300E76">
      <w:pPr>
        <w:spacing w:line="276" w:lineRule="auto"/>
        <w:jc w:val="center"/>
        <w:rPr>
          <w:szCs w:val="24"/>
        </w:rPr>
      </w:pPr>
      <w:r>
        <w:rPr>
          <w:szCs w:val="24"/>
        </w:rPr>
        <w:object w:dxaOrig="1517" w:dyaOrig="987" w14:anchorId="667CF58A">
          <v:shape id="_x0000_i1026" type="#_x0000_t75" style="width:76.4pt;height:49.45pt" o:ole="">
            <v:imagedata r:id="rId33" o:title=""/>
          </v:shape>
          <o:OLEObject Type="Embed" ProgID="Excel.Sheet.12" ShapeID="_x0000_i1026" DrawAspect="Icon" ObjectID="_1680526691" r:id="rId34"/>
        </w:object>
      </w:r>
    </w:p>
    <w:p w14:paraId="5AB1CE3C" w14:textId="31B13606" w:rsidR="007533C0" w:rsidRPr="000023CC" w:rsidRDefault="003B4275" w:rsidP="00044431">
      <w:pPr>
        <w:spacing w:before="240"/>
        <w:rPr>
          <w:b/>
          <w:bCs/>
          <w:szCs w:val="24"/>
          <w:lang w:eastAsia="sk-SK"/>
        </w:rPr>
      </w:pPr>
      <w:r>
        <w:rPr>
          <w:b/>
          <w:bCs/>
          <w:szCs w:val="24"/>
          <w:lang w:eastAsia="sk-SK"/>
        </w:rPr>
        <w:t>I</w:t>
      </w:r>
      <w:r w:rsidR="00C12D0A">
        <w:rPr>
          <w:b/>
          <w:bCs/>
          <w:szCs w:val="24"/>
          <w:lang w:eastAsia="sk-SK"/>
        </w:rPr>
        <w:t xml:space="preserve">I. </w:t>
      </w:r>
      <w:r w:rsidR="00B36A0C" w:rsidRPr="000023CC">
        <w:rPr>
          <w:b/>
          <w:bCs/>
          <w:szCs w:val="24"/>
          <w:lang w:eastAsia="sk-SK"/>
        </w:rPr>
        <w:t xml:space="preserve">Preskúmanie na účely rastlinných pasov </w:t>
      </w:r>
      <w:r w:rsidR="00B36A0C" w:rsidRPr="000023CC">
        <w:rPr>
          <w:b/>
          <w:bCs/>
          <w:szCs w:val="24"/>
        </w:rPr>
        <w:t>inšpektorom ÚKSÚP</w:t>
      </w:r>
      <w:r w:rsidR="007533C0" w:rsidRPr="000023CC">
        <w:rPr>
          <w:b/>
          <w:bCs/>
          <w:szCs w:val="24"/>
          <w:lang w:eastAsia="sk-SK"/>
        </w:rPr>
        <w:t xml:space="preserve"> a podmienky preskúmania, ktoré musia byť splnené.</w:t>
      </w:r>
    </w:p>
    <w:p w14:paraId="7241CCCE" w14:textId="25C1BCD2" w:rsidR="006443B3" w:rsidRPr="000023CC" w:rsidRDefault="003A73A7" w:rsidP="00044431">
      <w:pPr>
        <w:spacing w:after="0" w:line="276" w:lineRule="auto"/>
        <w:rPr>
          <w:szCs w:val="24"/>
          <w:lang w:eastAsia="sk-SK"/>
        </w:rPr>
      </w:pPr>
      <w:r>
        <w:rPr>
          <w:szCs w:val="24"/>
          <w:lang w:eastAsia="sk-SK"/>
        </w:rPr>
        <w:t>I</w:t>
      </w:r>
      <w:r w:rsidR="006443B3" w:rsidRPr="000023CC">
        <w:rPr>
          <w:szCs w:val="24"/>
          <w:lang w:eastAsia="sk-SK"/>
        </w:rPr>
        <w:t>nšpektor ÚKSUP preskúmanie vykonáva:</w:t>
      </w:r>
    </w:p>
    <w:p w14:paraId="615AE216" w14:textId="77777777" w:rsidR="007533C0" w:rsidRPr="000023CC" w:rsidRDefault="007533C0" w:rsidP="00044431">
      <w:pPr>
        <w:numPr>
          <w:ilvl w:val="0"/>
          <w:numId w:val="30"/>
        </w:numPr>
        <w:spacing w:after="0" w:line="276" w:lineRule="auto"/>
        <w:ind w:left="709"/>
        <w:rPr>
          <w:rFonts w:eastAsia="Times New Roman"/>
          <w:szCs w:val="24"/>
          <w:lang w:eastAsia="sk-SK"/>
        </w:rPr>
      </w:pPr>
      <w:r w:rsidRPr="000023CC">
        <w:rPr>
          <w:rFonts w:eastAsia="Times New Roman"/>
          <w:szCs w:val="24"/>
          <w:lang w:eastAsia="sk-SK"/>
        </w:rPr>
        <w:t>v primeranom čase, pričom sa berú do úvahy súvisiace riziká;</w:t>
      </w:r>
    </w:p>
    <w:p w14:paraId="76A04B84" w14:textId="77D3B6B2" w:rsidR="007533C0" w:rsidRPr="000023CC" w:rsidRDefault="00C46E5B" w:rsidP="00044431">
      <w:pPr>
        <w:numPr>
          <w:ilvl w:val="0"/>
          <w:numId w:val="30"/>
        </w:numPr>
        <w:spacing w:after="0" w:line="276" w:lineRule="auto"/>
        <w:ind w:left="709"/>
        <w:rPr>
          <w:szCs w:val="24"/>
        </w:rPr>
      </w:pPr>
      <w:r w:rsidRPr="000023CC">
        <w:rPr>
          <w:szCs w:val="24"/>
        </w:rPr>
        <w:t>v bezprostrednom okolí miesta výroby dotknutých rastlín, rastlinných produktov alebo iných predmetov,</w:t>
      </w:r>
      <w:r w:rsidRPr="000023CC">
        <w:rPr>
          <w:rFonts w:eastAsia="Times New Roman"/>
          <w:szCs w:val="24"/>
          <w:lang w:eastAsia="sk-SK"/>
        </w:rPr>
        <w:t xml:space="preserve"> </w:t>
      </w:r>
      <w:r w:rsidR="007533C0" w:rsidRPr="000023CC">
        <w:rPr>
          <w:rFonts w:eastAsia="Times New Roman"/>
          <w:szCs w:val="24"/>
          <w:lang w:eastAsia="sk-SK"/>
        </w:rPr>
        <w:t>ak</w:t>
      </w:r>
      <w:r w:rsidR="00FC55B7" w:rsidRPr="000023CC">
        <w:rPr>
          <w:rFonts w:eastAsia="Times New Roman"/>
          <w:szCs w:val="24"/>
          <w:lang w:eastAsia="sk-SK"/>
        </w:rPr>
        <w:t xml:space="preserve"> </w:t>
      </w:r>
      <w:r w:rsidR="007533C0" w:rsidRPr="000023CC">
        <w:rPr>
          <w:rFonts w:eastAsia="Times New Roman"/>
          <w:szCs w:val="24"/>
          <w:lang w:eastAsia="sk-SK"/>
        </w:rPr>
        <w:t>oprávnený prevádzkovateľ nemá prístup do bezprostredného okolia svojich výrobných priestorov a </w:t>
      </w:r>
      <w:r w:rsidR="007533C0" w:rsidRPr="000023CC">
        <w:rPr>
          <w:szCs w:val="24"/>
          <w:lang w:eastAsia="sk-SK"/>
        </w:rPr>
        <w:t xml:space="preserve">musia sa stanoviť aj požiadavky na premiestňovanie vo vzťahu ku špecifickým </w:t>
      </w:r>
      <w:r w:rsidR="00C12D0A">
        <w:rPr>
          <w:szCs w:val="24"/>
          <w:lang w:eastAsia="sk-SK"/>
        </w:rPr>
        <w:t>KŠÚ</w:t>
      </w:r>
      <w:r w:rsidR="007533C0" w:rsidRPr="000023CC">
        <w:rPr>
          <w:szCs w:val="24"/>
          <w:lang w:eastAsia="sk-SK"/>
        </w:rPr>
        <w:t xml:space="preserve">, škodcom nezapísaných do zoznamu </w:t>
      </w:r>
      <w:r w:rsidR="001B11DC">
        <w:rPr>
          <w:szCs w:val="24"/>
          <w:lang w:eastAsia="sk-SK"/>
        </w:rPr>
        <w:t>KŠ</w:t>
      </w:r>
      <w:r w:rsidR="007533C0" w:rsidRPr="000023CC">
        <w:rPr>
          <w:szCs w:val="24"/>
          <w:lang w:eastAsia="sk-SK"/>
        </w:rPr>
        <w:t>Ú</w:t>
      </w:r>
      <w:r w:rsidR="00B479DC">
        <w:rPr>
          <w:szCs w:val="24"/>
          <w:lang w:eastAsia="sk-SK"/>
        </w:rPr>
        <w:t>,</w:t>
      </w:r>
      <w:r w:rsidR="00A24DE0" w:rsidRPr="000023CC">
        <w:rPr>
          <w:szCs w:val="24"/>
          <w:lang w:eastAsia="sk-SK"/>
        </w:rPr>
        <w:t xml:space="preserve"> </w:t>
      </w:r>
      <w:r w:rsidR="00C12D0A">
        <w:rPr>
          <w:szCs w:val="24"/>
          <w:lang w:eastAsia="sk-SK"/>
        </w:rPr>
        <w:t>KŠ</w:t>
      </w:r>
      <w:r w:rsidR="007533C0" w:rsidRPr="000023CC">
        <w:rPr>
          <w:szCs w:val="24"/>
          <w:lang w:eastAsia="sk-SK"/>
        </w:rPr>
        <w:t xml:space="preserve"> </w:t>
      </w:r>
      <w:r w:rsidR="00C12D0A">
        <w:rPr>
          <w:szCs w:val="24"/>
          <w:lang w:eastAsia="sk-SK"/>
        </w:rPr>
        <w:t>CHZ</w:t>
      </w:r>
      <w:r w:rsidR="007533C0" w:rsidRPr="000023CC">
        <w:rPr>
          <w:szCs w:val="24"/>
          <w:lang w:eastAsia="sk-SK"/>
        </w:rPr>
        <w:t xml:space="preserve"> alebo </w:t>
      </w:r>
      <w:r w:rsidR="008D7359" w:rsidRPr="000023CC">
        <w:rPr>
          <w:rFonts w:eastAsia="Times New Roman"/>
          <w:szCs w:val="24"/>
          <w:lang w:eastAsia="sk-SK"/>
        </w:rPr>
        <w:t>RNKŠ</w:t>
      </w:r>
      <w:r w:rsidR="007533C0" w:rsidRPr="000023CC">
        <w:rPr>
          <w:szCs w:val="24"/>
          <w:lang w:eastAsia="sk-SK"/>
        </w:rPr>
        <w:t>,</w:t>
      </w:r>
    </w:p>
    <w:p w14:paraId="7E7E0BDF" w14:textId="77777777" w:rsidR="005B7CBB" w:rsidRPr="000023CC" w:rsidRDefault="005B7CBB" w:rsidP="00044431">
      <w:pPr>
        <w:numPr>
          <w:ilvl w:val="0"/>
          <w:numId w:val="30"/>
        </w:numPr>
        <w:spacing w:after="0" w:line="276" w:lineRule="auto"/>
        <w:ind w:left="709"/>
        <w:rPr>
          <w:rFonts w:eastAsia="Times New Roman"/>
          <w:szCs w:val="24"/>
          <w:lang w:eastAsia="sk-SK"/>
        </w:rPr>
      </w:pPr>
      <w:r w:rsidRPr="000023CC">
        <w:rPr>
          <w:rFonts w:eastAsia="Times New Roman"/>
          <w:szCs w:val="24"/>
          <w:lang w:eastAsia="sk-SK"/>
        </w:rPr>
        <w:t>aspoň prostredníctvom vizuálnej prehliadky doplnenej o</w:t>
      </w:r>
      <w:r w:rsidR="000019C6" w:rsidRPr="000023CC">
        <w:rPr>
          <w:rFonts w:eastAsia="Times New Roman"/>
          <w:szCs w:val="24"/>
          <w:lang w:eastAsia="sk-SK"/>
        </w:rPr>
        <w:t>:</w:t>
      </w:r>
    </w:p>
    <w:p w14:paraId="449A7335" w14:textId="77777777" w:rsidR="00692291" w:rsidRDefault="00692291" w:rsidP="00044431">
      <w:pPr>
        <w:numPr>
          <w:ilvl w:val="0"/>
          <w:numId w:val="31"/>
        </w:numPr>
        <w:spacing w:after="0" w:line="276" w:lineRule="auto"/>
        <w:ind w:left="1134"/>
        <w:rPr>
          <w:rFonts w:eastAsia="Times New Roman"/>
          <w:szCs w:val="24"/>
          <w:lang w:eastAsia="sk-SK"/>
        </w:rPr>
      </w:pPr>
      <w:r w:rsidRPr="000023CC">
        <w:rPr>
          <w:rFonts w:eastAsia="Times New Roman"/>
          <w:szCs w:val="24"/>
          <w:lang w:eastAsia="sk-SK"/>
        </w:rPr>
        <w:t>inšpekcie, odbery vzoriek a testovanie zo strany ÚKSÚP v prípade podozrenia na výskyt:</w:t>
      </w:r>
    </w:p>
    <w:p w14:paraId="74428235" w14:textId="24491427" w:rsidR="00C16001" w:rsidRPr="000023CC" w:rsidRDefault="00C12D0A" w:rsidP="00044431">
      <w:pPr>
        <w:numPr>
          <w:ilvl w:val="0"/>
          <w:numId w:val="32"/>
        </w:numPr>
        <w:spacing w:after="0" w:line="276" w:lineRule="auto"/>
        <w:ind w:left="1418"/>
        <w:rPr>
          <w:rFonts w:eastAsia="Times New Roman"/>
          <w:szCs w:val="24"/>
          <w:lang w:eastAsia="sk-SK"/>
        </w:rPr>
      </w:pPr>
      <w:r>
        <w:rPr>
          <w:rFonts w:eastAsia="Times New Roman"/>
          <w:szCs w:val="24"/>
          <w:lang w:eastAsia="sk-SK"/>
        </w:rPr>
        <w:t>KŠÚ</w:t>
      </w:r>
      <w:r w:rsidR="00C16001" w:rsidRPr="000023CC">
        <w:rPr>
          <w:rFonts w:eastAsia="Times New Roman"/>
          <w:szCs w:val="24"/>
          <w:lang w:eastAsia="sk-SK"/>
        </w:rPr>
        <w:t>,</w:t>
      </w:r>
    </w:p>
    <w:p w14:paraId="368A0FCF" w14:textId="3F003DCB" w:rsidR="00C16001" w:rsidRPr="000023CC" w:rsidRDefault="00C16001" w:rsidP="00044431">
      <w:pPr>
        <w:numPr>
          <w:ilvl w:val="0"/>
          <w:numId w:val="32"/>
        </w:numPr>
        <w:spacing w:after="0" w:line="276" w:lineRule="auto"/>
        <w:ind w:left="1418"/>
        <w:rPr>
          <w:szCs w:val="24"/>
          <w:lang w:eastAsia="sk-SK"/>
        </w:rPr>
      </w:pPr>
      <w:r w:rsidRPr="000023CC">
        <w:rPr>
          <w:szCs w:val="24"/>
          <w:lang w:eastAsia="sk-SK"/>
        </w:rPr>
        <w:t xml:space="preserve">škodlivých organizmov, na ktoré sa vzťahujú osobitné </w:t>
      </w:r>
      <w:r w:rsidR="003A73A7">
        <w:rPr>
          <w:szCs w:val="24"/>
          <w:lang w:eastAsia="sk-SK"/>
        </w:rPr>
        <w:t>VN KOM,</w:t>
      </w:r>
    </w:p>
    <w:p w14:paraId="698D490B" w14:textId="25AB5933" w:rsidR="00C16001" w:rsidRPr="000023CC" w:rsidRDefault="00C12D0A" w:rsidP="00044431">
      <w:pPr>
        <w:numPr>
          <w:ilvl w:val="0"/>
          <w:numId w:val="32"/>
        </w:numPr>
        <w:spacing w:after="0" w:line="276" w:lineRule="auto"/>
        <w:ind w:left="1418"/>
        <w:rPr>
          <w:szCs w:val="24"/>
          <w:lang w:eastAsia="sk-SK"/>
        </w:rPr>
      </w:pPr>
      <w:r>
        <w:rPr>
          <w:rFonts w:eastAsia="Times New Roman"/>
          <w:szCs w:val="24"/>
          <w:lang w:eastAsia="sk-SK"/>
        </w:rPr>
        <w:t>KŠ CHZ</w:t>
      </w:r>
      <w:r w:rsidR="00C16001" w:rsidRPr="000023CC">
        <w:rPr>
          <w:rFonts w:eastAsia="Times New Roman"/>
          <w:szCs w:val="24"/>
          <w:lang w:eastAsia="sk-SK"/>
        </w:rPr>
        <w:t xml:space="preserve"> v príslušnej chránenej zóne,</w:t>
      </w:r>
    </w:p>
    <w:p w14:paraId="6C382AD2" w14:textId="77777777" w:rsidR="00DC1195" w:rsidRPr="00C16001" w:rsidRDefault="00DC1195" w:rsidP="00044431">
      <w:pPr>
        <w:numPr>
          <w:ilvl w:val="0"/>
          <w:numId w:val="31"/>
        </w:numPr>
        <w:spacing w:after="0" w:line="276" w:lineRule="auto"/>
        <w:ind w:left="1134"/>
        <w:rPr>
          <w:rFonts w:eastAsia="Times New Roman"/>
          <w:szCs w:val="24"/>
          <w:lang w:eastAsia="sk-SK"/>
        </w:rPr>
      </w:pPr>
      <w:r w:rsidRPr="00C16001">
        <w:rPr>
          <w:rFonts w:eastAsia="Times New Roman"/>
          <w:szCs w:val="24"/>
          <w:lang w:eastAsia="sk-SK"/>
        </w:rPr>
        <w:t>odber vzoriek a testovanie v prípade podozrenia na výskyt:</w:t>
      </w:r>
    </w:p>
    <w:p w14:paraId="41CFB5D9" w14:textId="77777777" w:rsidR="00DC1195" w:rsidRDefault="00712F30" w:rsidP="00044431">
      <w:pPr>
        <w:numPr>
          <w:ilvl w:val="0"/>
          <w:numId w:val="33"/>
        </w:numPr>
        <w:spacing w:after="0" w:line="276" w:lineRule="auto"/>
        <w:ind w:left="1418"/>
        <w:rPr>
          <w:rFonts w:eastAsia="Times New Roman"/>
          <w:szCs w:val="24"/>
          <w:lang w:eastAsia="sk-SK"/>
        </w:rPr>
      </w:pPr>
      <w:r w:rsidRPr="000023CC">
        <w:rPr>
          <w:rFonts w:eastAsia="Times New Roman"/>
          <w:szCs w:val="24"/>
          <w:lang w:eastAsia="sk-SK"/>
        </w:rPr>
        <w:t xml:space="preserve">RNKŠ </w:t>
      </w:r>
      <w:r w:rsidR="00DC1195" w:rsidRPr="000023CC">
        <w:rPr>
          <w:rFonts w:eastAsia="Times New Roman"/>
          <w:szCs w:val="24"/>
          <w:lang w:eastAsia="sk-SK"/>
        </w:rPr>
        <w:t>Únie a prípadne na výskyt prekračujúci príslušné prahové hodnoty</w:t>
      </w:r>
      <w:r w:rsidR="00FC55B7" w:rsidRPr="000023CC">
        <w:rPr>
          <w:rFonts w:eastAsia="Times New Roman"/>
          <w:szCs w:val="24"/>
          <w:lang w:eastAsia="sk-SK"/>
        </w:rPr>
        <w:t>.</w:t>
      </w:r>
    </w:p>
    <w:p w14:paraId="58800D8A" w14:textId="77777777" w:rsidR="00D236B1" w:rsidRPr="000023CC" w:rsidRDefault="00DC1195" w:rsidP="00044431">
      <w:pPr>
        <w:spacing w:after="0" w:line="276" w:lineRule="auto"/>
        <w:rPr>
          <w:szCs w:val="24"/>
        </w:rPr>
      </w:pPr>
      <w:r w:rsidRPr="000023CC">
        <w:rPr>
          <w:szCs w:val="24"/>
        </w:rPr>
        <w:t>Výsledky preskúmania sa musia zaznamenať a uchovať najmenej počas troch rokov.</w:t>
      </w:r>
    </w:p>
    <w:p w14:paraId="43943A74" w14:textId="672B08A8" w:rsidR="00B36A0C" w:rsidRDefault="00D74F76" w:rsidP="00044431">
      <w:pPr>
        <w:spacing w:after="0" w:line="276" w:lineRule="auto"/>
        <w:rPr>
          <w:szCs w:val="24"/>
        </w:rPr>
      </w:pPr>
      <w:r w:rsidRPr="000023CC">
        <w:rPr>
          <w:szCs w:val="24"/>
        </w:rPr>
        <w:t xml:space="preserve">Preskúmanie, ktoré </w:t>
      </w:r>
      <w:r w:rsidR="00FC55B7" w:rsidRPr="000023CC">
        <w:rPr>
          <w:szCs w:val="24"/>
        </w:rPr>
        <w:t>môže vykonať iba</w:t>
      </w:r>
      <w:r w:rsidR="00A739C3" w:rsidRPr="000023CC">
        <w:rPr>
          <w:szCs w:val="24"/>
        </w:rPr>
        <w:t xml:space="preserve"> rastlinolekársk</w:t>
      </w:r>
      <w:r w:rsidR="00FC55B7" w:rsidRPr="000023CC">
        <w:rPr>
          <w:szCs w:val="24"/>
        </w:rPr>
        <w:t>y</w:t>
      </w:r>
      <w:r w:rsidR="00A739C3" w:rsidRPr="000023CC">
        <w:rPr>
          <w:szCs w:val="24"/>
        </w:rPr>
        <w:t xml:space="preserve"> inšpektor </w:t>
      </w:r>
      <w:r w:rsidR="00ED5D70">
        <w:rPr>
          <w:szCs w:val="24"/>
        </w:rPr>
        <w:t>OKOR alebo inšpektor OKOS</w:t>
      </w:r>
      <w:r w:rsidR="00FC55B7" w:rsidRPr="000023CC">
        <w:rPr>
          <w:szCs w:val="24"/>
        </w:rPr>
        <w:t>,</w:t>
      </w:r>
      <w:r w:rsidR="00A739C3" w:rsidRPr="000023CC">
        <w:rPr>
          <w:szCs w:val="24"/>
        </w:rPr>
        <w:t xml:space="preserve"> oprávnený prevádzkovateľ nesmie vykonať.</w:t>
      </w:r>
      <w:r w:rsidR="00D236B1" w:rsidRPr="000023CC">
        <w:rPr>
          <w:szCs w:val="24"/>
        </w:rPr>
        <w:t xml:space="preserve"> </w:t>
      </w:r>
      <w:r w:rsidR="00B479DC">
        <w:rPr>
          <w:szCs w:val="24"/>
        </w:rPr>
        <w:t>Ide o kontroly vzťahujúca sa na</w:t>
      </w:r>
      <w:r w:rsidR="00D236B1" w:rsidRPr="000023CC">
        <w:rPr>
          <w:szCs w:val="24"/>
        </w:rPr>
        <w:t>:</w:t>
      </w:r>
    </w:p>
    <w:p w14:paraId="49CA04CB" w14:textId="0AF6E222" w:rsidR="00C35F64" w:rsidRPr="00616826" w:rsidRDefault="00700320" w:rsidP="00ED5D70">
      <w:pPr>
        <w:numPr>
          <w:ilvl w:val="0"/>
          <w:numId w:val="1"/>
        </w:numPr>
        <w:spacing w:after="0" w:line="276" w:lineRule="auto"/>
        <w:rPr>
          <w:szCs w:val="24"/>
        </w:rPr>
      </w:pPr>
      <w:r w:rsidRPr="00616826">
        <w:rPr>
          <w:szCs w:val="24"/>
        </w:rPr>
        <w:t xml:space="preserve">karanténnych škodcov Únie (príloha II </w:t>
      </w:r>
      <w:r w:rsidR="00616826" w:rsidRPr="00D0072B">
        <w:rPr>
          <w:rFonts w:eastAsia="Times New Roman"/>
          <w:bCs/>
          <w:szCs w:val="24"/>
          <w:lang w:eastAsia="sk-SK"/>
        </w:rPr>
        <w:t>VN KOM EÚ 2019/2072</w:t>
      </w:r>
      <w:r w:rsidRPr="00616826">
        <w:rPr>
          <w:szCs w:val="24"/>
        </w:rPr>
        <w:t>),</w:t>
      </w:r>
    </w:p>
    <w:p w14:paraId="6626BD68" w14:textId="1B61A1C7" w:rsidR="00C35F64" w:rsidRPr="00ED5D70" w:rsidRDefault="00700320" w:rsidP="00ED5D70">
      <w:pPr>
        <w:numPr>
          <w:ilvl w:val="0"/>
          <w:numId w:val="1"/>
        </w:numPr>
        <w:spacing w:after="0" w:line="276" w:lineRule="auto"/>
        <w:rPr>
          <w:szCs w:val="24"/>
        </w:rPr>
      </w:pPr>
      <w:r w:rsidRPr="00ED5D70">
        <w:rPr>
          <w:szCs w:val="24"/>
        </w:rPr>
        <w:t xml:space="preserve">škodcov nezapísaných </w:t>
      </w:r>
      <w:r w:rsidR="001B11DC">
        <w:rPr>
          <w:szCs w:val="24"/>
        </w:rPr>
        <w:t>do zoznamu KŠÚ</w:t>
      </w:r>
      <w:r w:rsidRPr="00ED5D70">
        <w:rPr>
          <w:szCs w:val="24"/>
        </w:rPr>
        <w:t xml:space="preserve"> (napr. pre </w:t>
      </w:r>
      <w:proofErr w:type="spellStart"/>
      <w:r w:rsidRPr="00ED5D70">
        <w:rPr>
          <w:szCs w:val="24"/>
        </w:rPr>
        <w:t>Tomato</w:t>
      </w:r>
      <w:proofErr w:type="spellEnd"/>
      <w:r w:rsidRPr="00ED5D70">
        <w:rPr>
          <w:szCs w:val="24"/>
        </w:rPr>
        <w:t xml:space="preserve"> </w:t>
      </w:r>
      <w:proofErr w:type="spellStart"/>
      <w:r w:rsidRPr="00ED5D70">
        <w:rPr>
          <w:szCs w:val="24"/>
        </w:rPr>
        <w:t>brown</w:t>
      </w:r>
      <w:proofErr w:type="spellEnd"/>
      <w:r w:rsidRPr="00ED5D70">
        <w:rPr>
          <w:szCs w:val="24"/>
        </w:rPr>
        <w:t xml:space="preserve"> </w:t>
      </w:r>
      <w:proofErr w:type="spellStart"/>
      <w:r w:rsidRPr="00ED5D70">
        <w:rPr>
          <w:szCs w:val="24"/>
        </w:rPr>
        <w:t>rugose</w:t>
      </w:r>
      <w:proofErr w:type="spellEnd"/>
      <w:r w:rsidRPr="00ED5D70">
        <w:rPr>
          <w:szCs w:val="24"/>
        </w:rPr>
        <w:t xml:space="preserve"> </w:t>
      </w:r>
      <w:proofErr w:type="spellStart"/>
      <w:r w:rsidRPr="00ED5D70">
        <w:rPr>
          <w:szCs w:val="24"/>
        </w:rPr>
        <w:t>fruit</w:t>
      </w:r>
      <w:proofErr w:type="spellEnd"/>
      <w:r w:rsidRPr="00ED5D70">
        <w:rPr>
          <w:szCs w:val="24"/>
        </w:rPr>
        <w:t xml:space="preserve"> </w:t>
      </w:r>
      <w:proofErr w:type="spellStart"/>
      <w:r w:rsidRPr="00ED5D70">
        <w:rPr>
          <w:szCs w:val="24"/>
        </w:rPr>
        <w:t>virus</w:t>
      </w:r>
      <w:proofErr w:type="spellEnd"/>
      <w:r w:rsidRPr="00ED5D70">
        <w:rPr>
          <w:szCs w:val="24"/>
        </w:rPr>
        <w:t xml:space="preserve"> – ToBRFV),</w:t>
      </w:r>
    </w:p>
    <w:p w14:paraId="773D1A91" w14:textId="37A533CA" w:rsidR="00C35F64" w:rsidRPr="00616826" w:rsidRDefault="00700320" w:rsidP="00ED5D70">
      <w:pPr>
        <w:numPr>
          <w:ilvl w:val="0"/>
          <w:numId w:val="1"/>
        </w:numPr>
        <w:spacing w:after="0" w:line="276" w:lineRule="auto"/>
        <w:rPr>
          <w:szCs w:val="24"/>
        </w:rPr>
      </w:pPr>
      <w:r w:rsidRPr="00ED5D70">
        <w:rPr>
          <w:szCs w:val="24"/>
        </w:rPr>
        <w:lastRenderedPageBreak/>
        <w:t>osobitné p</w:t>
      </w:r>
      <w:r w:rsidRPr="00616826">
        <w:rPr>
          <w:szCs w:val="24"/>
        </w:rPr>
        <w:t xml:space="preserve">ožiadavky pre rastliny s pôvodom v EÚ (príloha VIII </w:t>
      </w:r>
      <w:r w:rsidR="00616826" w:rsidRPr="00D0072B">
        <w:rPr>
          <w:rFonts w:eastAsia="Times New Roman"/>
          <w:bCs/>
          <w:szCs w:val="24"/>
          <w:lang w:eastAsia="sk-SK"/>
        </w:rPr>
        <w:t>VN KOM EÚ 2019/2072</w:t>
      </w:r>
      <w:r w:rsidRPr="00616826">
        <w:rPr>
          <w:szCs w:val="24"/>
        </w:rPr>
        <w:t>),</w:t>
      </w:r>
    </w:p>
    <w:p w14:paraId="7E311A11" w14:textId="4C2E414C" w:rsidR="00C35F64" w:rsidRPr="00ED5D70" w:rsidRDefault="00700320" w:rsidP="00ED5D70">
      <w:pPr>
        <w:numPr>
          <w:ilvl w:val="0"/>
          <w:numId w:val="1"/>
        </w:numPr>
        <w:spacing w:after="0" w:line="276" w:lineRule="auto"/>
        <w:rPr>
          <w:szCs w:val="24"/>
        </w:rPr>
      </w:pPr>
      <w:r w:rsidRPr="00616826">
        <w:rPr>
          <w:szCs w:val="24"/>
        </w:rPr>
        <w:t xml:space="preserve">osobitné požiadavky pre chránené zóny (príloha X </w:t>
      </w:r>
      <w:r w:rsidR="00616826" w:rsidRPr="00D0072B">
        <w:rPr>
          <w:rFonts w:eastAsia="Times New Roman"/>
          <w:bCs/>
          <w:szCs w:val="24"/>
          <w:lang w:eastAsia="sk-SK"/>
        </w:rPr>
        <w:t>VN KOM EÚ 2019/2072</w:t>
      </w:r>
      <w:r w:rsidRPr="00616826">
        <w:rPr>
          <w:szCs w:val="24"/>
        </w:rPr>
        <w:t>, v </w:t>
      </w:r>
      <w:r w:rsidRPr="00ED5D70">
        <w:rPr>
          <w:szCs w:val="24"/>
        </w:rPr>
        <w:t xml:space="preserve">SR </w:t>
      </w:r>
      <w:proofErr w:type="spellStart"/>
      <w:r w:rsidRPr="00ED5D70">
        <w:rPr>
          <w:i/>
          <w:iCs/>
          <w:szCs w:val="24"/>
        </w:rPr>
        <w:t>Erwinia</w:t>
      </w:r>
      <w:proofErr w:type="spellEnd"/>
      <w:r w:rsidRPr="00ED5D70">
        <w:rPr>
          <w:i/>
          <w:iCs/>
          <w:szCs w:val="24"/>
        </w:rPr>
        <w:t xml:space="preserve"> </w:t>
      </w:r>
      <w:proofErr w:type="spellStart"/>
      <w:r w:rsidRPr="00ED5D70">
        <w:rPr>
          <w:i/>
          <w:iCs/>
          <w:szCs w:val="24"/>
        </w:rPr>
        <w:t>amylovora</w:t>
      </w:r>
      <w:proofErr w:type="spellEnd"/>
      <w:r w:rsidRPr="00ED5D70">
        <w:rPr>
          <w:szCs w:val="24"/>
        </w:rPr>
        <w:t>)</w:t>
      </w:r>
    </w:p>
    <w:p w14:paraId="3CC205DF" w14:textId="4EB1E47C" w:rsidR="00C35F64" w:rsidRPr="00ED5D70" w:rsidRDefault="00700320" w:rsidP="00ED5D70">
      <w:pPr>
        <w:numPr>
          <w:ilvl w:val="0"/>
          <w:numId w:val="1"/>
        </w:numPr>
        <w:spacing w:after="0" w:line="276" w:lineRule="auto"/>
        <w:rPr>
          <w:szCs w:val="24"/>
        </w:rPr>
      </w:pPr>
      <w:r w:rsidRPr="00ED5D70">
        <w:rPr>
          <w:szCs w:val="24"/>
        </w:rPr>
        <w:t>opatrenia pre RNKŠ pre vinič, sadivové zemiaky, ovocné druhy</w:t>
      </w:r>
      <w:r w:rsidR="00ED5D70">
        <w:rPr>
          <w:szCs w:val="24"/>
        </w:rPr>
        <w:t xml:space="preserve"> </w:t>
      </w:r>
      <w:r w:rsidR="00EE1B1E">
        <w:rPr>
          <w:szCs w:val="24"/>
        </w:rPr>
        <w:t>(</w:t>
      </w:r>
      <w:r w:rsidR="00EE1B1E" w:rsidRPr="00275422">
        <w:rPr>
          <w:szCs w:val="24"/>
        </w:rPr>
        <w:t xml:space="preserve">článok 10 a príloha X </w:t>
      </w:r>
      <w:r w:rsidR="00EE1B1E" w:rsidRPr="00275422">
        <w:rPr>
          <w:bCs/>
          <w:szCs w:val="24"/>
          <w:lang w:eastAsia="sk-SK"/>
        </w:rPr>
        <w:t>Vykonávacej Smernice Komisie (EÚ) 2020/177</w:t>
      </w:r>
      <w:r w:rsidR="00EE1B1E">
        <w:rPr>
          <w:bCs/>
          <w:szCs w:val="24"/>
          <w:lang w:eastAsia="sk-SK"/>
        </w:rPr>
        <w:t>,</w:t>
      </w:r>
      <w:r w:rsidR="00EE1B1E">
        <w:rPr>
          <w:szCs w:val="24"/>
        </w:rPr>
        <w:t xml:space="preserve"> </w:t>
      </w:r>
      <w:r w:rsidR="00ED5D70" w:rsidRPr="00ED5D70">
        <w:rPr>
          <w:szCs w:val="24"/>
        </w:rPr>
        <w:t>vykonáva</w:t>
      </w:r>
      <w:r w:rsidR="00616826">
        <w:rPr>
          <w:szCs w:val="24"/>
        </w:rPr>
        <w:t xml:space="preserve">jú </w:t>
      </w:r>
      <w:r w:rsidR="00616826" w:rsidRPr="000023CC">
        <w:rPr>
          <w:szCs w:val="24"/>
        </w:rPr>
        <w:t>rastlinolekársk</w:t>
      </w:r>
      <w:r w:rsidR="00616826">
        <w:rPr>
          <w:szCs w:val="24"/>
        </w:rPr>
        <w:t>i</w:t>
      </w:r>
      <w:r w:rsidR="00ED5D70" w:rsidRPr="00ED5D70">
        <w:rPr>
          <w:szCs w:val="24"/>
        </w:rPr>
        <w:t xml:space="preserve"> inšpektor</w:t>
      </w:r>
      <w:r w:rsidR="00616826">
        <w:rPr>
          <w:szCs w:val="24"/>
        </w:rPr>
        <w:t>i</w:t>
      </w:r>
      <w:r w:rsidR="00ED5D70" w:rsidRPr="00ED5D70">
        <w:rPr>
          <w:szCs w:val="24"/>
        </w:rPr>
        <w:t xml:space="preserve"> OKOR)</w:t>
      </w:r>
      <w:r w:rsidRPr="00ED5D70">
        <w:rPr>
          <w:szCs w:val="24"/>
        </w:rPr>
        <w:t xml:space="preserve">, okrem CAC materiálu, </w:t>
      </w:r>
      <w:r w:rsidR="00ED5D70">
        <w:rPr>
          <w:szCs w:val="24"/>
        </w:rPr>
        <w:t>a </w:t>
      </w:r>
      <w:r w:rsidRPr="00ED5D70">
        <w:rPr>
          <w:szCs w:val="24"/>
        </w:rPr>
        <w:t>množiteľské porasty pre osivo lucerny a slnečnice (vykonáva</w:t>
      </w:r>
      <w:r w:rsidR="00616826">
        <w:rPr>
          <w:szCs w:val="24"/>
        </w:rPr>
        <w:t>jú</w:t>
      </w:r>
      <w:r w:rsidRPr="00ED5D70">
        <w:rPr>
          <w:szCs w:val="24"/>
        </w:rPr>
        <w:t xml:space="preserve"> inšpektor</w:t>
      </w:r>
      <w:r w:rsidR="00616826">
        <w:rPr>
          <w:szCs w:val="24"/>
        </w:rPr>
        <w:t>i</w:t>
      </w:r>
      <w:r w:rsidRPr="00ED5D70">
        <w:rPr>
          <w:szCs w:val="24"/>
        </w:rPr>
        <w:t xml:space="preserve"> OKOS),</w:t>
      </w:r>
    </w:p>
    <w:p w14:paraId="11B9A891" w14:textId="486F473B" w:rsidR="00ED5D70" w:rsidRPr="004E12AA" w:rsidRDefault="00ED5D70" w:rsidP="004E12AA">
      <w:pPr>
        <w:numPr>
          <w:ilvl w:val="0"/>
          <w:numId w:val="1"/>
        </w:numPr>
        <w:spacing w:after="0" w:line="276" w:lineRule="auto"/>
        <w:rPr>
          <w:szCs w:val="24"/>
        </w:rPr>
      </w:pPr>
      <w:r w:rsidRPr="00ED5D70">
        <w:rPr>
          <w:szCs w:val="24"/>
        </w:rPr>
        <w:t xml:space="preserve">vzorkovanie osiva lucerny, slnečnice, sóje, ľanu, </w:t>
      </w:r>
      <w:proofErr w:type="spellStart"/>
      <w:r w:rsidRPr="00ED5D70">
        <w:rPr>
          <w:szCs w:val="24"/>
        </w:rPr>
        <w:t>repice</w:t>
      </w:r>
      <w:proofErr w:type="spellEnd"/>
      <w:r w:rsidRPr="00ED5D70">
        <w:rPr>
          <w:szCs w:val="24"/>
        </w:rPr>
        <w:t>, horčice, repky a certifikovaného osiva zelenín</w:t>
      </w:r>
      <w:r w:rsidR="00616826">
        <w:rPr>
          <w:szCs w:val="24"/>
        </w:rPr>
        <w:t xml:space="preserve"> (</w:t>
      </w:r>
      <w:r w:rsidRPr="00ED5D70">
        <w:rPr>
          <w:szCs w:val="24"/>
        </w:rPr>
        <w:t>vykonávajú inšpektori OKOS</w:t>
      </w:r>
      <w:r w:rsidR="00616826">
        <w:rPr>
          <w:szCs w:val="24"/>
        </w:rPr>
        <w:t>)</w:t>
      </w:r>
      <w:r w:rsidRPr="00ED5D70">
        <w:rPr>
          <w:szCs w:val="24"/>
        </w:rPr>
        <w:t>.</w:t>
      </w:r>
    </w:p>
    <w:p w14:paraId="1790D0BE" w14:textId="7458C503" w:rsidR="00936351" w:rsidRPr="00D0072B" w:rsidRDefault="00936351" w:rsidP="004E12AA">
      <w:pPr>
        <w:pStyle w:val="Nzov"/>
        <w:spacing w:line="276" w:lineRule="auto"/>
        <w:rPr>
          <w:rFonts w:ascii="Times New Roman" w:hAnsi="Times New Roman"/>
          <w:sz w:val="24"/>
          <w:szCs w:val="24"/>
        </w:rPr>
      </w:pPr>
      <w:bookmarkStart w:id="38" w:name="_Toc69364914"/>
      <w:r w:rsidRPr="00D0072B">
        <w:rPr>
          <w:rFonts w:ascii="Times New Roman" w:hAnsi="Times New Roman"/>
          <w:sz w:val="24"/>
          <w:szCs w:val="24"/>
        </w:rPr>
        <w:t>Článok</w:t>
      </w:r>
      <w:r w:rsidR="00044431" w:rsidRPr="00D0072B">
        <w:rPr>
          <w:rFonts w:ascii="Times New Roman" w:hAnsi="Times New Roman"/>
          <w:sz w:val="24"/>
          <w:szCs w:val="24"/>
        </w:rPr>
        <w:t xml:space="preserve"> 1</w:t>
      </w:r>
      <w:r w:rsidR="00E345AD">
        <w:rPr>
          <w:rFonts w:ascii="Times New Roman" w:hAnsi="Times New Roman"/>
          <w:sz w:val="24"/>
          <w:szCs w:val="24"/>
        </w:rPr>
        <w:t>4</w:t>
      </w:r>
      <w:bookmarkEnd w:id="38"/>
    </w:p>
    <w:p w14:paraId="29A4B502" w14:textId="77777777" w:rsidR="00365171" w:rsidRPr="004E12AA" w:rsidRDefault="00936351" w:rsidP="002B00CC">
      <w:pPr>
        <w:pStyle w:val="Nadpis3"/>
        <w:spacing w:line="276" w:lineRule="auto"/>
        <w:jc w:val="center"/>
        <w:rPr>
          <w:rFonts w:ascii="Times New Roman" w:hAnsi="Times New Roman" w:cs="Times New Roman"/>
          <w:color w:val="auto"/>
          <w:shd w:val="clear" w:color="auto" w:fill="FFFFFF"/>
        </w:rPr>
      </w:pPr>
      <w:bookmarkStart w:id="39" w:name="_Toc69364915"/>
      <w:r w:rsidRPr="004E12AA">
        <w:rPr>
          <w:rFonts w:ascii="Times New Roman" w:hAnsi="Times New Roman" w:cs="Times New Roman"/>
          <w:color w:val="auto"/>
          <w:shd w:val="clear" w:color="auto" w:fill="FFFFFF"/>
        </w:rPr>
        <w:t>Zásadné požiadavky na rastlinný pas na premiestňovanie v rámci územia Únie</w:t>
      </w:r>
      <w:bookmarkEnd w:id="39"/>
    </w:p>
    <w:p w14:paraId="2EC0D91B" w14:textId="41854424" w:rsidR="000023CC" w:rsidRPr="00044431" w:rsidRDefault="00365171" w:rsidP="002B00CC">
      <w:pPr>
        <w:spacing w:line="276" w:lineRule="auto"/>
        <w:jc w:val="center"/>
      </w:pPr>
      <w:r w:rsidRPr="000023CC">
        <w:rPr>
          <w:shd w:val="clear" w:color="auto" w:fill="FFFFFF"/>
        </w:rPr>
        <w:t xml:space="preserve">(článok </w:t>
      </w:r>
      <w:r w:rsidR="00C5186F" w:rsidRPr="000023CC">
        <w:rPr>
          <w:shd w:val="clear" w:color="auto" w:fill="FFFFFF"/>
        </w:rPr>
        <w:t>85</w:t>
      </w:r>
      <w:r w:rsidRPr="000023CC">
        <w:rPr>
          <w:shd w:val="clear" w:color="auto" w:fill="FFFFFF"/>
        </w:rPr>
        <w:t xml:space="preserve"> </w:t>
      </w:r>
      <w:r w:rsidR="003B0B2F">
        <w:t>nariadenia</w:t>
      </w:r>
      <w:r w:rsidR="003B0B2F" w:rsidRPr="000023CC">
        <w:t xml:space="preserve"> </w:t>
      </w:r>
      <w:r w:rsidRPr="000023CC">
        <w:t>2016/2031)</w:t>
      </w:r>
    </w:p>
    <w:p w14:paraId="3755B04F" w14:textId="77777777" w:rsidR="00936351" w:rsidRPr="000023CC" w:rsidRDefault="00936351" w:rsidP="00044431">
      <w:pPr>
        <w:pStyle w:val="Normlny1"/>
        <w:spacing w:before="0" w:beforeAutospacing="0" w:after="0" w:afterAutospacing="0" w:line="276" w:lineRule="auto"/>
        <w:jc w:val="both"/>
        <w:rPr>
          <w:shd w:val="clear" w:color="auto" w:fill="FFFFFF"/>
        </w:rPr>
      </w:pPr>
      <w:r w:rsidRPr="000023CC">
        <w:rPr>
          <w:shd w:val="clear" w:color="auto" w:fill="FFFFFF"/>
        </w:rPr>
        <w:t>Rastlinný pas sa vydáva na účely premiestňovania v rámci územia Únie pre rastlinu, rastlinný produkt alebo iný predmet, ktorý spĺňa tieto požiadavky:</w:t>
      </w:r>
    </w:p>
    <w:p w14:paraId="6D5995D2" w14:textId="358977EA" w:rsidR="00936351" w:rsidRPr="000023CC" w:rsidRDefault="00936351" w:rsidP="00044431">
      <w:pPr>
        <w:numPr>
          <w:ilvl w:val="1"/>
          <w:numId w:val="35"/>
        </w:numPr>
        <w:spacing w:after="0" w:line="276" w:lineRule="auto"/>
        <w:ind w:left="567"/>
        <w:rPr>
          <w:szCs w:val="24"/>
          <w:lang w:eastAsia="sk-SK"/>
        </w:rPr>
      </w:pPr>
      <w:r w:rsidRPr="000023CC">
        <w:rPr>
          <w:rFonts w:eastAsia="Times New Roman"/>
          <w:szCs w:val="24"/>
          <w:lang w:eastAsia="sk-SK"/>
        </w:rPr>
        <w:t xml:space="preserve">je bez výskytu </w:t>
      </w:r>
      <w:r w:rsidR="008E24BC">
        <w:rPr>
          <w:rFonts w:eastAsia="Times New Roman"/>
          <w:szCs w:val="24"/>
          <w:lang w:eastAsia="sk-SK"/>
        </w:rPr>
        <w:t xml:space="preserve">KŠÚ </w:t>
      </w:r>
      <w:r w:rsidRPr="000023CC">
        <w:rPr>
          <w:rFonts w:eastAsia="Times New Roman"/>
          <w:szCs w:val="24"/>
          <w:lang w:eastAsia="sk-SK"/>
        </w:rPr>
        <w:t xml:space="preserve">alebo </w:t>
      </w:r>
      <w:r w:rsidRPr="000023CC">
        <w:rPr>
          <w:szCs w:val="24"/>
          <w:lang w:eastAsia="sk-SK"/>
        </w:rPr>
        <w:t xml:space="preserve">škodcu nezapísaného do zoznamu </w:t>
      </w:r>
      <w:r w:rsidR="008E24BC">
        <w:rPr>
          <w:rFonts w:eastAsia="Times New Roman"/>
          <w:szCs w:val="24"/>
          <w:lang w:eastAsia="sk-SK"/>
        </w:rPr>
        <w:t>KŠÚ</w:t>
      </w:r>
      <w:r w:rsidRPr="000023CC">
        <w:rPr>
          <w:szCs w:val="24"/>
          <w:lang w:eastAsia="sk-SK"/>
        </w:rPr>
        <w:t>;</w:t>
      </w:r>
    </w:p>
    <w:p w14:paraId="20D5924D" w14:textId="77777777" w:rsidR="00915A36" w:rsidRPr="000023CC" w:rsidRDefault="00936351" w:rsidP="00044431">
      <w:pPr>
        <w:numPr>
          <w:ilvl w:val="1"/>
          <w:numId w:val="35"/>
        </w:numPr>
        <w:spacing w:after="0" w:line="276" w:lineRule="auto"/>
        <w:ind w:left="567"/>
        <w:rPr>
          <w:rFonts w:eastAsia="Times New Roman"/>
          <w:szCs w:val="24"/>
          <w:lang w:eastAsia="sk-SK"/>
        </w:rPr>
      </w:pPr>
      <w:r w:rsidRPr="000023CC">
        <w:rPr>
          <w:szCs w:val="24"/>
          <w:lang w:eastAsia="sk-SK"/>
        </w:rPr>
        <w:t xml:space="preserve">spĺňa podmienky, ktoré sa týkajú </w:t>
      </w:r>
      <w:r w:rsidR="00712F30" w:rsidRPr="000023CC">
        <w:rPr>
          <w:rFonts w:eastAsia="Times New Roman"/>
          <w:szCs w:val="24"/>
          <w:lang w:eastAsia="sk-SK"/>
        </w:rPr>
        <w:t xml:space="preserve">RNKŠ </w:t>
      </w:r>
      <w:r w:rsidRPr="000023CC">
        <w:rPr>
          <w:rFonts w:eastAsia="Times New Roman"/>
          <w:szCs w:val="24"/>
          <w:lang w:eastAsia="sk-SK"/>
        </w:rPr>
        <w:t>Únie</w:t>
      </w:r>
      <w:r w:rsidR="00915A36" w:rsidRPr="000023CC">
        <w:rPr>
          <w:rFonts w:eastAsia="Times New Roman"/>
          <w:szCs w:val="24"/>
          <w:lang w:eastAsia="sk-SK"/>
        </w:rPr>
        <w:t>. Profesionálni prevádzkovatelia nesmú zavliecť RNKŚ</w:t>
      </w:r>
      <w:r w:rsidR="00712F30" w:rsidRPr="000023CC">
        <w:rPr>
          <w:rFonts w:eastAsia="Times New Roman"/>
          <w:szCs w:val="24"/>
          <w:lang w:eastAsia="sk-SK"/>
        </w:rPr>
        <w:t xml:space="preserve"> </w:t>
      </w:r>
      <w:r w:rsidR="00915A36" w:rsidRPr="000023CC">
        <w:rPr>
          <w:rFonts w:eastAsia="Times New Roman"/>
          <w:szCs w:val="24"/>
          <w:lang w:eastAsia="sk-SK"/>
        </w:rPr>
        <w:t>Únie na územie Únie na rastlinách na výsadbu, prostredníctvom ktorých sa prenáša, ani nesmú premiestňovať u</w:t>
      </w:r>
      <w:r w:rsidR="00C16001">
        <w:rPr>
          <w:rFonts w:eastAsia="Times New Roman"/>
          <w:szCs w:val="24"/>
          <w:lang w:eastAsia="sk-SK"/>
        </w:rPr>
        <w:t>vedeného škodcu na tomto území;</w:t>
      </w:r>
    </w:p>
    <w:p w14:paraId="3C5A54F0" w14:textId="175FE4E6" w:rsidR="00915A36" w:rsidRPr="000023CC" w:rsidRDefault="00562AA7" w:rsidP="00044431">
      <w:pPr>
        <w:numPr>
          <w:ilvl w:val="1"/>
          <w:numId w:val="35"/>
        </w:numPr>
        <w:spacing w:after="0" w:line="276" w:lineRule="auto"/>
        <w:ind w:left="567"/>
        <w:rPr>
          <w:rFonts w:eastAsia="Times New Roman"/>
          <w:szCs w:val="24"/>
          <w:lang w:eastAsia="sk-SK"/>
        </w:rPr>
      </w:pPr>
      <w:r w:rsidRPr="000023CC">
        <w:rPr>
          <w:rFonts w:eastAsia="Times New Roman"/>
          <w:szCs w:val="24"/>
          <w:lang w:eastAsia="sk-SK"/>
        </w:rPr>
        <w:t>spĺňa požiadavky uvedené v Prílohe VII VN KOM EÚ 2019/2072 pre rastliny, rastlinné produkty a iné premety s pôvodom v tretích krajinách a požiadavky uvedené v Prílohe VIII VN KOM EÚ 2019/2072 pre rastliny, rastlinné produkty a iné p</w:t>
      </w:r>
      <w:r w:rsidR="00C16001">
        <w:rPr>
          <w:rFonts w:eastAsia="Times New Roman"/>
          <w:szCs w:val="24"/>
          <w:lang w:eastAsia="sk-SK"/>
        </w:rPr>
        <w:t xml:space="preserve">remety s pôvodom na </w:t>
      </w:r>
      <w:r w:rsidR="00DF7D5D">
        <w:rPr>
          <w:rFonts w:eastAsia="Times New Roman"/>
          <w:szCs w:val="24"/>
          <w:lang w:eastAsia="sk-SK"/>
        </w:rPr>
        <w:t>ú</w:t>
      </w:r>
      <w:r w:rsidR="00C16001">
        <w:rPr>
          <w:rFonts w:eastAsia="Times New Roman"/>
          <w:szCs w:val="24"/>
          <w:lang w:eastAsia="sk-SK"/>
        </w:rPr>
        <w:t>zemí Únie;</w:t>
      </w:r>
    </w:p>
    <w:p w14:paraId="7079412B" w14:textId="0C355E18" w:rsidR="00365171" w:rsidRPr="00044431" w:rsidRDefault="00562AA7" w:rsidP="00044431">
      <w:pPr>
        <w:numPr>
          <w:ilvl w:val="1"/>
          <w:numId w:val="35"/>
        </w:numPr>
        <w:spacing w:line="276" w:lineRule="auto"/>
        <w:ind w:left="567"/>
        <w:rPr>
          <w:szCs w:val="24"/>
        </w:rPr>
      </w:pPr>
      <w:r w:rsidRPr="000023CC">
        <w:rPr>
          <w:szCs w:val="24"/>
        </w:rPr>
        <w:t>prípadne spĺňa pravidlá spojené s</w:t>
      </w:r>
      <w:r w:rsidR="00CD7E4E" w:rsidRPr="000023CC">
        <w:rPr>
          <w:szCs w:val="24"/>
        </w:rPr>
        <w:t xml:space="preserve"> možnou </w:t>
      </w:r>
      <w:proofErr w:type="spellStart"/>
      <w:r w:rsidRPr="000023CC">
        <w:rPr>
          <w:szCs w:val="24"/>
        </w:rPr>
        <w:t>eradikáciou</w:t>
      </w:r>
      <w:proofErr w:type="spellEnd"/>
      <w:r w:rsidRPr="000023CC">
        <w:rPr>
          <w:szCs w:val="24"/>
        </w:rPr>
        <w:t xml:space="preserve"> </w:t>
      </w:r>
      <w:r w:rsidR="008E24BC">
        <w:rPr>
          <w:rFonts w:eastAsia="Times New Roman"/>
          <w:szCs w:val="24"/>
          <w:lang w:eastAsia="sk-SK"/>
        </w:rPr>
        <w:t>KŠÚ</w:t>
      </w:r>
      <w:r w:rsidR="006C2A2E" w:rsidRPr="000023CC">
        <w:rPr>
          <w:szCs w:val="24"/>
        </w:rPr>
        <w:t xml:space="preserve">, </w:t>
      </w:r>
      <w:r w:rsidR="00CD7E4E" w:rsidRPr="000023CC">
        <w:rPr>
          <w:szCs w:val="24"/>
        </w:rPr>
        <w:t>je v súlade s</w:t>
      </w:r>
      <w:r w:rsidR="00FC55B7" w:rsidRPr="000023CC">
        <w:rPr>
          <w:szCs w:val="24"/>
        </w:rPr>
        <w:t> </w:t>
      </w:r>
      <w:r w:rsidR="006C2A2E" w:rsidRPr="000023CC">
        <w:rPr>
          <w:szCs w:val="24"/>
        </w:rPr>
        <w:t xml:space="preserve">prípadnými opatreniami voči špecifickým </w:t>
      </w:r>
      <w:r w:rsidR="00022119">
        <w:rPr>
          <w:rFonts w:eastAsia="Times New Roman"/>
          <w:szCs w:val="24"/>
          <w:lang w:eastAsia="sk-SK"/>
        </w:rPr>
        <w:t xml:space="preserve">KŠÚ </w:t>
      </w:r>
      <w:r w:rsidR="006C2A2E" w:rsidRPr="000023CC">
        <w:rPr>
          <w:szCs w:val="24"/>
        </w:rPr>
        <w:t>a opatreniami voči škodcom nezapísaných do zoz</w:t>
      </w:r>
      <w:r w:rsidR="00C16001">
        <w:rPr>
          <w:szCs w:val="24"/>
        </w:rPr>
        <w:t xml:space="preserve">namu </w:t>
      </w:r>
      <w:r w:rsidR="00022119">
        <w:rPr>
          <w:rFonts w:eastAsia="Times New Roman"/>
          <w:szCs w:val="24"/>
          <w:lang w:eastAsia="sk-SK"/>
        </w:rPr>
        <w:t>KŠÚ</w:t>
      </w:r>
      <w:r w:rsidR="00C16001">
        <w:rPr>
          <w:szCs w:val="24"/>
        </w:rPr>
        <w:t>.</w:t>
      </w:r>
    </w:p>
    <w:p w14:paraId="76C6017C" w14:textId="4B58275C" w:rsidR="00936351" w:rsidRPr="000023CC" w:rsidRDefault="00936351" w:rsidP="002141A4">
      <w:pPr>
        <w:pStyle w:val="Nzov"/>
        <w:spacing w:before="0" w:after="0"/>
        <w:rPr>
          <w:rFonts w:ascii="Times New Roman" w:hAnsi="Times New Roman"/>
          <w:sz w:val="24"/>
          <w:szCs w:val="24"/>
        </w:rPr>
      </w:pPr>
      <w:bookmarkStart w:id="40" w:name="_Toc69364916"/>
      <w:r w:rsidRPr="000023CC">
        <w:rPr>
          <w:rFonts w:ascii="Times New Roman" w:hAnsi="Times New Roman"/>
          <w:sz w:val="24"/>
          <w:szCs w:val="24"/>
        </w:rPr>
        <w:t>Článok</w:t>
      </w:r>
      <w:r w:rsidR="00C5186F" w:rsidRPr="000023CC">
        <w:rPr>
          <w:rFonts w:ascii="Times New Roman" w:hAnsi="Times New Roman"/>
          <w:sz w:val="24"/>
          <w:szCs w:val="24"/>
        </w:rPr>
        <w:t xml:space="preserve"> </w:t>
      </w:r>
      <w:r w:rsidR="00044431">
        <w:rPr>
          <w:rFonts w:ascii="Times New Roman" w:hAnsi="Times New Roman"/>
          <w:sz w:val="24"/>
          <w:szCs w:val="24"/>
        </w:rPr>
        <w:t>1</w:t>
      </w:r>
      <w:r w:rsidR="00E345AD">
        <w:rPr>
          <w:rFonts w:ascii="Times New Roman" w:hAnsi="Times New Roman"/>
          <w:sz w:val="24"/>
          <w:szCs w:val="24"/>
        </w:rPr>
        <w:t>5</w:t>
      </w:r>
      <w:bookmarkEnd w:id="40"/>
    </w:p>
    <w:p w14:paraId="3B93ED5D" w14:textId="77777777" w:rsidR="004E12AA" w:rsidRDefault="00CD7E4E" w:rsidP="002B00CC">
      <w:pPr>
        <w:pStyle w:val="Podtitul"/>
        <w:spacing w:line="276" w:lineRule="auto"/>
        <w:rPr>
          <w:rFonts w:ascii="Times New Roman" w:hAnsi="Times New Roman"/>
        </w:rPr>
      </w:pPr>
      <w:bookmarkStart w:id="41" w:name="_Toc69364917"/>
      <w:r w:rsidRPr="004E12AA">
        <w:rPr>
          <w:rStyle w:val="Nadpis3Char"/>
          <w:rFonts w:ascii="Times New Roman" w:hAnsi="Times New Roman" w:cs="Times New Roman"/>
          <w:color w:val="auto"/>
        </w:rPr>
        <w:t xml:space="preserve">Zásadné požiadavky na rastlinný pas na premiestňovanie do chránenej zóny a v rámci </w:t>
      </w:r>
      <w:r w:rsidRPr="000023CC">
        <w:rPr>
          <w:rFonts w:ascii="Times New Roman" w:hAnsi="Times New Roman"/>
        </w:rPr>
        <w:t>chránenej zóny</w:t>
      </w:r>
      <w:bookmarkEnd w:id="41"/>
      <w:r w:rsidR="00365171" w:rsidRPr="000023CC">
        <w:rPr>
          <w:rFonts w:ascii="Times New Roman" w:hAnsi="Times New Roman"/>
        </w:rPr>
        <w:t xml:space="preserve"> </w:t>
      </w:r>
    </w:p>
    <w:p w14:paraId="2533DD6C" w14:textId="79B54E90" w:rsidR="00275422" w:rsidRPr="00275422" w:rsidRDefault="00365171" w:rsidP="002B00CC">
      <w:pPr>
        <w:spacing w:line="276" w:lineRule="auto"/>
        <w:jc w:val="center"/>
      </w:pPr>
      <w:r w:rsidRPr="000023CC">
        <w:rPr>
          <w:shd w:val="clear" w:color="auto" w:fill="FFFFFF"/>
        </w:rPr>
        <w:t xml:space="preserve">(článok 86 </w:t>
      </w:r>
      <w:r w:rsidR="003B0B2F">
        <w:t>nariadenia</w:t>
      </w:r>
      <w:r w:rsidR="003B0B2F" w:rsidRPr="000023CC">
        <w:t xml:space="preserve"> </w:t>
      </w:r>
      <w:r w:rsidRPr="000023CC">
        <w:t>2016/2031)</w:t>
      </w:r>
    </w:p>
    <w:p w14:paraId="51C236F3" w14:textId="42633BE6" w:rsidR="00CD7E4E" w:rsidRPr="000023CC" w:rsidRDefault="00CD7E4E" w:rsidP="00275422">
      <w:pPr>
        <w:shd w:val="clear" w:color="auto" w:fill="FFFFFF"/>
        <w:spacing w:before="240" w:after="0" w:line="276" w:lineRule="auto"/>
        <w:rPr>
          <w:rFonts w:eastAsia="Times New Roman"/>
          <w:szCs w:val="24"/>
          <w:lang w:eastAsia="sk-SK"/>
        </w:rPr>
      </w:pPr>
      <w:r w:rsidRPr="000023CC">
        <w:rPr>
          <w:rFonts w:eastAsia="Times New Roman"/>
          <w:szCs w:val="24"/>
          <w:lang w:eastAsia="sk-SK"/>
        </w:rPr>
        <w:t xml:space="preserve">Rastlinný pas sa vydáva na účely uvedenia do </w:t>
      </w:r>
      <w:r w:rsidR="00FF330F">
        <w:rPr>
          <w:rFonts w:eastAsia="Times New Roman"/>
          <w:szCs w:val="24"/>
          <w:lang w:eastAsia="sk-SK"/>
        </w:rPr>
        <w:t>CHZ</w:t>
      </w:r>
      <w:r w:rsidRPr="000023CC">
        <w:rPr>
          <w:rFonts w:eastAsia="Times New Roman"/>
          <w:szCs w:val="24"/>
          <w:lang w:eastAsia="sk-SK"/>
        </w:rPr>
        <w:t xml:space="preserve"> a premiestňovania v </w:t>
      </w:r>
      <w:r w:rsidR="00FF330F">
        <w:rPr>
          <w:rFonts w:eastAsia="Times New Roman"/>
          <w:szCs w:val="24"/>
          <w:lang w:eastAsia="sk-SK"/>
        </w:rPr>
        <w:t xml:space="preserve">CHZ </w:t>
      </w:r>
      <w:r w:rsidRPr="000023CC">
        <w:rPr>
          <w:rFonts w:eastAsia="Times New Roman"/>
          <w:szCs w:val="24"/>
          <w:lang w:eastAsia="sk-SK"/>
        </w:rPr>
        <w:t>pre rastlinu, rastlinný produkt a iný predmet, ktorý spĺňa všetky požiadavky uvedené v predchádzajúcom článku a navyše tieto požiadavky:</w:t>
      </w:r>
    </w:p>
    <w:p w14:paraId="22C2E364" w14:textId="0ED41162" w:rsidR="00CD7E4E" w:rsidRPr="000023CC" w:rsidRDefault="00CD7E4E" w:rsidP="00044431">
      <w:pPr>
        <w:numPr>
          <w:ilvl w:val="1"/>
          <w:numId w:val="36"/>
        </w:numPr>
        <w:shd w:val="clear" w:color="auto" w:fill="FFFFFF"/>
        <w:spacing w:after="0" w:line="276" w:lineRule="auto"/>
        <w:ind w:left="567"/>
        <w:rPr>
          <w:rFonts w:eastAsia="Times New Roman"/>
          <w:szCs w:val="24"/>
          <w:lang w:eastAsia="sk-SK"/>
        </w:rPr>
      </w:pPr>
      <w:r w:rsidRPr="000023CC">
        <w:rPr>
          <w:rFonts w:eastAsia="Times New Roman"/>
          <w:szCs w:val="24"/>
          <w:lang w:eastAsia="sk-SK"/>
        </w:rPr>
        <w:t xml:space="preserve">je bez výskytu príslušného </w:t>
      </w:r>
      <w:r w:rsidR="00022119">
        <w:rPr>
          <w:rFonts w:eastAsia="Times New Roman"/>
          <w:szCs w:val="24"/>
          <w:lang w:eastAsia="sk-SK"/>
        </w:rPr>
        <w:t>KŠ</w:t>
      </w:r>
      <w:r w:rsidRPr="000023CC">
        <w:rPr>
          <w:rFonts w:eastAsia="Times New Roman"/>
          <w:szCs w:val="24"/>
          <w:lang w:eastAsia="sk-SK"/>
        </w:rPr>
        <w:t xml:space="preserve"> </w:t>
      </w:r>
      <w:r w:rsidR="00022119">
        <w:rPr>
          <w:rFonts w:eastAsia="Times New Roman"/>
          <w:szCs w:val="24"/>
          <w:lang w:eastAsia="sk-SK"/>
        </w:rPr>
        <w:t>CHZ</w:t>
      </w:r>
      <w:r w:rsidRPr="000023CC">
        <w:rPr>
          <w:rFonts w:eastAsia="Times New Roman"/>
          <w:szCs w:val="24"/>
          <w:lang w:eastAsia="sk-SK"/>
        </w:rPr>
        <w:t xml:space="preserve"> a</w:t>
      </w:r>
    </w:p>
    <w:p w14:paraId="299A4860" w14:textId="77777777" w:rsidR="00CD7E4E" w:rsidRPr="000023CC" w:rsidRDefault="0064443B" w:rsidP="00044431">
      <w:pPr>
        <w:numPr>
          <w:ilvl w:val="1"/>
          <w:numId w:val="36"/>
        </w:numPr>
        <w:shd w:val="clear" w:color="auto" w:fill="FFFFFF"/>
        <w:spacing w:after="0" w:line="276" w:lineRule="auto"/>
        <w:ind w:left="567"/>
        <w:rPr>
          <w:rFonts w:eastAsia="Times New Roman"/>
          <w:szCs w:val="24"/>
          <w:lang w:eastAsia="sk-SK"/>
        </w:rPr>
      </w:pPr>
      <w:r w:rsidRPr="000023CC">
        <w:rPr>
          <w:rFonts w:eastAsia="Times New Roman"/>
          <w:szCs w:val="24"/>
          <w:lang w:eastAsia="sk-SK"/>
        </w:rPr>
        <w:t>spĺňa</w:t>
      </w:r>
      <w:r w:rsidR="001763AD" w:rsidRPr="000023CC">
        <w:rPr>
          <w:rFonts w:eastAsia="Times New Roman"/>
          <w:szCs w:val="24"/>
          <w:lang w:eastAsia="sk-SK"/>
        </w:rPr>
        <w:t xml:space="preserve"> zodpovedajúce osobitné</w:t>
      </w:r>
      <w:r w:rsidRPr="000023CC">
        <w:rPr>
          <w:rFonts w:eastAsia="Times New Roman"/>
          <w:szCs w:val="24"/>
          <w:lang w:eastAsia="sk-SK"/>
        </w:rPr>
        <w:t xml:space="preserve"> požiadavky uvedené v Prílohe </w:t>
      </w:r>
      <w:r w:rsidR="001763AD" w:rsidRPr="000023CC">
        <w:rPr>
          <w:rFonts w:eastAsia="Times New Roman"/>
          <w:szCs w:val="24"/>
          <w:lang w:eastAsia="sk-SK"/>
        </w:rPr>
        <w:t>X VN KOM EÚ 2019/2072</w:t>
      </w:r>
      <w:r w:rsidR="00FC55B7" w:rsidRPr="000023CC">
        <w:rPr>
          <w:rFonts w:eastAsia="Times New Roman"/>
          <w:szCs w:val="24"/>
          <w:lang w:eastAsia="sk-SK"/>
        </w:rPr>
        <w:t>.</w:t>
      </w:r>
    </w:p>
    <w:p w14:paraId="2BCD9522" w14:textId="3DA245B4" w:rsidR="00E345AD" w:rsidRDefault="00863BF7" w:rsidP="00044431">
      <w:pPr>
        <w:shd w:val="clear" w:color="auto" w:fill="FFFFFF"/>
        <w:spacing w:line="276" w:lineRule="auto"/>
        <w:rPr>
          <w:rFonts w:eastAsia="Times New Roman"/>
          <w:szCs w:val="24"/>
          <w:lang w:eastAsia="sk-SK"/>
        </w:rPr>
      </w:pPr>
      <w:r w:rsidRPr="000023CC">
        <w:rPr>
          <w:rFonts w:eastAsia="Times New Roman"/>
          <w:szCs w:val="24"/>
          <w:lang w:eastAsia="sk-SK"/>
        </w:rPr>
        <w:t xml:space="preserve">Rastlinný pas sa nevydá </w:t>
      </w:r>
      <w:r w:rsidR="00875B1A" w:rsidRPr="000023CC">
        <w:rPr>
          <w:rFonts w:eastAsia="Times New Roman"/>
          <w:szCs w:val="24"/>
          <w:lang w:eastAsia="sk-SK"/>
        </w:rPr>
        <w:t xml:space="preserve">v </w:t>
      </w:r>
      <w:r w:rsidRPr="000023CC">
        <w:rPr>
          <w:rFonts w:eastAsia="Times New Roman"/>
          <w:szCs w:val="24"/>
          <w:lang w:eastAsia="sk-SK"/>
        </w:rPr>
        <w:t>prípade, že rastlina, rastlinný produkt alebo iný predmet</w:t>
      </w:r>
      <w:r w:rsidR="00317783" w:rsidRPr="000023CC">
        <w:rPr>
          <w:rFonts w:eastAsia="Times New Roman"/>
          <w:szCs w:val="24"/>
          <w:lang w:eastAsia="sk-SK"/>
        </w:rPr>
        <w:t xml:space="preserve"> </w:t>
      </w:r>
      <w:r w:rsidRPr="000023CC">
        <w:rPr>
          <w:rFonts w:eastAsia="Times New Roman"/>
          <w:szCs w:val="24"/>
          <w:lang w:eastAsia="sk-SK"/>
        </w:rPr>
        <w:t xml:space="preserve">majú pôvod vo vymedzenej oblasti </w:t>
      </w:r>
      <w:r w:rsidR="004E1BBF">
        <w:rPr>
          <w:rFonts w:eastAsia="Times New Roman"/>
          <w:szCs w:val="24"/>
          <w:lang w:eastAsia="sk-SK"/>
        </w:rPr>
        <w:t>CHZ</w:t>
      </w:r>
      <w:r w:rsidRPr="000023CC">
        <w:rPr>
          <w:rFonts w:eastAsia="Times New Roman"/>
          <w:szCs w:val="24"/>
          <w:lang w:eastAsia="sk-SK"/>
        </w:rPr>
        <w:t xml:space="preserve"> stanovenej pre daného </w:t>
      </w:r>
      <w:r w:rsidR="004E1BBF">
        <w:rPr>
          <w:rFonts w:eastAsia="Times New Roman"/>
          <w:szCs w:val="24"/>
          <w:lang w:eastAsia="sk-SK"/>
        </w:rPr>
        <w:t>KŠ</w:t>
      </w:r>
      <w:r w:rsidRPr="000023CC">
        <w:rPr>
          <w:rFonts w:eastAsia="Times New Roman"/>
          <w:szCs w:val="24"/>
          <w:lang w:eastAsia="sk-SK"/>
        </w:rPr>
        <w:t xml:space="preserve"> </w:t>
      </w:r>
      <w:r w:rsidR="004E1BBF">
        <w:rPr>
          <w:rFonts w:eastAsia="Times New Roman"/>
          <w:szCs w:val="24"/>
          <w:lang w:eastAsia="sk-SK"/>
        </w:rPr>
        <w:t>CHZ</w:t>
      </w:r>
      <w:r w:rsidRPr="000023CC">
        <w:rPr>
          <w:rFonts w:eastAsia="Times New Roman"/>
          <w:szCs w:val="24"/>
          <w:lang w:eastAsia="sk-SK"/>
        </w:rPr>
        <w:t xml:space="preserve">, nesmú </w:t>
      </w:r>
      <w:r w:rsidR="00317783" w:rsidRPr="000023CC">
        <w:rPr>
          <w:rFonts w:eastAsia="Times New Roman"/>
          <w:szCs w:val="24"/>
          <w:lang w:eastAsia="sk-SK"/>
        </w:rPr>
        <w:t xml:space="preserve">sa </w:t>
      </w:r>
      <w:r w:rsidRPr="000023CC">
        <w:rPr>
          <w:rFonts w:eastAsia="Times New Roman"/>
          <w:szCs w:val="24"/>
          <w:lang w:eastAsia="sk-SK"/>
        </w:rPr>
        <w:t>premiestňovať z tejto vymedzenej oblasti do zvyšnej časti tejto</w:t>
      </w:r>
      <w:r w:rsidR="00317783" w:rsidRPr="000023CC">
        <w:rPr>
          <w:rFonts w:eastAsia="Times New Roman"/>
          <w:szCs w:val="24"/>
          <w:lang w:eastAsia="sk-SK"/>
        </w:rPr>
        <w:t>,</w:t>
      </w:r>
      <w:r w:rsidRPr="000023CC">
        <w:rPr>
          <w:rFonts w:eastAsia="Times New Roman"/>
          <w:szCs w:val="24"/>
          <w:lang w:eastAsia="sk-SK"/>
        </w:rPr>
        <w:t xml:space="preserve"> ani do žiadnej inej </w:t>
      </w:r>
      <w:r w:rsidR="004E1BBF">
        <w:rPr>
          <w:rFonts w:eastAsia="Times New Roman"/>
          <w:szCs w:val="24"/>
          <w:lang w:eastAsia="sk-SK"/>
        </w:rPr>
        <w:t>CHZ</w:t>
      </w:r>
      <w:r w:rsidRPr="000023CC">
        <w:rPr>
          <w:rFonts w:eastAsia="Times New Roman"/>
          <w:szCs w:val="24"/>
          <w:lang w:eastAsia="sk-SK"/>
        </w:rPr>
        <w:t xml:space="preserve"> stanovenej pre tohto </w:t>
      </w:r>
      <w:r w:rsidR="004E1BBF">
        <w:rPr>
          <w:rFonts w:eastAsia="Times New Roman"/>
          <w:szCs w:val="24"/>
          <w:lang w:eastAsia="sk-SK"/>
        </w:rPr>
        <w:t>KŠ</w:t>
      </w:r>
      <w:r w:rsidRPr="000023CC">
        <w:rPr>
          <w:rFonts w:eastAsia="Times New Roman"/>
          <w:szCs w:val="24"/>
          <w:lang w:eastAsia="sk-SK"/>
        </w:rPr>
        <w:t xml:space="preserve"> </w:t>
      </w:r>
      <w:r w:rsidR="004E1BBF">
        <w:rPr>
          <w:rFonts w:eastAsia="Times New Roman"/>
          <w:szCs w:val="24"/>
          <w:lang w:eastAsia="sk-SK"/>
        </w:rPr>
        <w:t>CHZ</w:t>
      </w:r>
      <w:r w:rsidR="00875B1A" w:rsidRPr="000023CC">
        <w:rPr>
          <w:rFonts w:eastAsia="Times New Roman"/>
          <w:szCs w:val="24"/>
          <w:lang w:eastAsia="sk-SK"/>
        </w:rPr>
        <w:t>, nakoľko by</w:t>
      </w:r>
      <w:r w:rsidRPr="000023CC">
        <w:rPr>
          <w:rFonts w:eastAsia="Times New Roman"/>
          <w:szCs w:val="24"/>
          <w:lang w:eastAsia="sk-SK"/>
        </w:rPr>
        <w:t xml:space="preserve"> </w:t>
      </w:r>
      <w:r w:rsidR="00317783" w:rsidRPr="000023CC">
        <w:rPr>
          <w:rFonts w:eastAsia="Times New Roman"/>
          <w:szCs w:val="24"/>
          <w:lang w:eastAsia="sk-SK"/>
        </w:rPr>
        <w:t>mohli byť hostiteľmi daného škodcu.</w:t>
      </w:r>
    </w:p>
    <w:p w14:paraId="49EFB4D5" w14:textId="64E33A64" w:rsidR="002B00CC" w:rsidRPr="000023CC" w:rsidRDefault="002B00CC" w:rsidP="00044431">
      <w:pPr>
        <w:shd w:val="clear" w:color="auto" w:fill="FFFFFF"/>
        <w:spacing w:line="276" w:lineRule="auto"/>
        <w:rPr>
          <w:rFonts w:eastAsia="Times New Roman"/>
          <w:szCs w:val="24"/>
          <w:lang w:eastAsia="sk-SK"/>
        </w:rPr>
      </w:pPr>
    </w:p>
    <w:p w14:paraId="4703C430" w14:textId="0EB44929" w:rsidR="005E6778" w:rsidRPr="000023CC" w:rsidRDefault="005E6778" w:rsidP="00E345AD">
      <w:pPr>
        <w:pStyle w:val="Nzov"/>
        <w:spacing w:before="0" w:after="0" w:line="276" w:lineRule="auto"/>
        <w:rPr>
          <w:rFonts w:ascii="Times New Roman" w:hAnsi="Times New Roman"/>
          <w:sz w:val="24"/>
          <w:szCs w:val="24"/>
        </w:rPr>
      </w:pPr>
      <w:bookmarkStart w:id="42" w:name="_Toc69364918"/>
      <w:r w:rsidRPr="000023CC">
        <w:rPr>
          <w:rFonts w:ascii="Times New Roman" w:hAnsi="Times New Roman"/>
          <w:sz w:val="24"/>
          <w:szCs w:val="24"/>
        </w:rPr>
        <w:lastRenderedPageBreak/>
        <w:t>Článok</w:t>
      </w:r>
      <w:r w:rsidR="00044431">
        <w:rPr>
          <w:rFonts w:ascii="Times New Roman" w:hAnsi="Times New Roman"/>
          <w:sz w:val="24"/>
          <w:szCs w:val="24"/>
        </w:rPr>
        <w:t xml:space="preserve"> 1</w:t>
      </w:r>
      <w:r w:rsidR="00E345AD">
        <w:rPr>
          <w:rFonts w:ascii="Times New Roman" w:hAnsi="Times New Roman"/>
          <w:sz w:val="24"/>
          <w:szCs w:val="24"/>
        </w:rPr>
        <w:t>6</w:t>
      </w:r>
      <w:bookmarkEnd w:id="42"/>
    </w:p>
    <w:p w14:paraId="3E57DC5B" w14:textId="77777777" w:rsidR="004E12AA" w:rsidRPr="004E12AA" w:rsidRDefault="005E6778" w:rsidP="002B00CC">
      <w:pPr>
        <w:pStyle w:val="Nadpis3"/>
        <w:spacing w:line="276" w:lineRule="auto"/>
        <w:jc w:val="center"/>
        <w:rPr>
          <w:rFonts w:ascii="Times New Roman" w:hAnsi="Times New Roman" w:cs="Times New Roman"/>
          <w:color w:val="auto"/>
        </w:rPr>
      </w:pPr>
      <w:bookmarkStart w:id="43" w:name="_Toc69364919"/>
      <w:r w:rsidRPr="004E12AA">
        <w:rPr>
          <w:rFonts w:ascii="Times New Roman" w:hAnsi="Times New Roman" w:cs="Times New Roman"/>
          <w:color w:val="auto"/>
        </w:rPr>
        <w:t>Obsah a formát rastlinného pasu</w:t>
      </w:r>
      <w:bookmarkEnd w:id="43"/>
    </w:p>
    <w:p w14:paraId="768A3FDF" w14:textId="4A522F6E" w:rsidR="000023CC" w:rsidRPr="00044431" w:rsidRDefault="005E6778" w:rsidP="002B00CC">
      <w:pPr>
        <w:spacing w:line="276" w:lineRule="auto"/>
        <w:jc w:val="center"/>
        <w:rPr>
          <w:iCs/>
        </w:rPr>
      </w:pPr>
      <w:r w:rsidRPr="000023CC">
        <w:t>(články 78</w:t>
      </w:r>
      <w:r w:rsidRPr="000023CC">
        <w:rPr>
          <w:iCs/>
        </w:rPr>
        <w:t xml:space="preserve"> a 83 </w:t>
      </w:r>
      <w:r w:rsidR="003B0B2F">
        <w:t>nariadenia</w:t>
      </w:r>
      <w:r w:rsidR="003B0B2F" w:rsidRPr="000023CC">
        <w:rPr>
          <w:iCs/>
        </w:rPr>
        <w:t xml:space="preserve"> </w:t>
      </w:r>
      <w:r w:rsidRPr="000023CC">
        <w:rPr>
          <w:iCs/>
        </w:rPr>
        <w:t>2016/2031)</w:t>
      </w:r>
    </w:p>
    <w:p w14:paraId="30C1576E" w14:textId="77777777" w:rsidR="005E6778" w:rsidRPr="000023CC" w:rsidRDefault="005E6778" w:rsidP="00044431">
      <w:pPr>
        <w:spacing w:after="0" w:line="276" w:lineRule="auto"/>
        <w:rPr>
          <w:szCs w:val="24"/>
        </w:rPr>
      </w:pPr>
      <w:r w:rsidRPr="000023CC">
        <w:rPr>
          <w:szCs w:val="24"/>
        </w:rPr>
        <w:t>Rastlinný pas je úradná náveska na premiestňovanie rastlín, rastlinných produktov a iných predmetov v rámci územia Únie a prípadne na premiestňovanie do chránených zón a v rámci nich, ktorá potvrdzuje súlad so všetkými požiadavkami stanovenými príslušnou legislatívou.</w:t>
      </w:r>
    </w:p>
    <w:p w14:paraId="0443F5E6" w14:textId="77777777" w:rsidR="000023CC" w:rsidRPr="000023CC" w:rsidRDefault="005E6778" w:rsidP="00044431">
      <w:pPr>
        <w:spacing w:line="276" w:lineRule="auto"/>
        <w:rPr>
          <w:szCs w:val="24"/>
        </w:rPr>
      </w:pPr>
      <w:r w:rsidRPr="000023CC">
        <w:rPr>
          <w:szCs w:val="24"/>
        </w:rPr>
        <w:t>Rastlinný pas je vo forme výraznej návesky, ktorá je vyrobená na akomkoľvek podklade vhodnom na tlač prvkov uvedených v príslušnej legislatíve, za predpokladu, že rastlinný pas je zreteľne odlíšiteľný od iných informácií alebo návesiek, ktoré môžu byť tiež uvedené na tomto podklade. Rastlinný pas musí byť ľahko viditeľný a jasne čitateľný a obsahovať informácie, ktoré sú nemeniteľné a trvácne.</w:t>
      </w:r>
    </w:p>
    <w:p w14:paraId="3E3D315A" w14:textId="096067F5" w:rsidR="00030B55" w:rsidRPr="000023CC" w:rsidRDefault="00030B55" w:rsidP="004E12AA">
      <w:pPr>
        <w:pStyle w:val="Nzov"/>
        <w:spacing w:before="0" w:after="0" w:line="276" w:lineRule="auto"/>
        <w:rPr>
          <w:rFonts w:ascii="Times New Roman" w:hAnsi="Times New Roman"/>
          <w:sz w:val="24"/>
          <w:szCs w:val="24"/>
        </w:rPr>
      </w:pPr>
      <w:bookmarkStart w:id="44" w:name="_Toc69364920"/>
      <w:r w:rsidRPr="000023CC">
        <w:rPr>
          <w:rFonts w:ascii="Times New Roman" w:hAnsi="Times New Roman"/>
          <w:sz w:val="24"/>
          <w:szCs w:val="24"/>
        </w:rPr>
        <w:t xml:space="preserve">Článok </w:t>
      </w:r>
      <w:r w:rsidR="00044431">
        <w:rPr>
          <w:rFonts w:ascii="Times New Roman" w:hAnsi="Times New Roman"/>
          <w:sz w:val="24"/>
          <w:szCs w:val="24"/>
        </w:rPr>
        <w:t>1</w:t>
      </w:r>
      <w:r w:rsidR="00E345AD">
        <w:rPr>
          <w:rFonts w:ascii="Times New Roman" w:hAnsi="Times New Roman"/>
          <w:sz w:val="24"/>
          <w:szCs w:val="24"/>
        </w:rPr>
        <w:t>7</w:t>
      </w:r>
      <w:bookmarkEnd w:id="44"/>
    </w:p>
    <w:p w14:paraId="0D966BA0" w14:textId="77777777" w:rsidR="004E12AA" w:rsidRPr="004E12AA" w:rsidRDefault="00030B55" w:rsidP="002B00CC">
      <w:pPr>
        <w:pStyle w:val="Nadpis3"/>
        <w:spacing w:line="276" w:lineRule="auto"/>
        <w:jc w:val="center"/>
        <w:rPr>
          <w:rFonts w:ascii="Times New Roman" w:hAnsi="Times New Roman" w:cs="Times New Roman"/>
          <w:color w:val="auto"/>
        </w:rPr>
      </w:pPr>
      <w:bookmarkStart w:id="45" w:name="_Toc69364921"/>
      <w:r w:rsidRPr="004E12AA">
        <w:rPr>
          <w:rFonts w:ascii="Times New Roman" w:hAnsi="Times New Roman" w:cs="Times New Roman"/>
          <w:color w:val="auto"/>
        </w:rPr>
        <w:t>Požiadavky na prvky rastlinných pasov</w:t>
      </w:r>
      <w:bookmarkEnd w:id="45"/>
    </w:p>
    <w:p w14:paraId="4C9B1765" w14:textId="7BB0F7F3" w:rsidR="000023CC" w:rsidRPr="00044431" w:rsidRDefault="00B339FE" w:rsidP="002B00CC">
      <w:pPr>
        <w:spacing w:line="276" w:lineRule="auto"/>
        <w:jc w:val="center"/>
      </w:pPr>
      <w:r w:rsidRPr="000023CC">
        <w:t>(</w:t>
      </w:r>
      <w:r w:rsidR="00C256F1">
        <w:t xml:space="preserve">VN KOM </w:t>
      </w:r>
      <w:r w:rsidRPr="000023CC">
        <w:t>2017/2313)</w:t>
      </w:r>
    </w:p>
    <w:p w14:paraId="74DD6564" w14:textId="77777777" w:rsidR="008F52B8" w:rsidRPr="000023CC" w:rsidRDefault="008F52B8" w:rsidP="00044431">
      <w:pPr>
        <w:pStyle w:val="Normlny10"/>
        <w:spacing w:before="0" w:beforeAutospacing="0" w:after="0" w:afterAutospacing="0" w:line="276" w:lineRule="auto"/>
        <w:jc w:val="both"/>
      </w:pPr>
      <w:r w:rsidRPr="000023CC">
        <w:t>Prvky rastlinného pasu sa musia usporiadať do tvaru obdĺžnika alebo štvorca a musia byť čitateľné</w:t>
      </w:r>
      <w:r w:rsidR="00A619B3" w:rsidRPr="000023CC">
        <w:t xml:space="preserve"> bez použitia vizuálnej pomoci. </w:t>
      </w:r>
      <w:r w:rsidRPr="000023CC">
        <w:t>Musia byť ohraničené čiarou alebo inak jasne oddelené od akéhokoľvek textu alebo obrázkov tak, aby boli jasne viditeľné a rozpoznateľné.</w:t>
      </w:r>
    </w:p>
    <w:p w14:paraId="6C879627" w14:textId="77777777" w:rsidR="008F52B8" w:rsidRPr="000023CC" w:rsidRDefault="008F52B8" w:rsidP="00044431">
      <w:pPr>
        <w:pStyle w:val="Normlny10"/>
        <w:spacing w:before="0" w:beforeAutospacing="0" w:after="0" w:afterAutospacing="0" w:line="276" w:lineRule="auto"/>
        <w:jc w:val="both"/>
        <w:rPr>
          <w:b/>
        </w:rPr>
      </w:pPr>
      <w:r w:rsidRPr="000023CC">
        <w:rPr>
          <w:b/>
        </w:rPr>
        <w:t xml:space="preserve">Technická špecifikácia: </w:t>
      </w:r>
    </w:p>
    <w:p w14:paraId="28983481" w14:textId="77777777" w:rsidR="008F52B8" w:rsidRPr="000023CC" w:rsidRDefault="008F52B8" w:rsidP="00044431">
      <w:pPr>
        <w:pStyle w:val="Normlny10"/>
        <w:numPr>
          <w:ilvl w:val="0"/>
          <w:numId w:val="37"/>
        </w:numPr>
        <w:spacing w:before="0" w:beforeAutospacing="0" w:after="0" w:afterAutospacing="0" w:line="276" w:lineRule="auto"/>
        <w:jc w:val="both"/>
        <w:rPr>
          <w:b/>
        </w:rPr>
      </w:pPr>
      <w:r w:rsidRPr="000023CC">
        <w:t xml:space="preserve">veľkosť rastlinných pasov, </w:t>
      </w:r>
    </w:p>
    <w:p w14:paraId="722306B6" w14:textId="77777777" w:rsidR="008F52B8" w:rsidRPr="000023CC" w:rsidRDefault="008F52B8" w:rsidP="00044431">
      <w:pPr>
        <w:pStyle w:val="Normlny10"/>
        <w:numPr>
          <w:ilvl w:val="0"/>
          <w:numId w:val="37"/>
        </w:numPr>
        <w:spacing w:before="0" w:beforeAutospacing="0" w:after="0" w:afterAutospacing="0" w:line="276" w:lineRule="auto"/>
        <w:jc w:val="both"/>
      </w:pPr>
      <w:r w:rsidRPr="000023CC">
        <w:t xml:space="preserve">spôsob ohraničenia, </w:t>
      </w:r>
    </w:p>
    <w:p w14:paraId="44C569C1" w14:textId="77777777" w:rsidR="008F52B8" w:rsidRPr="000023CC" w:rsidRDefault="008F52B8" w:rsidP="00044431">
      <w:pPr>
        <w:pStyle w:val="Normlny10"/>
        <w:numPr>
          <w:ilvl w:val="0"/>
          <w:numId w:val="37"/>
        </w:numPr>
        <w:spacing w:before="0" w:beforeAutospacing="0" w:after="0" w:afterAutospacing="0" w:line="276" w:lineRule="auto"/>
        <w:jc w:val="both"/>
      </w:pPr>
      <w:r w:rsidRPr="000023CC">
        <w:t>pomery veľkosti prvkov</w:t>
      </w:r>
    </w:p>
    <w:p w14:paraId="534FF48C" w14:textId="191F2136" w:rsidR="004E12AA" w:rsidRPr="000023CC" w:rsidRDefault="008F52B8" w:rsidP="004E12AA">
      <w:pPr>
        <w:pStyle w:val="Normlny10"/>
        <w:numPr>
          <w:ilvl w:val="0"/>
          <w:numId w:val="37"/>
        </w:numPr>
        <w:spacing w:before="0" w:beforeAutospacing="0" w:after="240" w:afterAutospacing="0" w:line="276" w:lineRule="auto"/>
        <w:jc w:val="both"/>
      </w:pPr>
      <w:r w:rsidRPr="000023CC">
        <w:t xml:space="preserve">štýl písma použitý vo vzoroch </w:t>
      </w:r>
      <w:r w:rsidR="00457C8A" w:rsidRPr="000023CC">
        <w:rPr>
          <w:b/>
        </w:rPr>
        <w:t>slúži</w:t>
      </w:r>
      <w:r w:rsidRPr="000023CC">
        <w:rPr>
          <w:b/>
        </w:rPr>
        <w:t xml:space="preserve"> iba ako príklad.</w:t>
      </w:r>
    </w:p>
    <w:p w14:paraId="1CD1E83C" w14:textId="45A32432" w:rsidR="004E12AA" w:rsidRPr="000023CC" w:rsidRDefault="008F52B8" w:rsidP="002B00CC">
      <w:pPr>
        <w:pStyle w:val="Normlny10"/>
        <w:spacing w:before="0" w:beforeAutospacing="0" w:after="0" w:afterAutospacing="0" w:line="276" w:lineRule="auto"/>
        <w:jc w:val="both"/>
      </w:pPr>
      <w:r w:rsidRPr="000023CC">
        <w:rPr>
          <w:b/>
        </w:rPr>
        <w:t>Vlajka Únie</w:t>
      </w:r>
      <w:r w:rsidRPr="000023CC">
        <w:t xml:space="preserve"> sa môže vytlačiť farebne alebo čierno-bielo, s bielymi hviezdami na čiernom pozadí alebo naopak.</w:t>
      </w:r>
    </w:p>
    <w:p w14:paraId="34033865" w14:textId="5AF8C629" w:rsidR="00887713" w:rsidRPr="000023CC" w:rsidRDefault="008F52B8" w:rsidP="00044431">
      <w:pPr>
        <w:pStyle w:val="Normlny10"/>
        <w:spacing w:before="0" w:beforeAutospacing="0" w:after="240" w:afterAutospacing="0" w:line="276" w:lineRule="auto"/>
        <w:jc w:val="both"/>
      </w:pPr>
      <w:r w:rsidRPr="000023CC">
        <w:rPr>
          <w:b/>
        </w:rPr>
        <w:t>Príklad rastlinného pasu</w:t>
      </w:r>
      <w:r w:rsidRPr="000023CC">
        <w:t xml:space="preserve"> </w:t>
      </w:r>
      <w:r w:rsidR="00887713" w:rsidRPr="000023CC">
        <w:t xml:space="preserve">určeného </w:t>
      </w:r>
      <w:r w:rsidR="00887713" w:rsidRPr="000023CC">
        <w:rPr>
          <w:rStyle w:val="bold"/>
        </w:rPr>
        <w:t>na premiestňovanie na území Únie, ako sa uvádza v článku 1 ods. 1</w:t>
      </w:r>
      <w:r w:rsidR="00887713" w:rsidRPr="000023CC">
        <w:t xml:space="preserve"> podľa Vykonávacieho nariadenia Komisie (EÚ) </w:t>
      </w:r>
      <w:r w:rsidR="00887713" w:rsidRPr="000023CC">
        <w:rPr>
          <w:b/>
        </w:rPr>
        <w:t>2017/2313 (</w:t>
      </w:r>
      <w:r w:rsidR="00E345AD" w:rsidRPr="000023CC">
        <w:rPr>
          <w:rStyle w:val="bold"/>
          <w:b/>
        </w:rPr>
        <w:t>časť</w:t>
      </w:r>
      <w:r w:rsidR="00887713" w:rsidRPr="000023CC">
        <w:rPr>
          <w:rStyle w:val="bold"/>
          <w:b/>
        </w:rPr>
        <w:t xml:space="preserve"> 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F52B8" w:rsidRPr="000023CC" w14:paraId="6457402A" w14:textId="77777777" w:rsidTr="002B00CC">
        <w:trPr>
          <w:trHeight w:val="3960"/>
        </w:trPr>
        <w:tc>
          <w:tcPr>
            <w:tcW w:w="5495" w:type="dxa"/>
            <w:shd w:val="clear" w:color="auto" w:fill="auto"/>
          </w:tcPr>
          <w:p w14:paraId="7A974504" w14:textId="77777777" w:rsidR="008F52B8" w:rsidRPr="000023CC" w:rsidRDefault="008F52B8" w:rsidP="002141A4">
            <w:pPr>
              <w:spacing w:after="0"/>
              <w:ind w:right="28"/>
              <w:rPr>
                <w:b/>
                <w:szCs w:val="24"/>
              </w:rPr>
            </w:pPr>
            <w:r w:rsidRPr="000023CC">
              <w:rPr>
                <w:b/>
                <w:szCs w:val="24"/>
              </w:rPr>
              <w:t>Rastlinný pas</w:t>
            </w:r>
            <w:r w:rsidRPr="000023CC">
              <w:rPr>
                <w:b/>
                <w:noProof/>
                <w:szCs w:val="24"/>
                <w:lang w:eastAsia="sk-SK"/>
              </w:rPr>
              <w:t xml:space="preserve"> </w:t>
            </w:r>
            <w:r w:rsidR="00274ADE" w:rsidRPr="000023CC">
              <w:rPr>
                <w:noProof/>
                <w:szCs w:val="24"/>
                <w:lang w:eastAsia="sk-SK"/>
              </w:rPr>
              <w:drawing>
                <wp:anchor distT="0" distB="0" distL="114300" distR="114300" simplePos="0" relativeHeight="251657216" behindDoc="1" locked="0" layoutInCell="1" allowOverlap="1" wp14:anchorId="62E4902A" wp14:editId="757B7DB6">
                  <wp:simplePos x="0" y="0"/>
                  <wp:positionH relativeFrom="column">
                    <wp:posOffset>-24130</wp:posOffset>
                  </wp:positionH>
                  <wp:positionV relativeFrom="paragraph">
                    <wp:posOffset>55880</wp:posOffset>
                  </wp:positionV>
                  <wp:extent cx="1212850" cy="809625"/>
                  <wp:effectExtent l="0" t="0" r="0"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3CC">
              <w:rPr>
                <w:b/>
                <w:noProof/>
                <w:szCs w:val="24"/>
                <w:lang w:eastAsia="sk-SK"/>
              </w:rPr>
              <w:t xml:space="preserve">/ </w:t>
            </w:r>
            <w:proofErr w:type="spellStart"/>
            <w:r w:rsidRPr="000023CC">
              <w:rPr>
                <w:b/>
                <w:szCs w:val="24"/>
              </w:rPr>
              <w:t>Plant</w:t>
            </w:r>
            <w:proofErr w:type="spellEnd"/>
            <w:r w:rsidRPr="000023CC">
              <w:rPr>
                <w:b/>
                <w:szCs w:val="24"/>
              </w:rPr>
              <w:t xml:space="preserve"> </w:t>
            </w:r>
            <w:proofErr w:type="spellStart"/>
            <w:r w:rsidRPr="000023CC">
              <w:rPr>
                <w:b/>
                <w:szCs w:val="24"/>
              </w:rPr>
              <w:t>Passport</w:t>
            </w:r>
            <w:proofErr w:type="spellEnd"/>
          </w:p>
          <w:p w14:paraId="183FB1DA" w14:textId="77777777" w:rsidR="008F52B8" w:rsidRPr="008A0AA0" w:rsidRDefault="008F52B8" w:rsidP="002141A4">
            <w:pPr>
              <w:spacing w:after="0"/>
              <w:ind w:right="2722"/>
              <w:rPr>
                <w:szCs w:val="24"/>
              </w:rPr>
            </w:pPr>
          </w:p>
          <w:p w14:paraId="5E96B45C" w14:textId="77777777" w:rsidR="008F52B8" w:rsidRPr="000023CC" w:rsidRDefault="008F52B8" w:rsidP="002141A4">
            <w:pPr>
              <w:spacing w:after="0"/>
              <w:ind w:right="2722"/>
              <w:rPr>
                <w:szCs w:val="24"/>
              </w:rPr>
            </w:pPr>
          </w:p>
          <w:p w14:paraId="56922827" w14:textId="77777777" w:rsidR="008F52B8" w:rsidRDefault="008F52B8" w:rsidP="002141A4">
            <w:pPr>
              <w:spacing w:after="0"/>
              <w:ind w:right="2722"/>
              <w:rPr>
                <w:szCs w:val="24"/>
              </w:rPr>
            </w:pPr>
          </w:p>
          <w:p w14:paraId="401B4E3D" w14:textId="77777777" w:rsidR="000023CC" w:rsidRPr="000023CC" w:rsidRDefault="000023CC" w:rsidP="002141A4">
            <w:pPr>
              <w:spacing w:after="0"/>
              <w:ind w:right="2722"/>
              <w:rPr>
                <w:szCs w:val="24"/>
              </w:rPr>
            </w:pPr>
          </w:p>
          <w:p w14:paraId="72954D7A" w14:textId="77777777" w:rsidR="00BF1D7E" w:rsidRDefault="00BF1D7E" w:rsidP="002141A4">
            <w:pPr>
              <w:spacing w:after="0"/>
              <w:rPr>
                <w:b/>
                <w:szCs w:val="24"/>
              </w:rPr>
            </w:pPr>
          </w:p>
          <w:p w14:paraId="64CA40EC" w14:textId="77777777" w:rsidR="008F52B8" w:rsidRDefault="008F52B8" w:rsidP="002141A4">
            <w:pPr>
              <w:spacing w:after="0"/>
              <w:rPr>
                <w:b/>
                <w:szCs w:val="24"/>
              </w:rPr>
            </w:pPr>
            <w:r w:rsidRPr="000023CC">
              <w:rPr>
                <w:b/>
                <w:szCs w:val="24"/>
              </w:rPr>
              <w:t>A</w:t>
            </w:r>
            <w:r w:rsidR="0095797A">
              <w:rPr>
                <w:b/>
                <w:szCs w:val="24"/>
              </w:rPr>
              <w:t xml:space="preserve"> </w:t>
            </w:r>
            <w:r w:rsidRPr="000023CC">
              <w:rPr>
                <w:b/>
                <w:szCs w:val="24"/>
              </w:rPr>
              <w:t>xxx</w:t>
            </w:r>
          </w:p>
          <w:p w14:paraId="3E298476" w14:textId="77777777" w:rsidR="000023CC" w:rsidRPr="000023CC" w:rsidRDefault="000023CC" w:rsidP="002141A4">
            <w:pPr>
              <w:spacing w:after="0"/>
              <w:rPr>
                <w:b/>
                <w:szCs w:val="24"/>
              </w:rPr>
            </w:pPr>
          </w:p>
          <w:p w14:paraId="59CB7DD4" w14:textId="77777777" w:rsidR="008F52B8" w:rsidRDefault="008F52B8" w:rsidP="002141A4">
            <w:pPr>
              <w:spacing w:after="0"/>
              <w:rPr>
                <w:b/>
                <w:szCs w:val="24"/>
              </w:rPr>
            </w:pPr>
            <w:r w:rsidRPr="000023CC">
              <w:rPr>
                <w:b/>
                <w:szCs w:val="24"/>
              </w:rPr>
              <w:t xml:space="preserve">B SK </w:t>
            </w:r>
            <w:r w:rsidR="000023CC">
              <w:rPr>
                <w:b/>
                <w:szCs w:val="24"/>
              </w:rPr>
              <w:t>–</w:t>
            </w:r>
            <w:r w:rsidRPr="000023CC">
              <w:rPr>
                <w:b/>
                <w:szCs w:val="24"/>
              </w:rPr>
              <w:t xml:space="preserve"> </w:t>
            </w:r>
            <w:proofErr w:type="spellStart"/>
            <w:r w:rsidRPr="000023CC">
              <w:rPr>
                <w:b/>
                <w:szCs w:val="24"/>
              </w:rPr>
              <w:t>xxxx</w:t>
            </w:r>
            <w:proofErr w:type="spellEnd"/>
          </w:p>
          <w:p w14:paraId="6EA71B7C" w14:textId="77777777" w:rsidR="000023CC" w:rsidRPr="000023CC" w:rsidRDefault="000023CC" w:rsidP="002141A4">
            <w:pPr>
              <w:spacing w:after="0"/>
              <w:rPr>
                <w:b/>
                <w:szCs w:val="24"/>
              </w:rPr>
            </w:pPr>
          </w:p>
          <w:p w14:paraId="1BD64C59" w14:textId="77777777" w:rsidR="008F52B8" w:rsidRDefault="008F52B8" w:rsidP="002141A4">
            <w:pPr>
              <w:spacing w:after="0"/>
              <w:rPr>
                <w:b/>
                <w:szCs w:val="24"/>
              </w:rPr>
            </w:pPr>
            <w:r w:rsidRPr="000023CC">
              <w:rPr>
                <w:b/>
                <w:szCs w:val="24"/>
              </w:rPr>
              <w:t>C xxx</w:t>
            </w:r>
          </w:p>
          <w:p w14:paraId="073BC62E" w14:textId="77777777" w:rsidR="000023CC" w:rsidRPr="000023CC" w:rsidRDefault="000023CC" w:rsidP="002141A4">
            <w:pPr>
              <w:spacing w:after="0"/>
              <w:rPr>
                <w:b/>
                <w:szCs w:val="24"/>
              </w:rPr>
            </w:pPr>
          </w:p>
          <w:p w14:paraId="1B2E9001" w14:textId="77777777" w:rsidR="008F52B8" w:rsidRPr="000023CC" w:rsidRDefault="008F52B8" w:rsidP="002141A4">
            <w:pPr>
              <w:spacing w:after="0"/>
              <w:rPr>
                <w:szCs w:val="24"/>
              </w:rPr>
            </w:pPr>
            <w:r w:rsidRPr="000023CC">
              <w:rPr>
                <w:b/>
                <w:szCs w:val="24"/>
              </w:rPr>
              <w:t>D</w:t>
            </w:r>
            <w:r w:rsidRPr="000023CC">
              <w:rPr>
                <w:szCs w:val="24"/>
              </w:rPr>
              <w:t xml:space="preserve"> </w:t>
            </w:r>
            <w:r w:rsidRPr="000023CC">
              <w:rPr>
                <w:b/>
                <w:szCs w:val="24"/>
              </w:rPr>
              <w:t>XX</w:t>
            </w:r>
          </w:p>
        </w:tc>
      </w:tr>
    </w:tbl>
    <w:p w14:paraId="0245883E" w14:textId="77777777" w:rsidR="00044431" w:rsidRPr="00275422" w:rsidRDefault="008F52B8" w:rsidP="00275422">
      <w:pPr>
        <w:pStyle w:val="Default"/>
        <w:spacing w:after="240" w:line="276" w:lineRule="auto"/>
        <w:jc w:val="both"/>
        <w:rPr>
          <w:color w:val="auto"/>
        </w:rPr>
      </w:pPr>
      <w:r w:rsidRPr="000023CC">
        <w:rPr>
          <w:color w:val="auto"/>
        </w:rPr>
        <w:t>Slovné spojenie „</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color w:val="auto"/>
        </w:rPr>
        <w:t>“ v</w:t>
      </w:r>
      <w:r w:rsidR="00175990" w:rsidRPr="000023CC">
        <w:rPr>
          <w:color w:val="auto"/>
        </w:rPr>
        <w:t> </w:t>
      </w:r>
      <w:r w:rsidRPr="000023CC">
        <w:rPr>
          <w:color w:val="auto"/>
        </w:rPr>
        <w:t>angličtine a v prípade potreby v</w:t>
      </w:r>
      <w:r w:rsidR="00175990" w:rsidRPr="000023CC">
        <w:rPr>
          <w:color w:val="auto"/>
        </w:rPr>
        <w:t> </w:t>
      </w:r>
      <w:r w:rsidRPr="000023CC">
        <w:rPr>
          <w:color w:val="auto"/>
        </w:rPr>
        <w:t>jednom z úradných jazykov Ún</w:t>
      </w:r>
      <w:r w:rsidR="00275422">
        <w:rPr>
          <w:color w:val="auto"/>
        </w:rPr>
        <w:t>ie, ktorý sa má oddeliť lomkou.</w:t>
      </w:r>
    </w:p>
    <w:p w14:paraId="4088651A" w14:textId="77777777" w:rsidR="008F52B8" w:rsidRPr="000023CC" w:rsidRDefault="008F52B8" w:rsidP="00044431">
      <w:pPr>
        <w:pStyle w:val="Default"/>
        <w:spacing w:line="360" w:lineRule="auto"/>
        <w:jc w:val="both"/>
        <w:rPr>
          <w:b/>
          <w:iCs/>
          <w:color w:val="auto"/>
        </w:rPr>
      </w:pPr>
      <w:r w:rsidRPr="000023CC">
        <w:rPr>
          <w:b/>
          <w:iCs/>
          <w:color w:val="auto"/>
        </w:rPr>
        <w:t>Vysvetlivky:</w:t>
      </w:r>
    </w:p>
    <w:p w14:paraId="4B9B613A" w14:textId="77777777" w:rsidR="008F52B8" w:rsidRPr="000023CC" w:rsidRDefault="008F52B8" w:rsidP="00BF1D7E">
      <w:pPr>
        <w:pStyle w:val="Default"/>
        <w:jc w:val="both"/>
        <w:rPr>
          <w:color w:val="auto"/>
        </w:rPr>
      </w:pPr>
      <w:r w:rsidRPr="000023CC">
        <w:rPr>
          <w:b/>
          <w:iCs/>
          <w:color w:val="auto"/>
        </w:rPr>
        <w:t xml:space="preserve">A </w:t>
      </w:r>
      <w:r w:rsidRPr="000023CC">
        <w:rPr>
          <w:i/>
          <w:iCs/>
          <w:color w:val="auto"/>
        </w:rPr>
        <w:t xml:space="preserve">– </w:t>
      </w:r>
      <w:r w:rsidRPr="000023CC">
        <w:rPr>
          <w:color w:val="auto"/>
        </w:rPr>
        <w:t xml:space="preserve">Botanický názov dotknutého rastlinného druhu alebo </w:t>
      </w:r>
      <w:proofErr w:type="spellStart"/>
      <w:r w:rsidRPr="000023CC">
        <w:rPr>
          <w:color w:val="auto"/>
        </w:rPr>
        <w:t>taxónu</w:t>
      </w:r>
      <w:proofErr w:type="spellEnd"/>
      <w:r w:rsidRPr="000023CC">
        <w:rPr>
          <w:color w:val="auto"/>
        </w:rPr>
        <w:t xml:space="preserve"> v prípade rastlín a rastlinných produktov, prípadne názov dotknutého predmetu, a nepovinne názov odrody.</w:t>
      </w:r>
    </w:p>
    <w:p w14:paraId="22EDC331" w14:textId="27EF49D3" w:rsidR="008F52B8" w:rsidRDefault="008F52B8" w:rsidP="00BF1D7E">
      <w:pPr>
        <w:pStyle w:val="Default"/>
        <w:jc w:val="both"/>
        <w:rPr>
          <w:iCs/>
          <w:color w:val="auto"/>
        </w:rPr>
      </w:pPr>
      <w:r w:rsidRPr="000023CC">
        <w:rPr>
          <w:b/>
          <w:iCs/>
          <w:color w:val="auto"/>
        </w:rPr>
        <w:t>B</w:t>
      </w:r>
      <w:r w:rsidRPr="000023CC">
        <w:rPr>
          <w:i/>
          <w:iCs/>
          <w:color w:val="auto"/>
        </w:rPr>
        <w:t xml:space="preserve"> - </w:t>
      </w:r>
      <w:r w:rsidRPr="000023CC">
        <w:rPr>
          <w:iCs/>
          <w:color w:val="auto"/>
        </w:rPr>
        <w:t xml:space="preserve">registračné číslo v tvare „SK – </w:t>
      </w:r>
      <w:proofErr w:type="spellStart"/>
      <w:r w:rsidRPr="000023CC">
        <w:rPr>
          <w:iCs/>
          <w:color w:val="auto"/>
        </w:rPr>
        <w:t>xxxx</w:t>
      </w:r>
      <w:proofErr w:type="spellEnd"/>
      <w:r w:rsidRPr="000023CC">
        <w:rPr>
          <w:iCs/>
          <w:color w:val="auto"/>
        </w:rPr>
        <w:t>“</w:t>
      </w:r>
    </w:p>
    <w:p w14:paraId="5FA078B4" w14:textId="6B7D9000" w:rsidR="008F52B8" w:rsidRPr="000023CC" w:rsidRDefault="008F52B8" w:rsidP="00BF1D7E">
      <w:pPr>
        <w:pStyle w:val="Default"/>
        <w:jc w:val="both"/>
        <w:rPr>
          <w:iCs/>
          <w:color w:val="auto"/>
        </w:rPr>
      </w:pPr>
      <w:r w:rsidRPr="000023CC">
        <w:rPr>
          <w:b/>
          <w:iCs/>
          <w:color w:val="auto"/>
        </w:rPr>
        <w:t>C</w:t>
      </w:r>
      <w:r w:rsidRPr="000023CC">
        <w:rPr>
          <w:iCs/>
          <w:color w:val="auto"/>
        </w:rPr>
        <w:t xml:space="preserve"> - kód </w:t>
      </w:r>
      <w:proofErr w:type="spellStart"/>
      <w:r w:rsidRPr="000023CC">
        <w:rPr>
          <w:iCs/>
          <w:color w:val="auto"/>
        </w:rPr>
        <w:t>vysledovatelnosti</w:t>
      </w:r>
      <w:proofErr w:type="spellEnd"/>
      <w:r w:rsidRPr="000023CC">
        <w:rPr>
          <w:iCs/>
          <w:color w:val="auto"/>
        </w:rPr>
        <w:t xml:space="preserve"> – určuje si profesionálny prevádzkovateľ</w:t>
      </w:r>
    </w:p>
    <w:p w14:paraId="2A436E61" w14:textId="10FD6D1A" w:rsidR="0095797A" w:rsidRDefault="008F52B8" w:rsidP="00BF1D7E">
      <w:pPr>
        <w:pStyle w:val="Default"/>
        <w:spacing w:after="240"/>
        <w:rPr>
          <w:iCs/>
          <w:color w:val="auto"/>
        </w:rPr>
      </w:pPr>
      <w:r w:rsidRPr="000023CC">
        <w:rPr>
          <w:b/>
          <w:iCs/>
          <w:color w:val="auto"/>
        </w:rPr>
        <w:t>D</w:t>
      </w:r>
      <w:r w:rsidRPr="000023CC">
        <w:rPr>
          <w:iCs/>
          <w:color w:val="auto"/>
        </w:rPr>
        <w:t xml:space="preserve"> - kód členského státu Únie alebo kód tretej krajiny pôvodu</w:t>
      </w:r>
    </w:p>
    <w:p w14:paraId="77EE42AC" w14:textId="556B9026" w:rsidR="00887713" w:rsidRPr="000023CC" w:rsidRDefault="00887713" w:rsidP="004E12AA">
      <w:pPr>
        <w:pStyle w:val="ti-grseq-1"/>
        <w:spacing w:before="0" w:beforeAutospacing="0" w:after="240" w:afterAutospacing="0" w:line="276" w:lineRule="auto"/>
        <w:jc w:val="both"/>
      </w:pPr>
      <w:r w:rsidRPr="000023CC">
        <w:rPr>
          <w:b/>
        </w:rPr>
        <w:lastRenderedPageBreak/>
        <w:t>Príklad rastlinného pasu</w:t>
      </w:r>
      <w:r w:rsidRPr="000023CC">
        <w:rPr>
          <w:rStyle w:val="bold"/>
        </w:rPr>
        <w:t xml:space="preserve"> na uvedenie do </w:t>
      </w:r>
      <w:r w:rsidR="00F565F8">
        <w:rPr>
          <w:rStyle w:val="bold"/>
        </w:rPr>
        <w:t xml:space="preserve">CHZ </w:t>
      </w:r>
      <w:r w:rsidRPr="000023CC">
        <w:rPr>
          <w:rStyle w:val="bold"/>
        </w:rPr>
        <w:t xml:space="preserve">a premiestňovanie v nej, ako sa uvádza v článku 1 ods. 2 </w:t>
      </w:r>
      <w:r w:rsidRPr="000023CC">
        <w:t xml:space="preserve">podľa Vykonávacieho nariadenia Komisie (EÚ) </w:t>
      </w:r>
      <w:r w:rsidR="000023CC">
        <w:rPr>
          <w:b/>
        </w:rPr>
        <w:t>2017/2313 (</w:t>
      </w:r>
      <w:r w:rsidR="00E345AD" w:rsidRPr="000023CC">
        <w:rPr>
          <w:rStyle w:val="bold"/>
          <w:b/>
        </w:rPr>
        <w:t>časť</w:t>
      </w:r>
      <w:r w:rsidRPr="000023CC">
        <w:rPr>
          <w:rStyle w:val="bold"/>
          <w:b/>
        </w:rPr>
        <w:t xml:space="preserve"> B):</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887713" w:rsidRPr="000023CC" w14:paraId="3B4C7548" w14:textId="77777777" w:rsidTr="002B00CC">
        <w:trPr>
          <w:trHeight w:val="3818"/>
        </w:trPr>
        <w:tc>
          <w:tcPr>
            <w:tcW w:w="6062" w:type="dxa"/>
            <w:shd w:val="clear" w:color="auto" w:fill="auto"/>
          </w:tcPr>
          <w:p w14:paraId="0A80AC9C" w14:textId="77777777" w:rsidR="00887713" w:rsidRPr="000023CC" w:rsidRDefault="00274ADE" w:rsidP="0095797A">
            <w:pPr>
              <w:spacing w:after="0"/>
              <w:ind w:right="28"/>
              <w:jc w:val="center"/>
              <w:rPr>
                <w:szCs w:val="24"/>
              </w:rPr>
            </w:pPr>
            <w:r w:rsidRPr="000023CC">
              <w:rPr>
                <w:noProof/>
                <w:szCs w:val="24"/>
                <w:lang w:eastAsia="sk-SK"/>
              </w:rPr>
              <w:drawing>
                <wp:anchor distT="0" distB="0" distL="114300" distR="114300" simplePos="0" relativeHeight="251658240" behindDoc="1" locked="0" layoutInCell="1" allowOverlap="1" wp14:anchorId="1D92A2E2" wp14:editId="1D7F8402">
                  <wp:simplePos x="0" y="0"/>
                  <wp:positionH relativeFrom="column">
                    <wp:posOffset>-24130</wp:posOffset>
                  </wp:positionH>
                  <wp:positionV relativeFrom="paragraph">
                    <wp:posOffset>55880</wp:posOffset>
                  </wp:positionV>
                  <wp:extent cx="1212850" cy="809625"/>
                  <wp:effectExtent l="0" t="0" r="0" b="0"/>
                  <wp:wrapSquare wrapText="bothSides"/>
                  <wp:docPr id="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13" w:rsidRPr="000023CC">
              <w:rPr>
                <w:b/>
                <w:szCs w:val="24"/>
              </w:rPr>
              <w:t>Rastlinný pas</w:t>
            </w:r>
            <w:r w:rsidR="00887713" w:rsidRPr="000023CC">
              <w:rPr>
                <w:szCs w:val="24"/>
              </w:rPr>
              <w:t xml:space="preserve"> –</w:t>
            </w:r>
            <w:r w:rsidR="00887713" w:rsidRPr="000023CC">
              <w:rPr>
                <w:b/>
                <w:szCs w:val="24"/>
              </w:rPr>
              <w:t xml:space="preserve"> CHZ </w:t>
            </w:r>
            <w:r w:rsidR="00887713" w:rsidRPr="000023CC">
              <w:rPr>
                <w:szCs w:val="24"/>
              </w:rPr>
              <w:t xml:space="preserve">/ </w:t>
            </w:r>
            <w:proofErr w:type="spellStart"/>
            <w:r w:rsidR="00887713" w:rsidRPr="000023CC">
              <w:rPr>
                <w:b/>
                <w:szCs w:val="24"/>
              </w:rPr>
              <w:t>Plant</w:t>
            </w:r>
            <w:proofErr w:type="spellEnd"/>
            <w:r w:rsidR="00887713" w:rsidRPr="000023CC">
              <w:rPr>
                <w:b/>
                <w:szCs w:val="24"/>
              </w:rPr>
              <w:t xml:space="preserve"> </w:t>
            </w:r>
            <w:proofErr w:type="spellStart"/>
            <w:r w:rsidR="00887713" w:rsidRPr="000023CC">
              <w:rPr>
                <w:b/>
                <w:szCs w:val="24"/>
              </w:rPr>
              <w:t>Passport</w:t>
            </w:r>
            <w:proofErr w:type="spellEnd"/>
            <w:r w:rsidR="00887713" w:rsidRPr="000023CC">
              <w:rPr>
                <w:b/>
                <w:szCs w:val="24"/>
              </w:rPr>
              <w:t xml:space="preserve"> – PZ</w:t>
            </w:r>
          </w:p>
          <w:p w14:paraId="056A9459" w14:textId="77777777" w:rsidR="00887713" w:rsidRPr="000023CC" w:rsidRDefault="00887713" w:rsidP="002141A4">
            <w:pPr>
              <w:spacing w:after="0"/>
              <w:ind w:right="170"/>
              <w:jc w:val="center"/>
              <w:rPr>
                <w:b/>
                <w:szCs w:val="24"/>
              </w:rPr>
            </w:pPr>
            <w:r w:rsidRPr="000023CC">
              <w:rPr>
                <w:b/>
                <w:szCs w:val="24"/>
              </w:rPr>
              <w:t>XXX</w:t>
            </w:r>
          </w:p>
          <w:p w14:paraId="64C9CC3B" w14:textId="77777777" w:rsidR="00887713" w:rsidRPr="000023CC" w:rsidRDefault="00887713" w:rsidP="002141A4">
            <w:pPr>
              <w:spacing w:after="0"/>
              <w:ind w:right="2722"/>
              <w:rPr>
                <w:szCs w:val="24"/>
              </w:rPr>
            </w:pPr>
          </w:p>
          <w:p w14:paraId="2CACF297" w14:textId="77777777" w:rsidR="00887713" w:rsidRPr="000023CC" w:rsidRDefault="00887713" w:rsidP="002141A4">
            <w:pPr>
              <w:spacing w:after="0"/>
              <w:ind w:right="2722"/>
              <w:rPr>
                <w:szCs w:val="24"/>
              </w:rPr>
            </w:pPr>
          </w:p>
          <w:p w14:paraId="01E347B4" w14:textId="77777777" w:rsidR="00887713" w:rsidRDefault="00887713" w:rsidP="002141A4">
            <w:pPr>
              <w:spacing w:after="0"/>
              <w:rPr>
                <w:b/>
                <w:szCs w:val="24"/>
              </w:rPr>
            </w:pPr>
            <w:r w:rsidRPr="000023CC">
              <w:rPr>
                <w:b/>
                <w:szCs w:val="24"/>
              </w:rPr>
              <w:t>A</w:t>
            </w:r>
            <w:r w:rsidR="0095797A">
              <w:rPr>
                <w:b/>
                <w:szCs w:val="24"/>
              </w:rPr>
              <w:t xml:space="preserve"> </w:t>
            </w:r>
            <w:r w:rsidRPr="000023CC">
              <w:rPr>
                <w:b/>
                <w:szCs w:val="24"/>
              </w:rPr>
              <w:t>xxx</w:t>
            </w:r>
          </w:p>
          <w:p w14:paraId="07426464" w14:textId="77777777" w:rsidR="000023CC" w:rsidRPr="000023CC" w:rsidRDefault="000023CC" w:rsidP="002141A4">
            <w:pPr>
              <w:spacing w:after="0"/>
              <w:rPr>
                <w:b/>
                <w:szCs w:val="24"/>
              </w:rPr>
            </w:pPr>
          </w:p>
          <w:p w14:paraId="1911F2F3" w14:textId="77777777" w:rsidR="00887713" w:rsidRDefault="00887713" w:rsidP="002141A4">
            <w:pPr>
              <w:spacing w:after="0"/>
              <w:rPr>
                <w:b/>
                <w:szCs w:val="24"/>
              </w:rPr>
            </w:pPr>
            <w:r w:rsidRPr="000023CC">
              <w:rPr>
                <w:b/>
                <w:szCs w:val="24"/>
              </w:rPr>
              <w:t xml:space="preserve">B SK – </w:t>
            </w:r>
            <w:proofErr w:type="spellStart"/>
            <w:r w:rsidRPr="000023CC">
              <w:rPr>
                <w:b/>
                <w:szCs w:val="24"/>
              </w:rPr>
              <w:t>xxxx</w:t>
            </w:r>
            <w:proofErr w:type="spellEnd"/>
          </w:p>
          <w:p w14:paraId="60A21B99" w14:textId="77777777" w:rsidR="000023CC" w:rsidRPr="000023CC" w:rsidRDefault="000023CC" w:rsidP="002141A4">
            <w:pPr>
              <w:spacing w:after="0"/>
              <w:rPr>
                <w:b/>
                <w:szCs w:val="24"/>
              </w:rPr>
            </w:pPr>
          </w:p>
          <w:p w14:paraId="4609AA8A" w14:textId="77777777" w:rsidR="00887713" w:rsidRDefault="00887713" w:rsidP="002141A4">
            <w:pPr>
              <w:spacing w:after="0"/>
              <w:rPr>
                <w:b/>
                <w:szCs w:val="24"/>
              </w:rPr>
            </w:pPr>
            <w:r w:rsidRPr="000023CC">
              <w:rPr>
                <w:b/>
                <w:szCs w:val="24"/>
              </w:rPr>
              <w:t>C xxx</w:t>
            </w:r>
          </w:p>
          <w:p w14:paraId="7BE04C24" w14:textId="77777777" w:rsidR="000023CC" w:rsidRPr="000023CC" w:rsidRDefault="000023CC" w:rsidP="002141A4">
            <w:pPr>
              <w:spacing w:after="0"/>
              <w:rPr>
                <w:b/>
                <w:szCs w:val="24"/>
              </w:rPr>
            </w:pPr>
          </w:p>
          <w:p w14:paraId="66D60360" w14:textId="77777777" w:rsidR="00887713" w:rsidRPr="000023CC" w:rsidRDefault="00887713" w:rsidP="0095797A">
            <w:pPr>
              <w:spacing w:after="0"/>
              <w:rPr>
                <w:szCs w:val="24"/>
              </w:rPr>
            </w:pPr>
            <w:r w:rsidRPr="000023CC">
              <w:rPr>
                <w:b/>
                <w:szCs w:val="24"/>
              </w:rPr>
              <w:t>D</w:t>
            </w:r>
            <w:r w:rsidRPr="000023CC">
              <w:rPr>
                <w:szCs w:val="24"/>
              </w:rPr>
              <w:t xml:space="preserve"> </w:t>
            </w:r>
            <w:r w:rsidRPr="000023CC">
              <w:rPr>
                <w:b/>
                <w:szCs w:val="24"/>
              </w:rPr>
              <w:t>XX</w:t>
            </w:r>
          </w:p>
        </w:tc>
      </w:tr>
    </w:tbl>
    <w:p w14:paraId="7F3C2B36" w14:textId="77777777" w:rsidR="00887713" w:rsidRPr="000023CC" w:rsidRDefault="00887713" w:rsidP="00BF1D7E">
      <w:pPr>
        <w:pStyle w:val="Default"/>
        <w:jc w:val="both"/>
        <w:rPr>
          <w:color w:val="auto"/>
        </w:rPr>
      </w:pPr>
      <w:r w:rsidRPr="000023CC">
        <w:rPr>
          <w:color w:val="auto"/>
        </w:rPr>
        <w:t xml:space="preserve">Slovné spojenie </w:t>
      </w:r>
      <w:r w:rsidRPr="000023CC">
        <w:rPr>
          <w:b/>
          <w:color w:val="auto"/>
        </w:rPr>
        <w:t>„</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b/>
          <w:color w:val="auto"/>
        </w:rPr>
        <w:t xml:space="preserve"> – PZ“</w:t>
      </w:r>
      <w:r w:rsidRPr="000023CC">
        <w:rPr>
          <w:color w:val="auto"/>
        </w:rPr>
        <w:t xml:space="preserve"> v angličtine a v prípade potreby v jednom z úradných jazykov Únie, ktorý sa má oddeliť lomkou.</w:t>
      </w:r>
    </w:p>
    <w:p w14:paraId="4252B193" w14:textId="77777777" w:rsidR="00887713" w:rsidRPr="000023CC" w:rsidRDefault="00887713" w:rsidP="00BF1D7E">
      <w:pPr>
        <w:spacing w:after="0"/>
        <w:rPr>
          <w:szCs w:val="24"/>
        </w:rPr>
      </w:pPr>
    </w:p>
    <w:p w14:paraId="79733116" w14:textId="3E9ED0EE" w:rsidR="00887713" w:rsidRPr="000023CC" w:rsidRDefault="00887713" w:rsidP="00BF1D7E">
      <w:pPr>
        <w:pStyle w:val="Default"/>
        <w:jc w:val="both"/>
        <w:rPr>
          <w:iCs/>
          <w:color w:val="auto"/>
          <w:lang w:val="ve-ZA"/>
        </w:rPr>
      </w:pPr>
      <w:r w:rsidRPr="000023CC">
        <w:rPr>
          <w:b/>
          <w:color w:val="auto"/>
          <w:lang w:val="ve-ZA"/>
        </w:rPr>
        <w:t>XXX</w:t>
      </w:r>
      <w:r w:rsidRPr="000023CC">
        <w:rPr>
          <w:color w:val="auto"/>
          <w:lang w:val="ve-ZA"/>
        </w:rPr>
        <w:t xml:space="preserve"> pre rastlinné pasy určené na uvedenie do </w:t>
      </w:r>
      <w:r w:rsidR="005924B3">
        <w:rPr>
          <w:color w:val="auto"/>
          <w:lang w:val="ve-ZA"/>
        </w:rPr>
        <w:t>CHZ</w:t>
      </w:r>
      <w:r w:rsidRPr="000023CC">
        <w:rPr>
          <w:color w:val="auto"/>
          <w:lang w:val="ve-ZA"/>
        </w:rPr>
        <w:t xml:space="preserve"> – vedecký názov </w:t>
      </w:r>
      <w:r w:rsidR="005924B3">
        <w:rPr>
          <w:color w:val="auto"/>
          <w:lang w:val="ve-ZA"/>
        </w:rPr>
        <w:t>KŠ</w:t>
      </w:r>
      <w:r w:rsidRPr="000023CC">
        <w:rPr>
          <w:color w:val="auto"/>
          <w:lang w:val="ve-ZA"/>
        </w:rPr>
        <w:t xml:space="preserve">  </w:t>
      </w:r>
      <w:r w:rsidR="005924B3">
        <w:rPr>
          <w:color w:val="auto"/>
          <w:lang w:val="ve-ZA"/>
        </w:rPr>
        <w:t>CHZ</w:t>
      </w:r>
      <w:r w:rsidRPr="000023CC">
        <w:rPr>
          <w:color w:val="auto"/>
          <w:lang w:val="ve-ZA"/>
        </w:rPr>
        <w:t xml:space="preserve"> alebo EPPO kódy osobitne pridelené týmto škodcom </w:t>
      </w:r>
      <w:r w:rsidR="008930C7" w:rsidRPr="000023CC">
        <w:rPr>
          <w:color w:val="auto"/>
          <w:lang w:val="ve-ZA"/>
        </w:rPr>
        <w:t>–</w:t>
      </w:r>
      <w:r w:rsidRPr="000023CC">
        <w:rPr>
          <w:color w:val="auto"/>
          <w:lang w:val="ve-ZA"/>
        </w:rPr>
        <w:t xml:space="preserve"> uvedie sa pod text </w:t>
      </w:r>
      <w:r w:rsidRPr="000023CC">
        <w:rPr>
          <w:b/>
          <w:color w:val="auto"/>
        </w:rPr>
        <w:t>Rastlinný pas</w:t>
      </w:r>
      <w:r w:rsidRPr="000023CC">
        <w:rPr>
          <w:color w:val="auto"/>
        </w:rPr>
        <w:t xml:space="preserve"> –</w:t>
      </w:r>
      <w:r w:rsidRPr="000023CC">
        <w:rPr>
          <w:b/>
          <w:color w:val="auto"/>
        </w:rPr>
        <w:t xml:space="preserve"> CHZ</w:t>
      </w:r>
      <w:r w:rsidRPr="000023CC">
        <w:rPr>
          <w:color w:val="auto"/>
        </w:rPr>
        <w:t xml:space="preserve"> / </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b/>
          <w:color w:val="auto"/>
        </w:rPr>
        <w:t xml:space="preserve"> – PZ</w:t>
      </w:r>
    </w:p>
    <w:p w14:paraId="532F0D48" w14:textId="77777777" w:rsidR="00887713" w:rsidRPr="000023CC" w:rsidRDefault="00887713" w:rsidP="002141A4">
      <w:pPr>
        <w:spacing w:after="0"/>
        <w:rPr>
          <w:szCs w:val="24"/>
        </w:rPr>
      </w:pPr>
    </w:p>
    <w:p w14:paraId="33FB7A84" w14:textId="06373B5D" w:rsidR="00F565F8" w:rsidRPr="00A0689E" w:rsidRDefault="00F565F8" w:rsidP="00F565F8">
      <w:pPr>
        <w:pStyle w:val="ti-grseq-1"/>
        <w:spacing w:before="0" w:beforeAutospacing="0" w:after="0" w:afterAutospacing="0"/>
        <w:jc w:val="both"/>
        <w:rPr>
          <w:rStyle w:val="bold"/>
          <w:b/>
        </w:rPr>
      </w:pPr>
      <w:r w:rsidRPr="00A0689E">
        <w:rPr>
          <w:rStyle w:val="bold"/>
          <w:b/>
        </w:rPr>
        <w:t xml:space="preserve">Pre rastlinné pasy, ktoré sú zároveň certifikačnou náveskou </w:t>
      </w:r>
      <w:r>
        <w:rPr>
          <w:rStyle w:val="bold"/>
          <w:b/>
        </w:rPr>
        <w:t>(</w:t>
      </w:r>
      <w:r w:rsidR="00B1532B" w:rsidRPr="00A0689E">
        <w:rPr>
          <w:rStyle w:val="bold"/>
          <w:b/>
        </w:rPr>
        <w:t>časť</w:t>
      </w:r>
      <w:r w:rsidRPr="00A0689E">
        <w:rPr>
          <w:rStyle w:val="bold"/>
          <w:b/>
        </w:rPr>
        <w:t xml:space="preserve"> C</w:t>
      </w:r>
      <w:r>
        <w:rPr>
          <w:rStyle w:val="bold"/>
          <w:b/>
        </w:rPr>
        <w:t xml:space="preserve"> a </w:t>
      </w:r>
      <w:r w:rsidR="00B1532B" w:rsidRPr="00A0689E">
        <w:rPr>
          <w:rStyle w:val="bold"/>
          <w:b/>
        </w:rPr>
        <w:t>časť</w:t>
      </w:r>
      <w:r w:rsidRPr="00A0689E">
        <w:rPr>
          <w:rStyle w:val="bold"/>
          <w:b/>
        </w:rPr>
        <w:t xml:space="preserve"> </w:t>
      </w:r>
      <w:r>
        <w:rPr>
          <w:rStyle w:val="bold"/>
          <w:b/>
        </w:rPr>
        <w:t xml:space="preserve">D) </w:t>
      </w:r>
      <w:r w:rsidRPr="00A0689E">
        <w:rPr>
          <w:rStyle w:val="bold"/>
          <w:b/>
        </w:rPr>
        <w:t>platí, že musia obsahovať:</w:t>
      </w:r>
    </w:p>
    <w:p w14:paraId="5197F956" w14:textId="77777777" w:rsidR="00F565F8" w:rsidRPr="00A0689E" w:rsidRDefault="00F565F8" w:rsidP="00F565F8">
      <w:pPr>
        <w:pStyle w:val="ti-grseq-1"/>
        <w:numPr>
          <w:ilvl w:val="0"/>
          <w:numId w:val="48"/>
        </w:numPr>
        <w:spacing w:before="0" w:beforeAutospacing="0" w:after="0" w:afterAutospacing="0"/>
        <w:jc w:val="both"/>
      </w:pPr>
      <w:r w:rsidRPr="00A0689E">
        <w:rPr>
          <w:b/>
        </w:rPr>
        <w:t>vlajku Únie</w:t>
      </w:r>
      <w:r w:rsidRPr="00A0689E">
        <w:t xml:space="preserve"> a</w:t>
      </w:r>
    </w:p>
    <w:p w14:paraId="4E453AD9" w14:textId="77777777" w:rsidR="00F565F8" w:rsidRPr="00A0689E" w:rsidRDefault="00F565F8" w:rsidP="00F565F8">
      <w:pPr>
        <w:pStyle w:val="Default"/>
        <w:numPr>
          <w:ilvl w:val="0"/>
          <w:numId w:val="48"/>
        </w:numPr>
        <w:jc w:val="both"/>
      </w:pPr>
      <w:r w:rsidRPr="00A0689E">
        <w:rPr>
          <w:b/>
        </w:rPr>
        <w:t>slovné spojenie</w:t>
      </w:r>
      <w:r w:rsidRPr="00A0689E">
        <w:t xml:space="preserve"> „</w:t>
      </w:r>
      <w:proofErr w:type="spellStart"/>
      <w:r w:rsidRPr="00A0689E">
        <w:t>Plant</w:t>
      </w:r>
      <w:proofErr w:type="spellEnd"/>
      <w:r w:rsidRPr="00A0689E">
        <w:t xml:space="preserve"> </w:t>
      </w:r>
      <w:proofErr w:type="spellStart"/>
      <w:r w:rsidRPr="00A0689E">
        <w:t>Passport</w:t>
      </w:r>
      <w:proofErr w:type="spellEnd"/>
      <w:r w:rsidRPr="00A0689E">
        <w:t>“ alebo „</w:t>
      </w:r>
      <w:proofErr w:type="spellStart"/>
      <w:r w:rsidRPr="00A0689E">
        <w:t>Plant</w:t>
      </w:r>
      <w:proofErr w:type="spellEnd"/>
      <w:r w:rsidRPr="00A0689E">
        <w:t xml:space="preserve"> </w:t>
      </w:r>
      <w:proofErr w:type="spellStart"/>
      <w:r w:rsidRPr="00A0689E">
        <w:t>Passport</w:t>
      </w:r>
      <w:proofErr w:type="spellEnd"/>
      <w:r w:rsidRPr="00A0689E">
        <w:t xml:space="preserve"> – PZ“ v angličtine a v prípade potreby v jednom z úradných jazykov Únie, ktorý sa má oddeliť lomkou plus</w:t>
      </w:r>
    </w:p>
    <w:p w14:paraId="50EF722B" w14:textId="1EE8410B" w:rsidR="00F565F8" w:rsidRPr="00A0689E" w:rsidRDefault="00F565F8" w:rsidP="00F565F8">
      <w:pPr>
        <w:pStyle w:val="ti-grseq-1"/>
        <w:numPr>
          <w:ilvl w:val="0"/>
          <w:numId w:val="48"/>
        </w:numPr>
        <w:spacing w:before="0" w:beforeAutospacing="0" w:after="0" w:afterAutospacing="0"/>
        <w:jc w:val="both"/>
        <w:rPr>
          <w:b/>
        </w:rPr>
      </w:pPr>
      <w:r>
        <w:rPr>
          <w:b/>
        </w:rPr>
        <w:t>i</w:t>
      </w:r>
      <w:r w:rsidRPr="00A0689E">
        <w:rPr>
          <w:b/>
        </w:rPr>
        <w:t>nformácie požadované v úradnej náveske</w:t>
      </w:r>
      <w:r w:rsidRPr="00A0689E">
        <w:t xml:space="preserve"> pre osivá alebo iný množiteľský materiál príslušne uvedené v článku 10 ods. 1 smernice Rady 66/401/EHS</w:t>
      </w:r>
      <w:r w:rsidRPr="00C4763C">
        <w:rPr>
          <w:vertAlign w:val="superscript"/>
        </w:rPr>
        <w:t>(2)</w:t>
      </w:r>
      <w:r w:rsidRPr="00A0689E">
        <w:t>, článku 10 ods. 1 smernice Rady 66/402/EHS</w:t>
      </w:r>
      <w:r w:rsidRPr="00C4763C">
        <w:rPr>
          <w:vertAlign w:val="superscript"/>
        </w:rPr>
        <w:t>(3)</w:t>
      </w:r>
      <w:r w:rsidRPr="00A0689E">
        <w:t>, článku 10 ods. 1 smernice Rady 68/193/EHS</w:t>
      </w:r>
      <w:r w:rsidRPr="00C4763C">
        <w:rPr>
          <w:vertAlign w:val="superscript"/>
        </w:rPr>
        <w:t>(4)</w:t>
      </w:r>
      <w:r w:rsidRPr="00A0689E">
        <w:t>, článku 12 smernice Rady 2002/54/ES</w:t>
      </w:r>
      <w:r w:rsidRPr="00C4763C">
        <w:rPr>
          <w:vertAlign w:val="superscript"/>
        </w:rPr>
        <w:t>(5)</w:t>
      </w:r>
      <w:r w:rsidRPr="00A0689E">
        <w:t>, článku 28 ods. 1 smernice Rady 2002/55/ES</w:t>
      </w:r>
      <w:r w:rsidRPr="00C4763C">
        <w:rPr>
          <w:vertAlign w:val="superscript"/>
        </w:rPr>
        <w:t>(6)</w:t>
      </w:r>
      <w:r w:rsidRPr="00A0689E">
        <w:t>, článku 13 ods. 1 smernice Rady 2002/56/ES</w:t>
      </w:r>
      <w:r w:rsidRPr="00C4763C">
        <w:rPr>
          <w:vertAlign w:val="superscript"/>
        </w:rPr>
        <w:t>(7)</w:t>
      </w:r>
      <w:r w:rsidRPr="00A0689E">
        <w:t xml:space="preserve"> a v článku 12 ods. 1 smernice Rady 2002/57/ES</w:t>
      </w:r>
      <w:r w:rsidRPr="00C4763C">
        <w:rPr>
          <w:vertAlign w:val="superscript"/>
        </w:rPr>
        <w:t>(8)</w:t>
      </w:r>
      <w:r w:rsidRPr="00A0689E">
        <w:t xml:space="preserve"> alebo v náveske pre </w:t>
      </w:r>
      <w:proofErr w:type="spellStart"/>
      <w:r w:rsidRPr="00A0689E">
        <w:t>predzákladný</w:t>
      </w:r>
      <w:proofErr w:type="spellEnd"/>
      <w:r w:rsidRPr="00A0689E">
        <w:t>, základný alebo certifikovaný materiál, ako sa uvádza v článku 9 ods. 1 písm. b) smernice Rady 2008/90/ES</w:t>
      </w:r>
      <w:r w:rsidRPr="00C4763C">
        <w:rPr>
          <w:vertAlign w:val="superscript"/>
        </w:rPr>
        <w:t>(9)</w:t>
      </w:r>
      <w:r w:rsidRPr="00A0689E">
        <w:t>.</w:t>
      </w:r>
    </w:p>
    <w:p w14:paraId="0CFBC593" w14:textId="77777777" w:rsidR="00F565F8" w:rsidRPr="00A0689E" w:rsidRDefault="00F565F8" w:rsidP="00F565F8">
      <w:pPr>
        <w:pStyle w:val="ti-grseq-1"/>
        <w:spacing w:before="0" w:beforeAutospacing="0" w:after="0" w:afterAutospacing="0"/>
        <w:jc w:val="both"/>
      </w:pPr>
    </w:p>
    <w:p w14:paraId="31D745BC"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(2)</w:t>
      </w:r>
      <w:r>
        <w:rPr>
          <w:vertAlign w:val="superscript"/>
        </w:rPr>
        <w:t xml:space="preserve"> </w:t>
      </w:r>
      <w:r w:rsidRPr="00A0689E">
        <w:t>Smernica Rady 66/401/EHS zo 14. júna 1966 o uvádzaní osiva krmovín na trh (Ú. v. ES 125, 11.7.1966, s. 2298/66).</w:t>
      </w:r>
    </w:p>
    <w:p w14:paraId="2A9B1304"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(3)</w:t>
      </w:r>
      <w:r>
        <w:rPr>
          <w:vertAlign w:val="superscript"/>
        </w:rPr>
        <w:t xml:space="preserve"> </w:t>
      </w:r>
      <w:r w:rsidRPr="00A0689E">
        <w:t>Smernica Rady 66/402/EHS zo 14. júna 1966 týkajúca sa obchodovania s osivom obilnín (Ú. v. ES 125, 11.7.1966, s. 2309/66).</w:t>
      </w:r>
    </w:p>
    <w:p w14:paraId="1A355281"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(4)</w:t>
      </w:r>
      <w:r>
        <w:rPr>
          <w:vertAlign w:val="superscript"/>
        </w:rPr>
        <w:t xml:space="preserve"> </w:t>
      </w:r>
      <w:r w:rsidRPr="00A0689E">
        <w:t>Smernica Rady 68/193/EHS z 9. apríla 1968 o obchodovaní s materiálom na vegetatívne rozmnožovanie viniča (Ú. v. ES L 93, 17.4.1968, s. 15).</w:t>
      </w:r>
    </w:p>
    <w:p w14:paraId="0AAACE5F"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(5)</w:t>
      </w:r>
      <w:r>
        <w:rPr>
          <w:vertAlign w:val="superscript"/>
        </w:rPr>
        <w:t xml:space="preserve"> </w:t>
      </w:r>
      <w:r w:rsidRPr="00A0689E">
        <w:t>Smernica Rady 2002/54/ES z 13. júna 2002 o obchodovaní s osivom repy (Ú. v. ES L 193, 20.7.2002, s. 2).</w:t>
      </w:r>
    </w:p>
    <w:p w14:paraId="55BBCC21"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(6)</w:t>
      </w:r>
      <w:r>
        <w:rPr>
          <w:vertAlign w:val="superscript"/>
        </w:rPr>
        <w:t xml:space="preserve"> </w:t>
      </w:r>
      <w:r w:rsidRPr="00A0689E">
        <w:t>Smernica Rady 2002/55/ES z 13. júna 2002 o obchodovaní s osivom zelenín (Ú. v. ES L 193, 20.7.2002, s. 33).</w:t>
      </w:r>
    </w:p>
    <w:p w14:paraId="209301FB"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(7)</w:t>
      </w:r>
      <w:r>
        <w:rPr>
          <w:vertAlign w:val="superscript"/>
        </w:rPr>
        <w:t xml:space="preserve"> </w:t>
      </w:r>
      <w:r w:rsidRPr="00A0689E">
        <w:t>Smernica Rady 2002/56/ES z 13. júna 2002 o obchodovaní so sadivom zemiakov (Ú. v. ES L 193, 20.7.2002, s. 60).</w:t>
      </w:r>
    </w:p>
    <w:p w14:paraId="42BFB48E" w14:textId="77777777" w:rsidR="00F565F8" w:rsidRPr="00A0689E" w:rsidRDefault="00F565F8" w:rsidP="00F565F8">
      <w:pPr>
        <w:pStyle w:val="ti-grseq-1"/>
        <w:spacing w:before="0" w:beforeAutospacing="0" w:after="0" w:afterAutospacing="0"/>
        <w:ind w:left="284" w:hanging="284"/>
        <w:jc w:val="both"/>
      </w:pPr>
      <w:r w:rsidRPr="00A0689E">
        <w:rPr>
          <w:vertAlign w:val="superscript"/>
        </w:rPr>
        <w:t>(8)</w:t>
      </w:r>
      <w:r>
        <w:rPr>
          <w:vertAlign w:val="superscript"/>
        </w:rPr>
        <w:t xml:space="preserve"> </w:t>
      </w:r>
      <w:r w:rsidRPr="00A0689E">
        <w:t>Smernica Rady 2002/57/ES z 13. júna 2002 o obchodovaní s osivom olejnín a priadnych rastlín (Ú. v. ES L 193, 20.7.2002, s. 74).</w:t>
      </w:r>
    </w:p>
    <w:p w14:paraId="4F7E722B" w14:textId="77777777" w:rsidR="00F565F8" w:rsidRDefault="00F565F8" w:rsidP="00F565F8">
      <w:pPr>
        <w:pStyle w:val="ti-grseq-1"/>
        <w:spacing w:before="0" w:beforeAutospacing="0" w:after="0" w:afterAutospacing="0"/>
        <w:ind w:left="284" w:hanging="284"/>
        <w:jc w:val="both"/>
      </w:pPr>
      <w:r w:rsidRPr="00A0689E">
        <w:rPr>
          <w:vertAlign w:val="superscript"/>
        </w:rPr>
        <w:t>(9)</w:t>
      </w:r>
      <w:r>
        <w:rPr>
          <w:vertAlign w:val="superscript"/>
        </w:rPr>
        <w:t xml:space="preserve"> </w:t>
      </w:r>
      <w:r w:rsidRPr="00A0689E">
        <w:t>Smernica Rady 2008/90/ES z 29. septembra 2008 o uvádzaní množiteľského materiálu ovocných drevín a ovocných drevín určených na výrobu ovocia do obehu (Ú. v. EÚ L 267, 8.10.2008, s. 8).</w:t>
      </w:r>
    </w:p>
    <w:p w14:paraId="40EEB982" w14:textId="77777777" w:rsidR="00F565F8" w:rsidRDefault="00F565F8" w:rsidP="00F565F8">
      <w:pPr>
        <w:pStyle w:val="ti-grseq-1"/>
        <w:spacing w:before="0" w:beforeAutospacing="0" w:after="0" w:afterAutospacing="0"/>
        <w:ind w:left="284" w:hanging="284"/>
        <w:jc w:val="both"/>
      </w:pPr>
    </w:p>
    <w:p w14:paraId="214F7A8F" w14:textId="77777777" w:rsidR="00F565F8" w:rsidRDefault="00F565F8" w:rsidP="00EE1B1E">
      <w:pPr>
        <w:pStyle w:val="ti-grseq-1"/>
        <w:spacing w:before="0" w:beforeAutospacing="0" w:after="0" w:afterAutospacing="0"/>
        <w:ind w:left="284" w:hanging="284"/>
        <w:jc w:val="both"/>
        <w:rPr>
          <w:rStyle w:val="bold"/>
          <w:rFonts w:eastAsia="Calibri"/>
          <w:b/>
          <w:szCs w:val="22"/>
          <w:lang w:eastAsia="en-US"/>
        </w:rPr>
      </w:pPr>
      <w:r w:rsidRPr="00A0689E">
        <w:rPr>
          <w:b/>
        </w:rPr>
        <w:t>Veľkosť, tvar a farebné odlíšenie s</w:t>
      </w:r>
      <w:r w:rsidR="00DA0950">
        <w:rPr>
          <w:b/>
        </w:rPr>
        <w:t>a riadi legislatívou o osivách.</w:t>
      </w:r>
    </w:p>
    <w:p w14:paraId="011D7A9F" w14:textId="77777777" w:rsidR="00F565F8" w:rsidRPr="00E3746C" w:rsidRDefault="00F565F8" w:rsidP="00F565F8">
      <w:pPr>
        <w:pStyle w:val="ti-grseq-1"/>
        <w:spacing w:line="276" w:lineRule="auto"/>
        <w:jc w:val="both"/>
        <w:rPr>
          <w:b/>
        </w:rPr>
      </w:pPr>
      <w:r w:rsidRPr="00E3746C">
        <w:rPr>
          <w:rStyle w:val="bold"/>
          <w:b/>
        </w:rPr>
        <w:lastRenderedPageBreak/>
        <w:t xml:space="preserve">Príklad </w:t>
      </w:r>
      <w:r w:rsidRPr="00E3746C">
        <w:rPr>
          <w:b/>
          <w:bCs/>
          <w:shd w:val="clear" w:color="auto" w:fill="FFFFFF"/>
        </w:rPr>
        <w:t>rastlinného pasu na premiestňovanie na území Únie spolu s certifikačnou náveskou, ako sa uvádza v článku 1 ods. 3 (časť C):</w:t>
      </w:r>
    </w:p>
    <w:tbl>
      <w:tblPr>
        <w:tblStyle w:val="Mriekatabuky1"/>
        <w:tblpPr w:leftFromText="141" w:rightFromText="141" w:vertAnchor="text" w:tblpY="1"/>
        <w:tblOverlap w:val="never"/>
        <w:tblW w:w="0" w:type="auto"/>
        <w:tblLook w:val="04A0" w:firstRow="1" w:lastRow="0" w:firstColumn="1" w:lastColumn="0" w:noHBand="0" w:noVBand="1"/>
      </w:tblPr>
      <w:tblGrid>
        <w:gridCol w:w="7306"/>
      </w:tblGrid>
      <w:tr w:rsidR="00F565F8" w:rsidRPr="00F565F8" w14:paraId="34C71E1C" w14:textId="77777777" w:rsidTr="00F565F8">
        <w:trPr>
          <w:trHeight w:val="4239"/>
        </w:trPr>
        <w:tc>
          <w:tcPr>
            <w:tcW w:w="7306" w:type="dxa"/>
          </w:tcPr>
          <w:p w14:paraId="62F5E1DA" w14:textId="77777777" w:rsidR="00F565F8" w:rsidRPr="00F565F8" w:rsidRDefault="00F565F8" w:rsidP="00F565F8">
            <w:pPr>
              <w:spacing w:before="120" w:after="0"/>
              <w:ind w:right="28"/>
              <w:rPr>
                <w:b/>
                <w:szCs w:val="24"/>
              </w:rPr>
            </w:pPr>
            <w:proofErr w:type="spellStart"/>
            <w:r w:rsidRPr="00F565F8">
              <w:rPr>
                <w:b/>
                <w:szCs w:val="24"/>
              </w:rPr>
              <w:t>Rastlinný</w:t>
            </w:r>
            <w:proofErr w:type="spellEnd"/>
            <w:r w:rsidRPr="00F565F8">
              <w:rPr>
                <w:b/>
                <w:szCs w:val="24"/>
              </w:rPr>
              <w:t xml:space="preserve"> pas</w:t>
            </w:r>
            <w:r w:rsidRPr="00F565F8">
              <w:rPr>
                <w:b/>
                <w:noProof/>
                <w:szCs w:val="24"/>
                <w:lang w:eastAsia="sk-SK"/>
              </w:rPr>
              <w:t xml:space="preserve"> </w:t>
            </w:r>
            <w:r w:rsidRPr="00F565F8">
              <w:rPr>
                <w:b/>
                <w:noProof/>
                <w:szCs w:val="24"/>
                <w:lang w:eastAsia="sk-SK"/>
              </w:rPr>
              <w:drawing>
                <wp:anchor distT="0" distB="0" distL="114300" distR="114300" simplePos="0" relativeHeight="251660288" behindDoc="1" locked="0" layoutInCell="1" allowOverlap="1" wp14:anchorId="3FF7F447" wp14:editId="2663206F">
                  <wp:simplePos x="0" y="0"/>
                  <wp:positionH relativeFrom="column">
                    <wp:posOffset>-23854</wp:posOffset>
                  </wp:positionH>
                  <wp:positionV relativeFrom="paragraph">
                    <wp:posOffset>56156</wp:posOffset>
                  </wp:positionV>
                  <wp:extent cx="1212850" cy="809625"/>
                  <wp:effectExtent l="0" t="0" r="6350" b="9525"/>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anchor>
              </w:drawing>
            </w:r>
            <w:r w:rsidRPr="00F565F8">
              <w:rPr>
                <w:b/>
                <w:noProof/>
                <w:szCs w:val="24"/>
                <w:lang w:eastAsia="sk-SK"/>
              </w:rPr>
              <w:t xml:space="preserve">/ </w:t>
            </w:r>
            <w:r w:rsidRPr="00F565F8">
              <w:rPr>
                <w:b/>
                <w:szCs w:val="24"/>
              </w:rPr>
              <w:t xml:space="preserve">Plant </w:t>
            </w:r>
            <w:proofErr w:type="spellStart"/>
            <w:r w:rsidRPr="00F565F8">
              <w:rPr>
                <w:b/>
                <w:szCs w:val="24"/>
              </w:rPr>
              <w:t>Passport</w:t>
            </w:r>
            <w:proofErr w:type="spellEnd"/>
          </w:p>
          <w:p w14:paraId="0DE65BF7" w14:textId="77777777" w:rsidR="00F565F8" w:rsidRPr="00F565F8" w:rsidRDefault="00F565F8" w:rsidP="00F565F8">
            <w:pPr>
              <w:spacing w:before="120" w:after="0"/>
              <w:ind w:right="2722"/>
              <w:rPr>
                <w:b/>
                <w:szCs w:val="24"/>
              </w:rPr>
            </w:pPr>
          </w:p>
          <w:p w14:paraId="5962C3A8" w14:textId="77777777" w:rsidR="00F565F8" w:rsidRPr="00F565F8" w:rsidRDefault="00F565F8" w:rsidP="00F565F8">
            <w:pPr>
              <w:spacing w:before="120" w:after="0"/>
              <w:ind w:right="2722"/>
              <w:rPr>
                <w:szCs w:val="24"/>
              </w:rPr>
            </w:pPr>
          </w:p>
          <w:p w14:paraId="3CF8F553" w14:textId="77777777" w:rsidR="00F565F8" w:rsidRPr="00F565F8" w:rsidRDefault="00F565F8" w:rsidP="00F565F8">
            <w:pPr>
              <w:spacing w:before="120" w:after="0"/>
              <w:ind w:right="2722"/>
              <w:rPr>
                <w:szCs w:val="24"/>
              </w:rPr>
            </w:pPr>
            <w:r w:rsidRPr="00F565F8">
              <w:rPr>
                <w:rFonts w:ascii="AlternateGothic2 BT" w:eastAsia="Times New Roman" w:hAnsi="AlternateGothic2 BT"/>
                <w:noProof/>
                <w:sz w:val="52"/>
                <w:szCs w:val="52"/>
                <w:lang w:eastAsia="sk-SK"/>
              </w:rPr>
              <w:drawing>
                <wp:anchor distT="0" distB="0" distL="114300" distR="114300" simplePos="0" relativeHeight="251661312" behindDoc="1" locked="1" layoutInCell="1" allowOverlap="0" wp14:anchorId="43E01798" wp14:editId="06F5F0D3">
                  <wp:simplePos x="0" y="0"/>
                  <wp:positionH relativeFrom="margin">
                    <wp:posOffset>2355215</wp:posOffset>
                  </wp:positionH>
                  <wp:positionV relativeFrom="margin">
                    <wp:posOffset>758825</wp:posOffset>
                  </wp:positionV>
                  <wp:extent cx="1380490" cy="425450"/>
                  <wp:effectExtent l="0" t="0" r="0" b="0"/>
                  <wp:wrapNone/>
                  <wp:docPr id="6" name="Obrázok 6"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0490"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83D35" w14:textId="77777777" w:rsidR="00F565F8" w:rsidRPr="00F565F8" w:rsidRDefault="00F565F8" w:rsidP="00F565F8">
            <w:pPr>
              <w:spacing w:before="120" w:after="0"/>
              <w:jc w:val="left"/>
              <w:rPr>
                <w:rFonts w:eastAsia="Times New Roman"/>
                <w:b/>
                <w:szCs w:val="24"/>
                <w:lang w:eastAsia="cs-CZ"/>
              </w:rPr>
            </w:pPr>
            <w:proofErr w:type="spellStart"/>
            <w:r w:rsidRPr="00F565F8">
              <w:rPr>
                <w:rFonts w:eastAsia="Times New Roman"/>
                <w:b/>
                <w:szCs w:val="24"/>
                <w:lang w:eastAsia="cs-CZ"/>
              </w:rPr>
              <w:t>Pravidlá</w:t>
            </w:r>
            <w:proofErr w:type="spellEnd"/>
            <w:r w:rsidRPr="00F565F8">
              <w:rPr>
                <w:rFonts w:eastAsia="Times New Roman"/>
                <w:b/>
                <w:szCs w:val="24"/>
                <w:lang w:eastAsia="cs-CZ"/>
              </w:rPr>
              <w:t xml:space="preserve"> a normy EÚ</w:t>
            </w:r>
          </w:p>
          <w:p w14:paraId="2980DBBE" w14:textId="77777777" w:rsidR="00F565F8" w:rsidRPr="00F565F8" w:rsidRDefault="00F565F8" w:rsidP="00F565F8">
            <w:pPr>
              <w:tabs>
                <w:tab w:val="right" w:pos="8222"/>
              </w:tabs>
              <w:spacing w:after="0"/>
              <w:ind w:right="112"/>
              <w:jc w:val="left"/>
              <w:rPr>
                <w:rFonts w:eastAsia="Times New Roman"/>
                <w:iCs/>
                <w:sz w:val="20"/>
                <w:szCs w:val="20"/>
                <w:lang w:eastAsia="cs-CZ"/>
              </w:rPr>
            </w:pPr>
            <w:r w:rsidRPr="00F565F8">
              <w:rPr>
                <w:rFonts w:eastAsia="Times New Roman"/>
                <w:iCs/>
                <w:sz w:val="20"/>
                <w:szCs w:val="20"/>
                <w:lang w:eastAsia="cs-CZ"/>
              </w:rPr>
              <w:t xml:space="preserve">EU </w:t>
            </w:r>
            <w:proofErr w:type="spellStart"/>
            <w:r w:rsidRPr="00F565F8">
              <w:rPr>
                <w:rFonts w:eastAsia="Times New Roman"/>
                <w:iCs/>
                <w:sz w:val="20"/>
                <w:szCs w:val="20"/>
                <w:lang w:eastAsia="cs-CZ"/>
              </w:rPr>
              <w:t>rules</w:t>
            </w:r>
            <w:proofErr w:type="spellEnd"/>
            <w:r w:rsidRPr="00F565F8">
              <w:rPr>
                <w:rFonts w:eastAsia="Times New Roman"/>
                <w:iCs/>
                <w:sz w:val="20"/>
                <w:szCs w:val="20"/>
                <w:lang w:eastAsia="cs-CZ"/>
              </w:rPr>
              <w:t xml:space="preserve"> and </w:t>
            </w:r>
            <w:proofErr w:type="spellStart"/>
            <w:r w:rsidRPr="00F565F8">
              <w:rPr>
                <w:rFonts w:eastAsia="Times New Roman"/>
                <w:iCs/>
                <w:sz w:val="20"/>
                <w:szCs w:val="20"/>
                <w:lang w:eastAsia="cs-CZ"/>
              </w:rPr>
              <w:t>standards</w:t>
            </w:r>
            <w:proofErr w:type="spellEnd"/>
            <w:r w:rsidRPr="00F565F8">
              <w:rPr>
                <w:rFonts w:eastAsia="Times New Roman"/>
                <w:iCs/>
                <w:sz w:val="20"/>
                <w:szCs w:val="20"/>
                <w:lang w:eastAsia="cs-CZ"/>
              </w:rPr>
              <w:t xml:space="preserve">              ÚSTREDNÝ KONTROLNÝ A SKÚŠOBNÝ ÚSTAV</w:t>
            </w:r>
          </w:p>
          <w:p w14:paraId="4F7AD86C" w14:textId="77777777" w:rsidR="00F565F8" w:rsidRPr="00F565F8" w:rsidRDefault="00F565F8" w:rsidP="00F565F8">
            <w:pPr>
              <w:tabs>
                <w:tab w:val="right" w:pos="8222"/>
              </w:tabs>
              <w:spacing w:after="0"/>
              <w:ind w:right="112"/>
              <w:jc w:val="left"/>
              <w:rPr>
                <w:rFonts w:eastAsia="Times New Roman"/>
                <w:iCs/>
                <w:sz w:val="20"/>
                <w:szCs w:val="20"/>
                <w:lang w:eastAsia="cs-CZ"/>
              </w:rPr>
            </w:pPr>
            <w:r w:rsidRPr="00F565F8">
              <w:rPr>
                <w:rFonts w:eastAsia="Times New Roman"/>
                <w:iCs/>
                <w:sz w:val="20"/>
                <w:szCs w:val="20"/>
                <w:lang w:eastAsia="cs-CZ"/>
              </w:rPr>
              <w:t xml:space="preserve">                                                               POĽNOHOSPODÁRSKY V BRATISLAVE</w:t>
            </w:r>
          </w:p>
          <w:p w14:paraId="36CD7D41" w14:textId="77777777" w:rsidR="00F565F8" w:rsidRPr="00F565F8" w:rsidRDefault="00F565F8" w:rsidP="00F565F8">
            <w:pPr>
              <w:spacing w:after="0"/>
              <w:jc w:val="left"/>
              <w:rPr>
                <w:b/>
                <w:szCs w:val="24"/>
              </w:rPr>
            </w:pPr>
            <w:r w:rsidRPr="00F565F8">
              <w:rPr>
                <w:b/>
                <w:szCs w:val="24"/>
              </w:rPr>
              <w:t>DRUH:</w:t>
            </w:r>
          </w:p>
          <w:p w14:paraId="044AEE2C" w14:textId="77777777" w:rsidR="00F565F8" w:rsidRPr="00F565F8" w:rsidRDefault="00F565F8" w:rsidP="00F565F8">
            <w:pPr>
              <w:spacing w:after="0"/>
              <w:jc w:val="left"/>
              <w:rPr>
                <w:sz w:val="20"/>
                <w:szCs w:val="20"/>
              </w:rPr>
            </w:pPr>
            <w:r w:rsidRPr="00F565F8">
              <w:rPr>
                <w:sz w:val="20"/>
                <w:szCs w:val="20"/>
              </w:rPr>
              <w:t>Species</w:t>
            </w:r>
          </w:p>
          <w:p w14:paraId="499FD35E" w14:textId="77777777" w:rsidR="00F565F8" w:rsidRPr="00F565F8" w:rsidRDefault="00F565F8" w:rsidP="00F565F8">
            <w:pPr>
              <w:spacing w:after="0"/>
              <w:jc w:val="left"/>
              <w:rPr>
                <w:b/>
                <w:szCs w:val="24"/>
              </w:rPr>
            </w:pPr>
            <w:r w:rsidRPr="00F565F8">
              <w:rPr>
                <w:b/>
                <w:szCs w:val="24"/>
              </w:rPr>
              <w:t>REGISTRAČNÉ ČÍSLO DODÁVATEĽA:</w:t>
            </w:r>
          </w:p>
          <w:p w14:paraId="137C9EA2" w14:textId="77777777" w:rsidR="00F565F8" w:rsidRPr="00F565F8" w:rsidRDefault="00F565F8" w:rsidP="00F565F8">
            <w:pPr>
              <w:spacing w:after="0"/>
              <w:jc w:val="left"/>
              <w:rPr>
                <w:sz w:val="20"/>
                <w:szCs w:val="20"/>
              </w:rPr>
            </w:pPr>
            <w:proofErr w:type="spellStart"/>
            <w:r w:rsidRPr="00F565F8">
              <w:rPr>
                <w:sz w:val="20"/>
                <w:szCs w:val="20"/>
              </w:rPr>
              <w:t>Supplier</w:t>
            </w:r>
            <w:proofErr w:type="spellEnd"/>
            <w:r w:rsidRPr="00F565F8">
              <w:rPr>
                <w:sz w:val="20"/>
                <w:szCs w:val="20"/>
              </w:rPr>
              <w:t xml:space="preserve"> and his </w:t>
            </w:r>
            <w:proofErr w:type="spellStart"/>
            <w:r w:rsidRPr="00F565F8">
              <w:rPr>
                <w:sz w:val="20"/>
                <w:szCs w:val="20"/>
              </w:rPr>
              <w:t>identification</w:t>
            </w:r>
            <w:proofErr w:type="spellEnd"/>
            <w:r w:rsidRPr="00F565F8">
              <w:rPr>
                <w:sz w:val="20"/>
                <w:szCs w:val="20"/>
              </w:rPr>
              <w:t xml:space="preserve"> </w:t>
            </w:r>
            <w:proofErr w:type="spellStart"/>
            <w:r w:rsidRPr="00F565F8">
              <w:rPr>
                <w:sz w:val="20"/>
                <w:szCs w:val="20"/>
              </w:rPr>
              <w:t>number</w:t>
            </w:r>
            <w:proofErr w:type="spellEnd"/>
          </w:p>
          <w:p w14:paraId="2EDE6C64" w14:textId="77777777" w:rsidR="00F565F8" w:rsidRPr="00F565F8" w:rsidRDefault="00F565F8" w:rsidP="00F565F8">
            <w:pPr>
              <w:spacing w:after="0"/>
              <w:jc w:val="left"/>
              <w:rPr>
                <w:b/>
                <w:szCs w:val="24"/>
              </w:rPr>
            </w:pPr>
            <w:r w:rsidRPr="00F565F8">
              <w:rPr>
                <w:b/>
                <w:szCs w:val="24"/>
              </w:rPr>
              <w:t>ČÍSLO DÁVKY:</w:t>
            </w:r>
          </w:p>
          <w:p w14:paraId="25F1135E" w14:textId="77777777" w:rsidR="00F565F8" w:rsidRPr="00F565F8" w:rsidRDefault="00F565F8" w:rsidP="00F565F8">
            <w:pPr>
              <w:spacing w:after="0"/>
              <w:jc w:val="left"/>
              <w:rPr>
                <w:sz w:val="20"/>
                <w:szCs w:val="20"/>
              </w:rPr>
            </w:pPr>
            <w:r w:rsidRPr="00F565F8">
              <w:rPr>
                <w:sz w:val="20"/>
                <w:szCs w:val="20"/>
              </w:rPr>
              <w:t>Lot reference No</w:t>
            </w:r>
          </w:p>
          <w:p w14:paraId="2C80CB3A" w14:textId="77777777" w:rsidR="00F565F8" w:rsidRPr="00F565F8" w:rsidRDefault="00F565F8" w:rsidP="00F565F8">
            <w:pPr>
              <w:spacing w:after="0"/>
              <w:jc w:val="left"/>
              <w:rPr>
                <w:szCs w:val="24"/>
              </w:rPr>
            </w:pPr>
            <w:r w:rsidRPr="00F565F8">
              <w:rPr>
                <w:b/>
                <w:szCs w:val="24"/>
              </w:rPr>
              <w:t>KRAJINA PÔVODU:</w:t>
            </w:r>
          </w:p>
          <w:p w14:paraId="64012DE2" w14:textId="77777777" w:rsidR="00F565F8" w:rsidRPr="00F565F8" w:rsidRDefault="00F565F8" w:rsidP="00F565F8">
            <w:pPr>
              <w:spacing w:after="0"/>
              <w:jc w:val="left"/>
              <w:rPr>
                <w:bCs/>
                <w:iCs/>
                <w:sz w:val="20"/>
                <w:szCs w:val="20"/>
              </w:rPr>
            </w:pPr>
            <w:r w:rsidRPr="00F565F8">
              <w:rPr>
                <w:bCs/>
                <w:iCs/>
                <w:sz w:val="20"/>
                <w:szCs w:val="20"/>
              </w:rPr>
              <w:t xml:space="preserve">Country </w:t>
            </w:r>
            <w:proofErr w:type="spellStart"/>
            <w:r w:rsidRPr="00F565F8">
              <w:rPr>
                <w:bCs/>
                <w:iCs/>
                <w:sz w:val="20"/>
                <w:szCs w:val="20"/>
              </w:rPr>
              <w:t>of</w:t>
            </w:r>
            <w:proofErr w:type="spellEnd"/>
            <w:r w:rsidRPr="00F565F8">
              <w:rPr>
                <w:bCs/>
                <w:iCs/>
                <w:sz w:val="20"/>
                <w:szCs w:val="20"/>
              </w:rPr>
              <w:t xml:space="preserve"> </w:t>
            </w:r>
            <w:proofErr w:type="spellStart"/>
            <w:r w:rsidRPr="00F565F8">
              <w:rPr>
                <w:bCs/>
                <w:iCs/>
                <w:sz w:val="20"/>
                <w:szCs w:val="20"/>
              </w:rPr>
              <w:t>production</w:t>
            </w:r>
            <w:proofErr w:type="spellEnd"/>
          </w:p>
          <w:p w14:paraId="1C4A31B0" w14:textId="77777777" w:rsidR="00F565F8" w:rsidRPr="00F565F8" w:rsidRDefault="00F565F8" w:rsidP="00F565F8">
            <w:pPr>
              <w:spacing w:after="0"/>
              <w:jc w:val="left"/>
              <w:rPr>
                <w:b/>
                <w:szCs w:val="24"/>
              </w:rPr>
            </w:pPr>
            <w:r w:rsidRPr="00F565F8">
              <w:rPr>
                <w:b/>
                <w:szCs w:val="24"/>
              </w:rPr>
              <w:t>ODRODA:</w:t>
            </w:r>
          </w:p>
          <w:p w14:paraId="6560E6B5" w14:textId="77777777" w:rsidR="00F565F8" w:rsidRPr="00F565F8" w:rsidRDefault="00F565F8" w:rsidP="00F565F8">
            <w:pPr>
              <w:spacing w:after="0"/>
              <w:jc w:val="left"/>
              <w:rPr>
                <w:sz w:val="20"/>
                <w:szCs w:val="20"/>
              </w:rPr>
            </w:pPr>
            <w:r w:rsidRPr="00F565F8">
              <w:rPr>
                <w:sz w:val="20"/>
                <w:szCs w:val="20"/>
              </w:rPr>
              <w:t>Variety</w:t>
            </w:r>
          </w:p>
          <w:p w14:paraId="517F8951" w14:textId="77777777" w:rsidR="00F565F8" w:rsidRPr="00F565F8" w:rsidRDefault="00F565F8" w:rsidP="00F565F8">
            <w:pPr>
              <w:spacing w:after="0"/>
              <w:jc w:val="left"/>
              <w:rPr>
                <w:b/>
                <w:szCs w:val="24"/>
              </w:rPr>
            </w:pPr>
            <w:r w:rsidRPr="00F565F8">
              <w:rPr>
                <w:b/>
                <w:szCs w:val="24"/>
              </w:rPr>
              <w:t>KATEGÓRIA:                            GENERÁCIA:</w:t>
            </w:r>
          </w:p>
          <w:p w14:paraId="24C3C0EB" w14:textId="77777777" w:rsidR="00F565F8" w:rsidRPr="00F565F8" w:rsidRDefault="00F565F8" w:rsidP="00F565F8">
            <w:pPr>
              <w:spacing w:after="0"/>
              <w:jc w:val="left"/>
              <w:rPr>
                <w:sz w:val="20"/>
                <w:szCs w:val="20"/>
              </w:rPr>
            </w:pPr>
            <w:proofErr w:type="spellStart"/>
            <w:r w:rsidRPr="00F565F8">
              <w:rPr>
                <w:sz w:val="20"/>
                <w:szCs w:val="20"/>
              </w:rPr>
              <w:t>Category</w:t>
            </w:r>
            <w:proofErr w:type="spellEnd"/>
            <w:r w:rsidRPr="00F565F8">
              <w:rPr>
                <w:sz w:val="20"/>
                <w:szCs w:val="20"/>
              </w:rPr>
              <w:t xml:space="preserve">                                                   </w:t>
            </w:r>
            <w:proofErr w:type="spellStart"/>
            <w:r w:rsidRPr="00F565F8">
              <w:rPr>
                <w:sz w:val="20"/>
                <w:szCs w:val="20"/>
              </w:rPr>
              <w:t>Class</w:t>
            </w:r>
            <w:proofErr w:type="spellEnd"/>
          </w:p>
          <w:p w14:paraId="04CCBEB5" w14:textId="77777777" w:rsidR="00F565F8" w:rsidRPr="00F565F8" w:rsidRDefault="00F565F8" w:rsidP="00F565F8">
            <w:pPr>
              <w:spacing w:after="0"/>
              <w:jc w:val="left"/>
              <w:rPr>
                <w:b/>
                <w:szCs w:val="24"/>
              </w:rPr>
            </w:pPr>
            <w:r w:rsidRPr="00F565F8">
              <w:rPr>
                <w:b/>
                <w:szCs w:val="24"/>
              </w:rPr>
              <w:t>ČÍSLO NÁVESKY:</w:t>
            </w:r>
          </w:p>
          <w:p w14:paraId="3DBCD63C" w14:textId="77777777" w:rsidR="00F565F8" w:rsidRPr="00F565F8" w:rsidRDefault="00F565F8" w:rsidP="00F565F8">
            <w:pPr>
              <w:spacing w:after="0"/>
              <w:jc w:val="left"/>
              <w:rPr>
                <w:sz w:val="20"/>
                <w:szCs w:val="20"/>
              </w:rPr>
            </w:pPr>
            <w:r w:rsidRPr="00F565F8">
              <w:rPr>
                <w:sz w:val="20"/>
                <w:szCs w:val="20"/>
              </w:rPr>
              <w:t xml:space="preserve">Label </w:t>
            </w:r>
            <w:proofErr w:type="spellStart"/>
            <w:r w:rsidRPr="00F565F8">
              <w:rPr>
                <w:sz w:val="20"/>
                <w:szCs w:val="20"/>
              </w:rPr>
              <w:t>number</w:t>
            </w:r>
            <w:proofErr w:type="spellEnd"/>
          </w:p>
          <w:p w14:paraId="10738348" w14:textId="77777777" w:rsidR="00F565F8" w:rsidRPr="00F565F8" w:rsidRDefault="00F565F8" w:rsidP="00F565F8">
            <w:pPr>
              <w:spacing w:after="0"/>
              <w:jc w:val="left"/>
              <w:rPr>
                <w:b/>
                <w:szCs w:val="24"/>
              </w:rPr>
            </w:pPr>
            <w:r w:rsidRPr="00F565F8">
              <w:rPr>
                <w:b/>
                <w:szCs w:val="24"/>
              </w:rPr>
              <w:t>HMOTNOSŤ:</w:t>
            </w:r>
          </w:p>
          <w:p w14:paraId="3A801F92" w14:textId="77777777" w:rsidR="00F565F8" w:rsidRPr="00F565F8" w:rsidRDefault="00F565F8" w:rsidP="00F565F8">
            <w:pPr>
              <w:spacing w:after="0"/>
              <w:jc w:val="left"/>
              <w:rPr>
                <w:sz w:val="20"/>
                <w:szCs w:val="20"/>
              </w:rPr>
            </w:pPr>
            <w:proofErr w:type="spellStart"/>
            <w:r w:rsidRPr="00F565F8">
              <w:rPr>
                <w:sz w:val="20"/>
                <w:szCs w:val="20"/>
              </w:rPr>
              <w:t>Weight</w:t>
            </w:r>
            <w:proofErr w:type="spellEnd"/>
          </w:p>
          <w:p w14:paraId="604809A4" w14:textId="77777777" w:rsidR="00F565F8" w:rsidRPr="00F565F8" w:rsidRDefault="00F565F8" w:rsidP="00F565F8">
            <w:pPr>
              <w:spacing w:after="0"/>
              <w:jc w:val="left"/>
              <w:rPr>
                <w:b/>
                <w:szCs w:val="24"/>
              </w:rPr>
            </w:pPr>
            <w:r w:rsidRPr="00F565F8">
              <w:rPr>
                <w:b/>
                <w:szCs w:val="24"/>
              </w:rPr>
              <w:t>BALENIE /</w:t>
            </w:r>
            <w:proofErr w:type="spellStart"/>
            <w:r w:rsidRPr="00F565F8">
              <w:rPr>
                <w:b/>
                <w:szCs w:val="24"/>
              </w:rPr>
              <w:t>mesiac</w:t>
            </w:r>
            <w:proofErr w:type="spellEnd"/>
            <w:r w:rsidRPr="00F565F8">
              <w:rPr>
                <w:b/>
                <w:szCs w:val="24"/>
              </w:rPr>
              <w:t xml:space="preserve"> a rok/:</w:t>
            </w:r>
          </w:p>
          <w:p w14:paraId="46A6BE1B" w14:textId="3393DF1D" w:rsidR="00F565F8" w:rsidRDefault="00F565F8" w:rsidP="00F565F8">
            <w:pPr>
              <w:pBdr>
                <w:bottom w:val="single" w:sz="12" w:space="1" w:color="auto"/>
              </w:pBdr>
              <w:spacing w:after="0"/>
              <w:jc w:val="left"/>
              <w:rPr>
                <w:sz w:val="20"/>
                <w:szCs w:val="20"/>
              </w:rPr>
            </w:pPr>
            <w:proofErr w:type="spellStart"/>
            <w:r w:rsidRPr="00F565F8">
              <w:rPr>
                <w:sz w:val="20"/>
                <w:szCs w:val="20"/>
              </w:rPr>
              <w:t>Sealing</w:t>
            </w:r>
            <w:proofErr w:type="spellEnd"/>
            <w:r w:rsidRPr="00F565F8">
              <w:rPr>
                <w:sz w:val="20"/>
                <w:szCs w:val="20"/>
              </w:rPr>
              <w:t xml:space="preserve"> /</w:t>
            </w:r>
            <w:proofErr w:type="spellStart"/>
            <w:r w:rsidRPr="00F565F8">
              <w:rPr>
                <w:sz w:val="20"/>
                <w:szCs w:val="20"/>
              </w:rPr>
              <w:t>month</w:t>
            </w:r>
            <w:proofErr w:type="spellEnd"/>
            <w:r w:rsidRPr="00F565F8">
              <w:rPr>
                <w:sz w:val="20"/>
                <w:szCs w:val="20"/>
              </w:rPr>
              <w:t xml:space="preserve">, </w:t>
            </w:r>
            <w:proofErr w:type="spellStart"/>
            <w:r w:rsidRPr="00F565F8">
              <w:rPr>
                <w:sz w:val="20"/>
                <w:szCs w:val="20"/>
              </w:rPr>
              <w:t>year</w:t>
            </w:r>
            <w:proofErr w:type="spellEnd"/>
            <w:r w:rsidRPr="00F565F8">
              <w:rPr>
                <w:sz w:val="20"/>
                <w:szCs w:val="20"/>
              </w:rPr>
              <w:t>/</w:t>
            </w:r>
          </w:p>
          <w:p w14:paraId="4AE32424" w14:textId="77777777" w:rsidR="00B1532B" w:rsidRPr="00F565F8" w:rsidRDefault="00B1532B" w:rsidP="00F565F8">
            <w:pPr>
              <w:pBdr>
                <w:bottom w:val="single" w:sz="12" w:space="1" w:color="auto"/>
              </w:pBdr>
              <w:spacing w:after="0"/>
              <w:jc w:val="left"/>
              <w:rPr>
                <w:sz w:val="20"/>
                <w:szCs w:val="20"/>
              </w:rPr>
            </w:pPr>
          </w:p>
          <w:p w14:paraId="05D7F05F" w14:textId="77777777" w:rsidR="00F565F8" w:rsidRPr="00F565F8" w:rsidRDefault="00F565F8" w:rsidP="00F565F8">
            <w:pPr>
              <w:pBdr>
                <w:bottom w:val="single" w:sz="12" w:space="1" w:color="auto"/>
              </w:pBdr>
              <w:spacing w:after="0"/>
              <w:jc w:val="left"/>
              <w:rPr>
                <w:szCs w:val="24"/>
              </w:rPr>
            </w:pPr>
          </w:p>
          <w:p w14:paraId="482D28D4" w14:textId="77777777" w:rsidR="00F565F8" w:rsidRPr="00F565F8" w:rsidRDefault="00F565F8" w:rsidP="00F565F8">
            <w:pPr>
              <w:spacing w:after="0"/>
              <w:jc w:val="left"/>
              <w:rPr>
                <w:b/>
                <w:szCs w:val="24"/>
              </w:rPr>
            </w:pPr>
            <w:bookmarkStart w:id="46" w:name="_Hlk43109004"/>
            <w:r w:rsidRPr="00F565F8">
              <w:rPr>
                <w:b/>
                <w:szCs w:val="24"/>
              </w:rPr>
              <w:t>ĎALŠIE ÚDAJE:</w:t>
            </w:r>
          </w:p>
          <w:p w14:paraId="07842F53" w14:textId="77777777" w:rsidR="00F565F8" w:rsidRPr="00F565F8" w:rsidRDefault="00F565F8" w:rsidP="00F565F8">
            <w:pPr>
              <w:spacing w:after="0"/>
              <w:jc w:val="left"/>
              <w:rPr>
                <w:sz w:val="20"/>
                <w:szCs w:val="20"/>
              </w:rPr>
            </w:pPr>
            <w:proofErr w:type="spellStart"/>
            <w:r w:rsidRPr="00F565F8">
              <w:rPr>
                <w:sz w:val="20"/>
                <w:szCs w:val="20"/>
              </w:rPr>
              <w:t>Other</w:t>
            </w:r>
            <w:proofErr w:type="spellEnd"/>
            <w:r w:rsidRPr="00F565F8">
              <w:rPr>
                <w:sz w:val="20"/>
                <w:szCs w:val="20"/>
              </w:rPr>
              <w:t xml:space="preserve"> </w:t>
            </w:r>
            <w:proofErr w:type="spellStart"/>
            <w:r w:rsidRPr="00F565F8">
              <w:rPr>
                <w:sz w:val="20"/>
                <w:szCs w:val="20"/>
              </w:rPr>
              <w:t>information</w:t>
            </w:r>
            <w:proofErr w:type="spellEnd"/>
          </w:p>
          <w:bookmarkEnd w:id="46"/>
          <w:p w14:paraId="7518429D" w14:textId="138DCE9F" w:rsidR="00F565F8" w:rsidRDefault="00F565F8" w:rsidP="00F565F8">
            <w:pPr>
              <w:pBdr>
                <w:bottom w:val="single" w:sz="12" w:space="1" w:color="auto"/>
              </w:pBdr>
              <w:spacing w:after="0"/>
              <w:jc w:val="left"/>
              <w:rPr>
                <w:szCs w:val="24"/>
              </w:rPr>
            </w:pPr>
          </w:p>
          <w:p w14:paraId="423C6C26" w14:textId="77777777" w:rsidR="00B1532B" w:rsidRPr="00F565F8" w:rsidRDefault="00B1532B" w:rsidP="00F565F8">
            <w:pPr>
              <w:pBdr>
                <w:bottom w:val="single" w:sz="12" w:space="1" w:color="auto"/>
              </w:pBdr>
              <w:spacing w:after="0"/>
              <w:jc w:val="left"/>
              <w:rPr>
                <w:szCs w:val="24"/>
              </w:rPr>
            </w:pPr>
          </w:p>
          <w:p w14:paraId="3EC07B78" w14:textId="77777777" w:rsidR="00F565F8" w:rsidRPr="00F565F8" w:rsidRDefault="00F565F8" w:rsidP="00F565F8">
            <w:pPr>
              <w:spacing w:after="0"/>
              <w:jc w:val="left"/>
              <w:rPr>
                <w:b/>
                <w:szCs w:val="24"/>
              </w:rPr>
            </w:pPr>
            <w:r w:rsidRPr="00F565F8">
              <w:rPr>
                <w:b/>
                <w:szCs w:val="24"/>
              </w:rPr>
              <w:t>NEÚRADNÁ ČASŤ:</w:t>
            </w:r>
          </w:p>
          <w:p w14:paraId="794D7CF0" w14:textId="4F97201C" w:rsidR="00F565F8" w:rsidRDefault="00F565F8" w:rsidP="00F565F8">
            <w:pPr>
              <w:spacing w:after="0"/>
              <w:jc w:val="left"/>
              <w:rPr>
                <w:sz w:val="20"/>
                <w:szCs w:val="20"/>
              </w:rPr>
            </w:pPr>
            <w:r w:rsidRPr="00F565F8">
              <w:rPr>
                <w:sz w:val="20"/>
                <w:szCs w:val="20"/>
              </w:rPr>
              <w:t xml:space="preserve">Non-official </w:t>
            </w:r>
            <w:proofErr w:type="spellStart"/>
            <w:r w:rsidRPr="00F565F8">
              <w:rPr>
                <w:sz w:val="20"/>
                <w:szCs w:val="20"/>
              </w:rPr>
              <w:t>space</w:t>
            </w:r>
            <w:proofErr w:type="spellEnd"/>
          </w:p>
          <w:p w14:paraId="73B7A4F7" w14:textId="77777777" w:rsidR="00B1532B" w:rsidRPr="00F565F8" w:rsidRDefault="00B1532B" w:rsidP="00F565F8">
            <w:pPr>
              <w:spacing w:after="0"/>
              <w:jc w:val="left"/>
              <w:rPr>
                <w:sz w:val="20"/>
                <w:szCs w:val="20"/>
              </w:rPr>
            </w:pPr>
          </w:p>
          <w:p w14:paraId="2CBEF4EE" w14:textId="77777777" w:rsidR="00F565F8" w:rsidRPr="00F565F8" w:rsidRDefault="00F565F8" w:rsidP="00F565F8">
            <w:pPr>
              <w:spacing w:before="120" w:after="0"/>
              <w:jc w:val="left"/>
              <w:rPr>
                <w:szCs w:val="24"/>
              </w:rPr>
            </w:pPr>
          </w:p>
        </w:tc>
      </w:tr>
    </w:tbl>
    <w:p w14:paraId="55DAF53B" w14:textId="77777777" w:rsidR="00A619B3" w:rsidRDefault="00A619B3" w:rsidP="002141A4">
      <w:pPr>
        <w:spacing w:after="0"/>
        <w:rPr>
          <w:szCs w:val="24"/>
        </w:rPr>
      </w:pPr>
    </w:p>
    <w:p w14:paraId="4BFEC933" w14:textId="77777777" w:rsidR="005924B3" w:rsidRDefault="005924B3" w:rsidP="002141A4">
      <w:pPr>
        <w:spacing w:after="0"/>
        <w:rPr>
          <w:szCs w:val="24"/>
        </w:rPr>
      </w:pPr>
    </w:p>
    <w:p w14:paraId="08799188" w14:textId="77777777" w:rsidR="00F565F8" w:rsidRDefault="00F565F8" w:rsidP="002141A4">
      <w:pPr>
        <w:spacing w:after="0"/>
        <w:rPr>
          <w:szCs w:val="24"/>
        </w:rPr>
      </w:pPr>
    </w:p>
    <w:p w14:paraId="3AD0C661" w14:textId="77777777" w:rsidR="00F565F8" w:rsidRDefault="00F565F8" w:rsidP="002141A4">
      <w:pPr>
        <w:spacing w:after="0"/>
        <w:rPr>
          <w:szCs w:val="24"/>
        </w:rPr>
      </w:pPr>
    </w:p>
    <w:p w14:paraId="76574503" w14:textId="77777777" w:rsidR="00F565F8" w:rsidRDefault="00F565F8" w:rsidP="002141A4">
      <w:pPr>
        <w:spacing w:after="0"/>
        <w:rPr>
          <w:szCs w:val="24"/>
        </w:rPr>
      </w:pPr>
    </w:p>
    <w:p w14:paraId="0CFF72C3" w14:textId="77777777" w:rsidR="00F565F8" w:rsidRDefault="00F565F8" w:rsidP="002141A4">
      <w:pPr>
        <w:spacing w:after="0"/>
        <w:rPr>
          <w:szCs w:val="24"/>
        </w:rPr>
      </w:pPr>
    </w:p>
    <w:p w14:paraId="3EE26141" w14:textId="77777777" w:rsidR="00F565F8" w:rsidRDefault="00F565F8" w:rsidP="002141A4">
      <w:pPr>
        <w:spacing w:after="0"/>
        <w:rPr>
          <w:szCs w:val="24"/>
        </w:rPr>
      </w:pPr>
    </w:p>
    <w:p w14:paraId="0DB9E038" w14:textId="77777777" w:rsidR="00F565F8" w:rsidRDefault="00F565F8" w:rsidP="002141A4">
      <w:pPr>
        <w:spacing w:after="0"/>
        <w:rPr>
          <w:szCs w:val="24"/>
        </w:rPr>
      </w:pPr>
    </w:p>
    <w:p w14:paraId="2EDB8382" w14:textId="77777777" w:rsidR="00F565F8" w:rsidRDefault="00F565F8" w:rsidP="002141A4">
      <w:pPr>
        <w:spacing w:after="0"/>
        <w:rPr>
          <w:szCs w:val="24"/>
        </w:rPr>
      </w:pPr>
    </w:p>
    <w:p w14:paraId="3650F0C9" w14:textId="77777777" w:rsidR="00F565F8" w:rsidRDefault="00F565F8" w:rsidP="002141A4">
      <w:pPr>
        <w:spacing w:after="0"/>
        <w:rPr>
          <w:szCs w:val="24"/>
        </w:rPr>
      </w:pPr>
    </w:p>
    <w:p w14:paraId="5A3231B3" w14:textId="77777777" w:rsidR="00F565F8" w:rsidRDefault="00F565F8" w:rsidP="002141A4">
      <w:pPr>
        <w:spacing w:after="0"/>
        <w:rPr>
          <w:szCs w:val="24"/>
        </w:rPr>
      </w:pPr>
    </w:p>
    <w:p w14:paraId="52A98255" w14:textId="77777777" w:rsidR="00F565F8" w:rsidRDefault="00F565F8" w:rsidP="002141A4">
      <w:pPr>
        <w:spacing w:after="0"/>
        <w:rPr>
          <w:szCs w:val="24"/>
        </w:rPr>
      </w:pPr>
    </w:p>
    <w:p w14:paraId="4BF9DCB5" w14:textId="77777777" w:rsidR="00F565F8" w:rsidRDefault="00F565F8" w:rsidP="002141A4">
      <w:pPr>
        <w:spacing w:after="0"/>
        <w:rPr>
          <w:szCs w:val="24"/>
        </w:rPr>
      </w:pPr>
    </w:p>
    <w:p w14:paraId="4B94DFD3" w14:textId="77777777" w:rsidR="00F565F8" w:rsidRDefault="00F565F8" w:rsidP="002141A4">
      <w:pPr>
        <w:spacing w:after="0"/>
        <w:rPr>
          <w:szCs w:val="24"/>
        </w:rPr>
      </w:pPr>
    </w:p>
    <w:p w14:paraId="295B73DA" w14:textId="77777777" w:rsidR="00F565F8" w:rsidRDefault="00F565F8" w:rsidP="002141A4">
      <w:pPr>
        <w:spacing w:after="0"/>
        <w:rPr>
          <w:szCs w:val="24"/>
        </w:rPr>
      </w:pPr>
    </w:p>
    <w:p w14:paraId="34782FA3" w14:textId="77777777" w:rsidR="00F565F8" w:rsidRDefault="00F565F8" w:rsidP="002141A4">
      <w:pPr>
        <w:spacing w:after="0"/>
        <w:rPr>
          <w:szCs w:val="24"/>
        </w:rPr>
      </w:pPr>
    </w:p>
    <w:p w14:paraId="01C857F6" w14:textId="77777777" w:rsidR="00F565F8" w:rsidRDefault="00F565F8" w:rsidP="002141A4">
      <w:pPr>
        <w:spacing w:after="0"/>
        <w:rPr>
          <w:szCs w:val="24"/>
        </w:rPr>
      </w:pPr>
    </w:p>
    <w:p w14:paraId="7DE32060" w14:textId="77777777" w:rsidR="00F565F8" w:rsidRDefault="00F565F8" w:rsidP="002141A4">
      <w:pPr>
        <w:spacing w:after="0"/>
        <w:rPr>
          <w:szCs w:val="24"/>
        </w:rPr>
      </w:pPr>
    </w:p>
    <w:p w14:paraId="0D5E02EF" w14:textId="77777777" w:rsidR="00F565F8" w:rsidRDefault="00F565F8" w:rsidP="002141A4">
      <w:pPr>
        <w:spacing w:after="0"/>
        <w:rPr>
          <w:szCs w:val="24"/>
        </w:rPr>
      </w:pPr>
    </w:p>
    <w:p w14:paraId="6AA33F32" w14:textId="77777777" w:rsidR="00F565F8" w:rsidRDefault="00F565F8" w:rsidP="002141A4">
      <w:pPr>
        <w:spacing w:after="0"/>
        <w:rPr>
          <w:szCs w:val="24"/>
        </w:rPr>
      </w:pPr>
    </w:p>
    <w:p w14:paraId="13BC6018" w14:textId="77777777" w:rsidR="00F565F8" w:rsidRDefault="00F565F8" w:rsidP="002141A4">
      <w:pPr>
        <w:spacing w:after="0"/>
        <w:rPr>
          <w:szCs w:val="24"/>
        </w:rPr>
      </w:pPr>
    </w:p>
    <w:p w14:paraId="3CBF4705" w14:textId="77777777" w:rsidR="00F565F8" w:rsidRDefault="00F565F8" w:rsidP="002141A4">
      <w:pPr>
        <w:spacing w:after="0"/>
        <w:rPr>
          <w:szCs w:val="24"/>
        </w:rPr>
      </w:pPr>
    </w:p>
    <w:p w14:paraId="11145D8A" w14:textId="77777777" w:rsidR="00F565F8" w:rsidRDefault="00F565F8" w:rsidP="002141A4">
      <w:pPr>
        <w:spacing w:after="0"/>
        <w:rPr>
          <w:szCs w:val="24"/>
        </w:rPr>
      </w:pPr>
    </w:p>
    <w:p w14:paraId="55553EFD" w14:textId="77777777" w:rsidR="00F565F8" w:rsidRDefault="00F565F8" w:rsidP="002141A4">
      <w:pPr>
        <w:spacing w:after="0"/>
        <w:rPr>
          <w:szCs w:val="24"/>
        </w:rPr>
      </w:pPr>
    </w:p>
    <w:p w14:paraId="425E512B" w14:textId="77777777" w:rsidR="00F565F8" w:rsidRDefault="00F565F8" w:rsidP="002141A4">
      <w:pPr>
        <w:spacing w:after="0"/>
        <w:rPr>
          <w:szCs w:val="24"/>
        </w:rPr>
      </w:pPr>
    </w:p>
    <w:p w14:paraId="375CAF9F" w14:textId="77777777" w:rsidR="00F565F8" w:rsidRDefault="00F565F8" w:rsidP="002141A4">
      <w:pPr>
        <w:spacing w:after="0"/>
        <w:rPr>
          <w:szCs w:val="24"/>
        </w:rPr>
      </w:pPr>
    </w:p>
    <w:p w14:paraId="79CA27CC" w14:textId="77777777" w:rsidR="00F565F8" w:rsidRDefault="00F565F8" w:rsidP="002141A4">
      <w:pPr>
        <w:spacing w:after="0"/>
        <w:rPr>
          <w:szCs w:val="24"/>
        </w:rPr>
      </w:pPr>
    </w:p>
    <w:p w14:paraId="5B65B06C" w14:textId="77777777" w:rsidR="00F565F8" w:rsidRDefault="00F565F8" w:rsidP="002141A4">
      <w:pPr>
        <w:spacing w:after="0"/>
        <w:rPr>
          <w:szCs w:val="24"/>
        </w:rPr>
      </w:pPr>
    </w:p>
    <w:p w14:paraId="672E0E0D" w14:textId="77777777" w:rsidR="00F565F8" w:rsidRDefault="00F565F8" w:rsidP="002141A4">
      <w:pPr>
        <w:spacing w:after="0"/>
        <w:rPr>
          <w:szCs w:val="24"/>
        </w:rPr>
      </w:pPr>
    </w:p>
    <w:p w14:paraId="6CDDFB5C" w14:textId="77777777" w:rsidR="00F565F8" w:rsidRDefault="00F565F8" w:rsidP="002141A4">
      <w:pPr>
        <w:spacing w:after="0"/>
        <w:rPr>
          <w:szCs w:val="24"/>
        </w:rPr>
      </w:pPr>
    </w:p>
    <w:p w14:paraId="1B00F52E" w14:textId="77777777" w:rsidR="00F565F8" w:rsidRDefault="00F565F8" w:rsidP="002141A4">
      <w:pPr>
        <w:spacing w:after="0"/>
        <w:rPr>
          <w:szCs w:val="24"/>
        </w:rPr>
      </w:pPr>
    </w:p>
    <w:p w14:paraId="0ECAA9D3" w14:textId="77777777" w:rsidR="00F565F8" w:rsidRDefault="00F565F8" w:rsidP="002141A4">
      <w:pPr>
        <w:spacing w:after="0"/>
        <w:rPr>
          <w:szCs w:val="24"/>
        </w:rPr>
      </w:pPr>
    </w:p>
    <w:p w14:paraId="0FE1BB67" w14:textId="77777777" w:rsidR="00F565F8" w:rsidRDefault="00F565F8" w:rsidP="002141A4">
      <w:pPr>
        <w:spacing w:after="0"/>
        <w:rPr>
          <w:szCs w:val="24"/>
        </w:rPr>
      </w:pPr>
    </w:p>
    <w:p w14:paraId="61DF1749" w14:textId="77777777" w:rsidR="00F565F8" w:rsidRDefault="00F565F8" w:rsidP="002141A4">
      <w:pPr>
        <w:spacing w:after="0"/>
        <w:rPr>
          <w:szCs w:val="24"/>
        </w:rPr>
      </w:pPr>
    </w:p>
    <w:p w14:paraId="468D468D" w14:textId="77777777" w:rsidR="00F565F8" w:rsidRDefault="00F565F8" w:rsidP="002141A4">
      <w:pPr>
        <w:spacing w:after="0"/>
        <w:rPr>
          <w:szCs w:val="24"/>
        </w:rPr>
      </w:pPr>
    </w:p>
    <w:p w14:paraId="34D872CE" w14:textId="77777777" w:rsidR="00F565F8" w:rsidRDefault="00F565F8" w:rsidP="002141A4">
      <w:pPr>
        <w:spacing w:after="0"/>
        <w:rPr>
          <w:szCs w:val="24"/>
        </w:rPr>
      </w:pPr>
    </w:p>
    <w:p w14:paraId="6EB90BAB" w14:textId="4D74AB87" w:rsidR="00F565F8" w:rsidRDefault="00F565F8" w:rsidP="002141A4">
      <w:pPr>
        <w:spacing w:after="0"/>
        <w:rPr>
          <w:szCs w:val="24"/>
        </w:rPr>
      </w:pPr>
    </w:p>
    <w:p w14:paraId="0FE537A2" w14:textId="6885E5E9" w:rsidR="00E345AD" w:rsidRDefault="00E345AD" w:rsidP="002141A4">
      <w:pPr>
        <w:spacing w:after="0"/>
        <w:rPr>
          <w:szCs w:val="24"/>
        </w:rPr>
      </w:pPr>
    </w:p>
    <w:p w14:paraId="73D21C12" w14:textId="2192EC76" w:rsidR="00E345AD" w:rsidRDefault="00E345AD" w:rsidP="002141A4">
      <w:pPr>
        <w:spacing w:after="0"/>
        <w:rPr>
          <w:szCs w:val="24"/>
        </w:rPr>
      </w:pPr>
    </w:p>
    <w:p w14:paraId="1C861EF2" w14:textId="4EF5E83A" w:rsidR="00E345AD" w:rsidRDefault="00E345AD" w:rsidP="002141A4">
      <w:pPr>
        <w:spacing w:after="0"/>
        <w:rPr>
          <w:szCs w:val="24"/>
        </w:rPr>
      </w:pPr>
    </w:p>
    <w:p w14:paraId="4ADAD95A" w14:textId="67560791" w:rsidR="00E345AD" w:rsidRDefault="00E345AD" w:rsidP="002141A4">
      <w:pPr>
        <w:spacing w:after="0"/>
        <w:rPr>
          <w:szCs w:val="24"/>
        </w:rPr>
      </w:pPr>
    </w:p>
    <w:p w14:paraId="6A6D20DC" w14:textId="28C2F23A" w:rsidR="00E345AD" w:rsidRDefault="00E345AD" w:rsidP="002141A4">
      <w:pPr>
        <w:spacing w:after="0"/>
        <w:rPr>
          <w:szCs w:val="24"/>
        </w:rPr>
      </w:pPr>
    </w:p>
    <w:p w14:paraId="59D35B35" w14:textId="6CE9D649" w:rsidR="00E345AD" w:rsidRDefault="00E345AD" w:rsidP="002141A4">
      <w:pPr>
        <w:spacing w:after="0"/>
        <w:rPr>
          <w:szCs w:val="24"/>
        </w:rPr>
      </w:pPr>
    </w:p>
    <w:p w14:paraId="61CEACC6" w14:textId="4D5F79DD" w:rsidR="00E345AD" w:rsidRDefault="00E345AD" w:rsidP="002141A4">
      <w:pPr>
        <w:spacing w:after="0"/>
        <w:rPr>
          <w:szCs w:val="24"/>
        </w:rPr>
      </w:pPr>
    </w:p>
    <w:p w14:paraId="62D2E076" w14:textId="77777777" w:rsidR="00E345AD" w:rsidRDefault="00E345AD" w:rsidP="002141A4">
      <w:pPr>
        <w:spacing w:after="0"/>
        <w:rPr>
          <w:szCs w:val="24"/>
        </w:rPr>
      </w:pPr>
    </w:p>
    <w:p w14:paraId="4C01A039" w14:textId="77777777" w:rsidR="00F565F8" w:rsidRPr="00E3746C" w:rsidRDefault="00F565F8" w:rsidP="00F565F8">
      <w:pPr>
        <w:pStyle w:val="ti-grseq-1"/>
        <w:spacing w:line="276" w:lineRule="auto"/>
        <w:jc w:val="both"/>
        <w:rPr>
          <w:b/>
        </w:rPr>
      </w:pPr>
      <w:r w:rsidRPr="00E3746C">
        <w:rPr>
          <w:rStyle w:val="bold"/>
          <w:b/>
        </w:rPr>
        <w:lastRenderedPageBreak/>
        <w:t xml:space="preserve">Príklad </w:t>
      </w:r>
      <w:r w:rsidRPr="00E3746C">
        <w:rPr>
          <w:b/>
          <w:bCs/>
          <w:shd w:val="clear" w:color="auto" w:fill="FFFFFF"/>
        </w:rPr>
        <w:t>rastlinného pasu na uvedenie do chránenej zóny a premiestňovanie v nej spolu s certifikačnou náveskou, ako sa uvádza v článku 1 ods. 4 (časť D):</w:t>
      </w:r>
    </w:p>
    <w:tbl>
      <w:tblPr>
        <w:tblStyle w:val="Mriekatabuky2"/>
        <w:tblpPr w:leftFromText="141" w:rightFromText="141" w:vertAnchor="text" w:tblpY="1"/>
        <w:tblOverlap w:val="never"/>
        <w:tblW w:w="0" w:type="auto"/>
        <w:tblLook w:val="04A0" w:firstRow="1" w:lastRow="0" w:firstColumn="1" w:lastColumn="0" w:noHBand="0" w:noVBand="1"/>
      </w:tblPr>
      <w:tblGrid>
        <w:gridCol w:w="7306"/>
      </w:tblGrid>
      <w:tr w:rsidR="006508E9" w:rsidRPr="006508E9" w14:paraId="6F89ACCE" w14:textId="77777777" w:rsidTr="006047B2">
        <w:trPr>
          <w:trHeight w:val="4239"/>
        </w:trPr>
        <w:tc>
          <w:tcPr>
            <w:tcW w:w="7306" w:type="dxa"/>
          </w:tcPr>
          <w:p w14:paraId="756C8358" w14:textId="77777777" w:rsidR="006508E9" w:rsidRPr="006508E9" w:rsidRDefault="006508E9" w:rsidP="006508E9">
            <w:pPr>
              <w:spacing w:before="120" w:after="0"/>
              <w:ind w:right="28"/>
              <w:rPr>
                <w:b/>
                <w:szCs w:val="24"/>
              </w:rPr>
            </w:pPr>
            <w:proofErr w:type="spellStart"/>
            <w:r w:rsidRPr="006508E9">
              <w:rPr>
                <w:b/>
                <w:szCs w:val="24"/>
              </w:rPr>
              <w:t>Rastlinný</w:t>
            </w:r>
            <w:proofErr w:type="spellEnd"/>
            <w:r w:rsidRPr="006508E9">
              <w:rPr>
                <w:b/>
                <w:szCs w:val="24"/>
              </w:rPr>
              <w:t xml:space="preserve"> pas </w:t>
            </w:r>
            <w:r w:rsidRPr="006508E9">
              <w:rPr>
                <w:szCs w:val="24"/>
              </w:rPr>
              <w:t xml:space="preserve"> –</w:t>
            </w:r>
            <w:r w:rsidRPr="006508E9">
              <w:rPr>
                <w:b/>
                <w:szCs w:val="24"/>
              </w:rPr>
              <w:t xml:space="preserve"> CHZ</w:t>
            </w:r>
            <w:r w:rsidRPr="006508E9">
              <w:rPr>
                <w:szCs w:val="24"/>
              </w:rPr>
              <w:t xml:space="preserve"> / </w:t>
            </w:r>
            <w:r w:rsidRPr="006508E9">
              <w:rPr>
                <w:b/>
                <w:szCs w:val="24"/>
              </w:rPr>
              <w:t xml:space="preserve">Plant </w:t>
            </w:r>
            <w:proofErr w:type="spellStart"/>
            <w:r w:rsidRPr="006508E9">
              <w:rPr>
                <w:b/>
                <w:szCs w:val="24"/>
              </w:rPr>
              <w:t>Passport</w:t>
            </w:r>
            <w:proofErr w:type="spellEnd"/>
            <w:r w:rsidRPr="006508E9">
              <w:rPr>
                <w:b/>
                <w:szCs w:val="24"/>
              </w:rPr>
              <w:t xml:space="preserve"> – PZ</w:t>
            </w:r>
            <w:r w:rsidRPr="006508E9">
              <w:rPr>
                <w:b/>
                <w:noProof/>
                <w:szCs w:val="24"/>
                <w:lang w:eastAsia="sk-SK"/>
              </w:rPr>
              <w:drawing>
                <wp:anchor distT="0" distB="0" distL="114300" distR="114300" simplePos="0" relativeHeight="251663360" behindDoc="1" locked="0" layoutInCell="1" allowOverlap="1" wp14:anchorId="24247086" wp14:editId="24FD7C0E">
                  <wp:simplePos x="0" y="0"/>
                  <wp:positionH relativeFrom="column">
                    <wp:posOffset>-23854</wp:posOffset>
                  </wp:positionH>
                  <wp:positionV relativeFrom="paragraph">
                    <wp:posOffset>56156</wp:posOffset>
                  </wp:positionV>
                  <wp:extent cx="1212850" cy="809625"/>
                  <wp:effectExtent l="0" t="0" r="6350" b="9525"/>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anchor>
              </w:drawing>
            </w:r>
          </w:p>
          <w:p w14:paraId="5EF7C299" w14:textId="77777777" w:rsidR="006508E9" w:rsidRPr="006508E9" w:rsidRDefault="006508E9" w:rsidP="006508E9">
            <w:pPr>
              <w:spacing w:before="120" w:after="0"/>
              <w:ind w:right="396"/>
              <w:rPr>
                <w:b/>
                <w:szCs w:val="24"/>
              </w:rPr>
            </w:pPr>
            <w:r w:rsidRPr="006508E9">
              <w:rPr>
                <w:szCs w:val="24"/>
              </w:rPr>
              <w:t xml:space="preserve">                                 </w:t>
            </w:r>
            <w:r w:rsidRPr="006508E9">
              <w:rPr>
                <w:b/>
                <w:szCs w:val="24"/>
              </w:rPr>
              <w:t>XXX</w:t>
            </w:r>
          </w:p>
          <w:p w14:paraId="61F15CB1" w14:textId="77777777" w:rsidR="006508E9" w:rsidRPr="006508E9" w:rsidRDefault="006508E9" w:rsidP="006508E9">
            <w:pPr>
              <w:spacing w:before="120" w:after="0"/>
              <w:ind w:right="2722"/>
              <w:rPr>
                <w:szCs w:val="24"/>
              </w:rPr>
            </w:pPr>
          </w:p>
          <w:p w14:paraId="037DEED6" w14:textId="77777777" w:rsidR="006508E9" w:rsidRPr="006508E9" w:rsidRDefault="006508E9" w:rsidP="006508E9">
            <w:pPr>
              <w:spacing w:before="120" w:after="0"/>
              <w:ind w:right="2722"/>
              <w:rPr>
                <w:szCs w:val="24"/>
              </w:rPr>
            </w:pPr>
            <w:r w:rsidRPr="006508E9">
              <w:rPr>
                <w:rFonts w:ascii="AlternateGothic2 BT" w:eastAsia="Times New Roman" w:hAnsi="AlternateGothic2 BT"/>
                <w:noProof/>
                <w:sz w:val="52"/>
                <w:szCs w:val="52"/>
                <w:lang w:eastAsia="sk-SK"/>
              </w:rPr>
              <w:drawing>
                <wp:anchor distT="0" distB="0" distL="114300" distR="114300" simplePos="0" relativeHeight="251664384" behindDoc="1" locked="1" layoutInCell="1" allowOverlap="0" wp14:anchorId="2B8CE17B" wp14:editId="56B2EE98">
                  <wp:simplePos x="0" y="0"/>
                  <wp:positionH relativeFrom="margin">
                    <wp:posOffset>2355215</wp:posOffset>
                  </wp:positionH>
                  <wp:positionV relativeFrom="margin">
                    <wp:posOffset>758825</wp:posOffset>
                  </wp:positionV>
                  <wp:extent cx="1380490" cy="425450"/>
                  <wp:effectExtent l="0" t="0" r="0" b="0"/>
                  <wp:wrapNone/>
                  <wp:docPr id="8" name="Obrázok 8"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0490"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36E0" w14:textId="77777777" w:rsidR="006508E9" w:rsidRPr="006508E9" w:rsidRDefault="006508E9" w:rsidP="006508E9">
            <w:pPr>
              <w:spacing w:before="120" w:after="0"/>
              <w:jc w:val="left"/>
              <w:rPr>
                <w:rFonts w:eastAsia="Times New Roman"/>
                <w:b/>
                <w:szCs w:val="24"/>
                <w:lang w:eastAsia="cs-CZ"/>
              </w:rPr>
            </w:pPr>
            <w:proofErr w:type="spellStart"/>
            <w:r w:rsidRPr="006508E9">
              <w:rPr>
                <w:rFonts w:eastAsia="Times New Roman"/>
                <w:b/>
                <w:szCs w:val="24"/>
                <w:lang w:eastAsia="cs-CZ"/>
              </w:rPr>
              <w:t>Pravidlá</w:t>
            </w:r>
            <w:proofErr w:type="spellEnd"/>
            <w:r w:rsidRPr="006508E9">
              <w:rPr>
                <w:rFonts w:eastAsia="Times New Roman"/>
                <w:b/>
                <w:szCs w:val="24"/>
                <w:lang w:eastAsia="cs-CZ"/>
              </w:rPr>
              <w:t xml:space="preserve"> a normy EÚ</w:t>
            </w:r>
          </w:p>
          <w:p w14:paraId="6785EC84" w14:textId="77777777" w:rsidR="006508E9" w:rsidRPr="006508E9" w:rsidRDefault="006508E9" w:rsidP="006508E9">
            <w:pPr>
              <w:tabs>
                <w:tab w:val="right" w:pos="8222"/>
              </w:tabs>
              <w:spacing w:after="0"/>
              <w:ind w:right="112"/>
              <w:jc w:val="left"/>
              <w:rPr>
                <w:rFonts w:eastAsia="Times New Roman"/>
                <w:iCs/>
                <w:sz w:val="20"/>
                <w:szCs w:val="20"/>
                <w:lang w:eastAsia="cs-CZ"/>
              </w:rPr>
            </w:pPr>
            <w:r w:rsidRPr="006508E9">
              <w:rPr>
                <w:rFonts w:eastAsia="Times New Roman"/>
                <w:iCs/>
                <w:sz w:val="20"/>
                <w:szCs w:val="20"/>
                <w:lang w:eastAsia="cs-CZ"/>
              </w:rPr>
              <w:t xml:space="preserve">EU </w:t>
            </w:r>
            <w:proofErr w:type="spellStart"/>
            <w:r w:rsidRPr="006508E9">
              <w:rPr>
                <w:rFonts w:eastAsia="Times New Roman"/>
                <w:iCs/>
                <w:sz w:val="20"/>
                <w:szCs w:val="20"/>
                <w:lang w:eastAsia="cs-CZ"/>
              </w:rPr>
              <w:t>rules</w:t>
            </w:r>
            <w:proofErr w:type="spellEnd"/>
            <w:r w:rsidRPr="006508E9">
              <w:rPr>
                <w:rFonts w:eastAsia="Times New Roman"/>
                <w:iCs/>
                <w:sz w:val="20"/>
                <w:szCs w:val="20"/>
                <w:lang w:eastAsia="cs-CZ"/>
              </w:rPr>
              <w:t xml:space="preserve"> and </w:t>
            </w:r>
            <w:proofErr w:type="spellStart"/>
            <w:r w:rsidRPr="006508E9">
              <w:rPr>
                <w:rFonts w:eastAsia="Times New Roman"/>
                <w:iCs/>
                <w:sz w:val="20"/>
                <w:szCs w:val="20"/>
                <w:lang w:eastAsia="cs-CZ"/>
              </w:rPr>
              <w:t>standards</w:t>
            </w:r>
            <w:proofErr w:type="spellEnd"/>
            <w:r w:rsidRPr="006508E9">
              <w:rPr>
                <w:rFonts w:eastAsia="Times New Roman"/>
                <w:iCs/>
                <w:sz w:val="20"/>
                <w:szCs w:val="20"/>
                <w:lang w:eastAsia="cs-CZ"/>
              </w:rPr>
              <w:t xml:space="preserve">              ÚSTREDNÝ KONTROLNÝ A SKÚŠOBNÝ ÚSTAV</w:t>
            </w:r>
          </w:p>
          <w:p w14:paraId="17CF6630" w14:textId="77777777" w:rsidR="006508E9" w:rsidRPr="006508E9" w:rsidRDefault="006508E9" w:rsidP="006508E9">
            <w:pPr>
              <w:tabs>
                <w:tab w:val="right" w:pos="8222"/>
              </w:tabs>
              <w:spacing w:after="0"/>
              <w:ind w:right="112"/>
              <w:jc w:val="left"/>
              <w:rPr>
                <w:rFonts w:eastAsia="Times New Roman"/>
                <w:iCs/>
                <w:sz w:val="20"/>
                <w:szCs w:val="20"/>
                <w:lang w:eastAsia="cs-CZ"/>
              </w:rPr>
            </w:pPr>
            <w:r w:rsidRPr="006508E9">
              <w:rPr>
                <w:rFonts w:eastAsia="Times New Roman"/>
                <w:iCs/>
                <w:sz w:val="20"/>
                <w:szCs w:val="20"/>
                <w:lang w:eastAsia="cs-CZ"/>
              </w:rPr>
              <w:t xml:space="preserve">                                                               POĽNOHOSPODÁRSKY V BRATISLAVE</w:t>
            </w:r>
          </w:p>
          <w:p w14:paraId="0A8FF7F0" w14:textId="77777777" w:rsidR="006508E9" w:rsidRPr="006508E9" w:rsidRDefault="006508E9" w:rsidP="006508E9">
            <w:pPr>
              <w:spacing w:after="0"/>
              <w:jc w:val="left"/>
              <w:rPr>
                <w:b/>
                <w:szCs w:val="24"/>
              </w:rPr>
            </w:pPr>
            <w:r w:rsidRPr="006508E9">
              <w:rPr>
                <w:b/>
                <w:szCs w:val="24"/>
              </w:rPr>
              <w:t>DRUH:</w:t>
            </w:r>
          </w:p>
          <w:p w14:paraId="50276404" w14:textId="77777777" w:rsidR="006508E9" w:rsidRPr="006508E9" w:rsidRDefault="006508E9" w:rsidP="006508E9">
            <w:pPr>
              <w:spacing w:after="0"/>
              <w:jc w:val="left"/>
              <w:rPr>
                <w:sz w:val="20"/>
                <w:szCs w:val="20"/>
              </w:rPr>
            </w:pPr>
            <w:r w:rsidRPr="006508E9">
              <w:rPr>
                <w:sz w:val="20"/>
                <w:szCs w:val="20"/>
              </w:rPr>
              <w:t>Species</w:t>
            </w:r>
          </w:p>
          <w:p w14:paraId="1234BF47" w14:textId="77777777" w:rsidR="006508E9" w:rsidRPr="006508E9" w:rsidRDefault="006508E9" w:rsidP="006508E9">
            <w:pPr>
              <w:spacing w:after="0"/>
              <w:jc w:val="left"/>
              <w:rPr>
                <w:b/>
                <w:szCs w:val="24"/>
              </w:rPr>
            </w:pPr>
            <w:r w:rsidRPr="006508E9">
              <w:rPr>
                <w:b/>
                <w:szCs w:val="24"/>
              </w:rPr>
              <w:t>REGISTRAČNÉ ČÍSLO DODÁVATEĽA:</w:t>
            </w:r>
          </w:p>
          <w:p w14:paraId="0C9AC7C2" w14:textId="77777777" w:rsidR="006508E9" w:rsidRPr="006508E9" w:rsidRDefault="006508E9" w:rsidP="006508E9">
            <w:pPr>
              <w:spacing w:after="0"/>
              <w:jc w:val="left"/>
              <w:rPr>
                <w:sz w:val="20"/>
                <w:szCs w:val="20"/>
              </w:rPr>
            </w:pPr>
            <w:proofErr w:type="spellStart"/>
            <w:r w:rsidRPr="006508E9">
              <w:rPr>
                <w:sz w:val="20"/>
                <w:szCs w:val="20"/>
              </w:rPr>
              <w:t>Supplier</w:t>
            </w:r>
            <w:proofErr w:type="spellEnd"/>
            <w:r w:rsidRPr="006508E9">
              <w:rPr>
                <w:sz w:val="20"/>
                <w:szCs w:val="20"/>
              </w:rPr>
              <w:t xml:space="preserve"> and his </w:t>
            </w:r>
            <w:proofErr w:type="spellStart"/>
            <w:r w:rsidRPr="006508E9">
              <w:rPr>
                <w:sz w:val="20"/>
                <w:szCs w:val="20"/>
              </w:rPr>
              <w:t>identification</w:t>
            </w:r>
            <w:proofErr w:type="spellEnd"/>
            <w:r w:rsidRPr="006508E9">
              <w:rPr>
                <w:sz w:val="20"/>
                <w:szCs w:val="20"/>
              </w:rPr>
              <w:t xml:space="preserve"> </w:t>
            </w:r>
            <w:proofErr w:type="spellStart"/>
            <w:r w:rsidRPr="006508E9">
              <w:rPr>
                <w:sz w:val="20"/>
                <w:szCs w:val="20"/>
              </w:rPr>
              <w:t>number</w:t>
            </w:r>
            <w:proofErr w:type="spellEnd"/>
          </w:p>
          <w:p w14:paraId="28EE2376" w14:textId="77777777" w:rsidR="006508E9" w:rsidRPr="006508E9" w:rsidRDefault="006508E9" w:rsidP="006508E9">
            <w:pPr>
              <w:spacing w:after="0"/>
              <w:jc w:val="left"/>
              <w:rPr>
                <w:b/>
                <w:szCs w:val="24"/>
              </w:rPr>
            </w:pPr>
            <w:r w:rsidRPr="006508E9">
              <w:rPr>
                <w:b/>
                <w:szCs w:val="24"/>
              </w:rPr>
              <w:t>ČÍSLO DÁVKY:</w:t>
            </w:r>
          </w:p>
          <w:p w14:paraId="52D3325E" w14:textId="77777777" w:rsidR="006508E9" w:rsidRPr="006508E9" w:rsidRDefault="006508E9" w:rsidP="006508E9">
            <w:pPr>
              <w:spacing w:after="0"/>
              <w:jc w:val="left"/>
              <w:rPr>
                <w:sz w:val="20"/>
                <w:szCs w:val="20"/>
              </w:rPr>
            </w:pPr>
            <w:r w:rsidRPr="006508E9">
              <w:rPr>
                <w:sz w:val="20"/>
                <w:szCs w:val="20"/>
              </w:rPr>
              <w:t>Lot reference No</w:t>
            </w:r>
          </w:p>
          <w:p w14:paraId="0B402B73" w14:textId="77777777" w:rsidR="006508E9" w:rsidRPr="006508E9" w:rsidRDefault="006508E9" w:rsidP="006508E9">
            <w:pPr>
              <w:spacing w:after="0"/>
              <w:jc w:val="left"/>
              <w:rPr>
                <w:szCs w:val="24"/>
              </w:rPr>
            </w:pPr>
            <w:r w:rsidRPr="006508E9">
              <w:rPr>
                <w:b/>
                <w:szCs w:val="24"/>
              </w:rPr>
              <w:t>KRAJINA PÔVODU:</w:t>
            </w:r>
          </w:p>
          <w:p w14:paraId="37CF9273" w14:textId="77777777" w:rsidR="006508E9" w:rsidRPr="006508E9" w:rsidRDefault="006508E9" w:rsidP="006508E9">
            <w:pPr>
              <w:spacing w:after="0"/>
              <w:jc w:val="left"/>
              <w:rPr>
                <w:bCs/>
                <w:iCs/>
                <w:sz w:val="20"/>
                <w:szCs w:val="20"/>
              </w:rPr>
            </w:pPr>
            <w:r w:rsidRPr="006508E9">
              <w:rPr>
                <w:bCs/>
                <w:iCs/>
                <w:sz w:val="20"/>
                <w:szCs w:val="20"/>
              </w:rPr>
              <w:t xml:space="preserve">Country </w:t>
            </w:r>
            <w:proofErr w:type="spellStart"/>
            <w:r w:rsidRPr="006508E9">
              <w:rPr>
                <w:bCs/>
                <w:iCs/>
                <w:sz w:val="20"/>
                <w:szCs w:val="20"/>
              </w:rPr>
              <w:t>of</w:t>
            </w:r>
            <w:proofErr w:type="spellEnd"/>
            <w:r w:rsidRPr="006508E9">
              <w:rPr>
                <w:bCs/>
                <w:iCs/>
                <w:sz w:val="20"/>
                <w:szCs w:val="20"/>
              </w:rPr>
              <w:t xml:space="preserve"> </w:t>
            </w:r>
            <w:proofErr w:type="spellStart"/>
            <w:r w:rsidRPr="006508E9">
              <w:rPr>
                <w:bCs/>
                <w:iCs/>
                <w:sz w:val="20"/>
                <w:szCs w:val="20"/>
              </w:rPr>
              <w:t>production</w:t>
            </w:r>
            <w:proofErr w:type="spellEnd"/>
          </w:p>
          <w:p w14:paraId="31321E0B" w14:textId="77777777" w:rsidR="006508E9" w:rsidRPr="006508E9" w:rsidRDefault="006508E9" w:rsidP="006508E9">
            <w:pPr>
              <w:spacing w:after="0"/>
              <w:jc w:val="left"/>
              <w:rPr>
                <w:b/>
                <w:szCs w:val="24"/>
              </w:rPr>
            </w:pPr>
            <w:r w:rsidRPr="006508E9">
              <w:rPr>
                <w:b/>
                <w:szCs w:val="24"/>
              </w:rPr>
              <w:t>ODRODA:</w:t>
            </w:r>
          </w:p>
          <w:p w14:paraId="6AB764C9" w14:textId="77777777" w:rsidR="006508E9" w:rsidRPr="006508E9" w:rsidRDefault="006508E9" w:rsidP="006508E9">
            <w:pPr>
              <w:spacing w:after="0"/>
              <w:jc w:val="left"/>
              <w:rPr>
                <w:sz w:val="20"/>
                <w:szCs w:val="20"/>
              </w:rPr>
            </w:pPr>
            <w:r w:rsidRPr="006508E9">
              <w:rPr>
                <w:sz w:val="20"/>
                <w:szCs w:val="20"/>
              </w:rPr>
              <w:t>Variety</w:t>
            </w:r>
          </w:p>
          <w:p w14:paraId="18A2563A" w14:textId="77777777" w:rsidR="006508E9" w:rsidRPr="006508E9" w:rsidRDefault="006508E9" w:rsidP="006508E9">
            <w:pPr>
              <w:spacing w:after="0"/>
              <w:jc w:val="left"/>
              <w:rPr>
                <w:b/>
                <w:szCs w:val="24"/>
              </w:rPr>
            </w:pPr>
            <w:r w:rsidRPr="006508E9">
              <w:rPr>
                <w:b/>
                <w:szCs w:val="24"/>
              </w:rPr>
              <w:t>KATEGÓRIA:                            GENERÁCIA:</w:t>
            </w:r>
          </w:p>
          <w:p w14:paraId="26D2B56E" w14:textId="77777777" w:rsidR="006508E9" w:rsidRPr="006508E9" w:rsidRDefault="006508E9" w:rsidP="006508E9">
            <w:pPr>
              <w:spacing w:after="0"/>
              <w:jc w:val="left"/>
              <w:rPr>
                <w:sz w:val="20"/>
                <w:szCs w:val="20"/>
              </w:rPr>
            </w:pPr>
            <w:proofErr w:type="spellStart"/>
            <w:r w:rsidRPr="006508E9">
              <w:rPr>
                <w:sz w:val="20"/>
                <w:szCs w:val="20"/>
              </w:rPr>
              <w:t>Category</w:t>
            </w:r>
            <w:proofErr w:type="spellEnd"/>
            <w:r w:rsidRPr="006508E9">
              <w:rPr>
                <w:sz w:val="20"/>
                <w:szCs w:val="20"/>
              </w:rPr>
              <w:t xml:space="preserve">                                                   </w:t>
            </w:r>
            <w:proofErr w:type="spellStart"/>
            <w:r w:rsidRPr="006508E9">
              <w:rPr>
                <w:sz w:val="20"/>
                <w:szCs w:val="20"/>
              </w:rPr>
              <w:t>Class</w:t>
            </w:r>
            <w:proofErr w:type="spellEnd"/>
          </w:p>
          <w:p w14:paraId="7C8705F0" w14:textId="77777777" w:rsidR="006508E9" w:rsidRPr="006508E9" w:rsidRDefault="006508E9" w:rsidP="006508E9">
            <w:pPr>
              <w:spacing w:after="0"/>
              <w:jc w:val="left"/>
              <w:rPr>
                <w:b/>
                <w:szCs w:val="24"/>
              </w:rPr>
            </w:pPr>
            <w:r w:rsidRPr="006508E9">
              <w:rPr>
                <w:b/>
                <w:szCs w:val="24"/>
              </w:rPr>
              <w:t>ČÍSLO NÁVESKY:</w:t>
            </w:r>
          </w:p>
          <w:p w14:paraId="62FBC53E" w14:textId="77777777" w:rsidR="006508E9" w:rsidRPr="006508E9" w:rsidRDefault="006508E9" w:rsidP="006508E9">
            <w:pPr>
              <w:spacing w:after="0"/>
              <w:jc w:val="left"/>
              <w:rPr>
                <w:sz w:val="20"/>
                <w:szCs w:val="20"/>
              </w:rPr>
            </w:pPr>
            <w:r w:rsidRPr="006508E9">
              <w:rPr>
                <w:sz w:val="20"/>
                <w:szCs w:val="20"/>
              </w:rPr>
              <w:t xml:space="preserve">Label </w:t>
            </w:r>
            <w:proofErr w:type="spellStart"/>
            <w:r w:rsidRPr="006508E9">
              <w:rPr>
                <w:sz w:val="20"/>
                <w:szCs w:val="20"/>
              </w:rPr>
              <w:t>number</w:t>
            </w:r>
            <w:proofErr w:type="spellEnd"/>
          </w:p>
          <w:p w14:paraId="6FCABB81" w14:textId="77777777" w:rsidR="006508E9" w:rsidRPr="006508E9" w:rsidRDefault="006508E9" w:rsidP="006508E9">
            <w:pPr>
              <w:spacing w:after="0"/>
              <w:jc w:val="left"/>
              <w:rPr>
                <w:b/>
                <w:szCs w:val="24"/>
              </w:rPr>
            </w:pPr>
            <w:r w:rsidRPr="006508E9">
              <w:rPr>
                <w:b/>
                <w:szCs w:val="24"/>
              </w:rPr>
              <w:t>HMOTNOSŤ:</w:t>
            </w:r>
          </w:p>
          <w:p w14:paraId="4F8837DA" w14:textId="77777777" w:rsidR="006508E9" w:rsidRPr="006508E9" w:rsidRDefault="006508E9" w:rsidP="006508E9">
            <w:pPr>
              <w:spacing w:after="0"/>
              <w:jc w:val="left"/>
              <w:rPr>
                <w:sz w:val="20"/>
                <w:szCs w:val="20"/>
              </w:rPr>
            </w:pPr>
            <w:proofErr w:type="spellStart"/>
            <w:r w:rsidRPr="006508E9">
              <w:rPr>
                <w:sz w:val="20"/>
                <w:szCs w:val="20"/>
              </w:rPr>
              <w:t>Weight</w:t>
            </w:r>
            <w:proofErr w:type="spellEnd"/>
          </w:p>
          <w:p w14:paraId="37D386EE" w14:textId="77777777" w:rsidR="006508E9" w:rsidRPr="006508E9" w:rsidRDefault="006508E9" w:rsidP="006508E9">
            <w:pPr>
              <w:spacing w:after="0"/>
              <w:jc w:val="left"/>
              <w:rPr>
                <w:b/>
                <w:szCs w:val="24"/>
              </w:rPr>
            </w:pPr>
            <w:r w:rsidRPr="006508E9">
              <w:rPr>
                <w:b/>
                <w:szCs w:val="24"/>
              </w:rPr>
              <w:t>BALENIE /</w:t>
            </w:r>
            <w:proofErr w:type="spellStart"/>
            <w:r w:rsidRPr="006508E9">
              <w:rPr>
                <w:b/>
                <w:szCs w:val="24"/>
              </w:rPr>
              <w:t>mesiac</w:t>
            </w:r>
            <w:proofErr w:type="spellEnd"/>
            <w:r w:rsidRPr="006508E9">
              <w:rPr>
                <w:b/>
                <w:szCs w:val="24"/>
              </w:rPr>
              <w:t xml:space="preserve"> a rok/:</w:t>
            </w:r>
          </w:p>
          <w:p w14:paraId="48EC1F0B" w14:textId="0A2D658A" w:rsidR="006508E9" w:rsidRDefault="006508E9" w:rsidP="006508E9">
            <w:pPr>
              <w:pBdr>
                <w:bottom w:val="single" w:sz="12" w:space="1" w:color="auto"/>
              </w:pBdr>
              <w:spacing w:after="0"/>
              <w:jc w:val="left"/>
              <w:rPr>
                <w:sz w:val="20"/>
                <w:szCs w:val="20"/>
              </w:rPr>
            </w:pPr>
            <w:proofErr w:type="spellStart"/>
            <w:r w:rsidRPr="006508E9">
              <w:rPr>
                <w:sz w:val="20"/>
                <w:szCs w:val="20"/>
              </w:rPr>
              <w:t>Sealing</w:t>
            </w:r>
            <w:proofErr w:type="spellEnd"/>
            <w:r w:rsidRPr="006508E9">
              <w:rPr>
                <w:sz w:val="20"/>
                <w:szCs w:val="20"/>
              </w:rPr>
              <w:t xml:space="preserve"> /</w:t>
            </w:r>
            <w:proofErr w:type="spellStart"/>
            <w:r w:rsidRPr="006508E9">
              <w:rPr>
                <w:sz w:val="20"/>
                <w:szCs w:val="20"/>
              </w:rPr>
              <w:t>month</w:t>
            </w:r>
            <w:proofErr w:type="spellEnd"/>
            <w:r w:rsidRPr="006508E9">
              <w:rPr>
                <w:sz w:val="20"/>
                <w:szCs w:val="20"/>
              </w:rPr>
              <w:t xml:space="preserve">, </w:t>
            </w:r>
            <w:proofErr w:type="spellStart"/>
            <w:r w:rsidRPr="006508E9">
              <w:rPr>
                <w:sz w:val="20"/>
                <w:szCs w:val="20"/>
              </w:rPr>
              <w:t>year</w:t>
            </w:r>
            <w:proofErr w:type="spellEnd"/>
            <w:r w:rsidRPr="006508E9">
              <w:rPr>
                <w:sz w:val="20"/>
                <w:szCs w:val="20"/>
              </w:rPr>
              <w:t>/</w:t>
            </w:r>
          </w:p>
          <w:p w14:paraId="0A9D19CE" w14:textId="77777777" w:rsidR="00B1532B" w:rsidRPr="006508E9" w:rsidRDefault="00B1532B" w:rsidP="006508E9">
            <w:pPr>
              <w:pBdr>
                <w:bottom w:val="single" w:sz="12" w:space="1" w:color="auto"/>
              </w:pBdr>
              <w:spacing w:after="0"/>
              <w:jc w:val="left"/>
              <w:rPr>
                <w:sz w:val="20"/>
                <w:szCs w:val="20"/>
              </w:rPr>
            </w:pPr>
          </w:p>
          <w:p w14:paraId="256FC6E2" w14:textId="5471654A" w:rsidR="006508E9" w:rsidRDefault="006508E9" w:rsidP="006508E9">
            <w:pPr>
              <w:pBdr>
                <w:bottom w:val="single" w:sz="12" w:space="1" w:color="auto"/>
              </w:pBdr>
              <w:spacing w:after="0"/>
              <w:jc w:val="left"/>
              <w:rPr>
                <w:szCs w:val="24"/>
              </w:rPr>
            </w:pPr>
          </w:p>
          <w:p w14:paraId="1D47A851" w14:textId="77777777" w:rsidR="00E345AD" w:rsidRPr="006508E9" w:rsidRDefault="00E345AD" w:rsidP="006508E9">
            <w:pPr>
              <w:pBdr>
                <w:bottom w:val="single" w:sz="12" w:space="1" w:color="auto"/>
              </w:pBdr>
              <w:spacing w:after="0"/>
              <w:jc w:val="left"/>
              <w:rPr>
                <w:szCs w:val="24"/>
              </w:rPr>
            </w:pPr>
          </w:p>
          <w:p w14:paraId="4C2D966E" w14:textId="77777777" w:rsidR="006508E9" w:rsidRPr="006508E9" w:rsidRDefault="006508E9" w:rsidP="006508E9">
            <w:pPr>
              <w:spacing w:after="0"/>
              <w:jc w:val="left"/>
              <w:rPr>
                <w:b/>
                <w:szCs w:val="24"/>
              </w:rPr>
            </w:pPr>
            <w:r w:rsidRPr="006508E9">
              <w:rPr>
                <w:b/>
                <w:szCs w:val="24"/>
              </w:rPr>
              <w:t>ĎALŠIE ÚDAJE:</w:t>
            </w:r>
          </w:p>
          <w:p w14:paraId="0BF0DAFF" w14:textId="77777777" w:rsidR="006508E9" w:rsidRPr="00EE1B1E" w:rsidRDefault="006508E9" w:rsidP="00EE1B1E">
            <w:pPr>
              <w:spacing w:after="0"/>
              <w:jc w:val="left"/>
              <w:rPr>
                <w:sz w:val="20"/>
                <w:szCs w:val="20"/>
              </w:rPr>
            </w:pPr>
            <w:proofErr w:type="spellStart"/>
            <w:r w:rsidRPr="006508E9">
              <w:rPr>
                <w:sz w:val="20"/>
                <w:szCs w:val="20"/>
              </w:rPr>
              <w:t>Other</w:t>
            </w:r>
            <w:proofErr w:type="spellEnd"/>
            <w:r w:rsidRPr="006508E9">
              <w:rPr>
                <w:sz w:val="20"/>
                <w:szCs w:val="20"/>
              </w:rPr>
              <w:t xml:space="preserve"> </w:t>
            </w:r>
            <w:proofErr w:type="spellStart"/>
            <w:r w:rsidRPr="006508E9">
              <w:rPr>
                <w:sz w:val="20"/>
                <w:szCs w:val="20"/>
              </w:rPr>
              <w:t>information</w:t>
            </w:r>
            <w:proofErr w:type="spellEnd"/>
          </w:p>
          <w:p w14:paraId="320E24BB" w14:textId="3BF56405" w:rsidR="006508E9" w:rsidRDefault="006508E9" w:rsidP="006508E9">
            <w:pPr>
              <w:pBdr>
                <w:bottom w:val="single" w:sz="12" w:space="1" w:color="auto"/>
              </w:pBdr>
              <w:spacing w:after="0"/>
              <w:jc w:val="left"/>
              <w:rPr>
                <w:szCs w:val="24"/>
              </w:rPr>
            </w:pPr>
          </w:p>
          <w:p w14:paraId="500AED35" w14:textId="77777777" w:rsidR="00E345AD" w:rsidRPr="006508E9" w:rsidRDefault="00E345AD" w:rsidP="006508E9">
            <w:pPr>
              <w:pBdr>
                <w:bottom w:val="single" w:sz="12" w:space="1" w:color="auto"/>
              </w:pBdr>
              <w:spacing w:after="0"/>
              <w:jc w:val="left"/>
              <w:rPr>
                <w:szCs w:val="24"/>
              </w:rPr>
            </w:pPr>
          </w:p>
          <w:p w14:paraId="63A3E755" w14:textId="77777777" w:rsidR="006508E9" w:rsidRPr="006508E9" w:rsidRDefault="006508E9" w:rsidP="006508E9">
            <w:pPr>
              <w:spacing w:after="0"/>
              <w:jc w:val="left"/>
              <w:rPr>
                <w:b/>
                <w:szCs w:val="24"/>
              </w:rPr>
            </w:pPr>
            <w:r w:rsidRPr="006508E9">
              <w:rPr>
                <w:b/>
                <w:szCs w:val="24"/>
              </w:rPr>
              <w:t>NEÚRADNÁ ČASŤ:</w:t>
            </w:r>
          </w:p>
          <w:p w14:paraId="21EE9A12" w14:textId="77777777" w:rsidR="006508E9" w:rsidRPr="006508E9" w:rsidRDefault="006508E9" w:rsidP="006508E9">
            <w:pPr>
              <w:spacing w:after="0"/>
              <w:jc w:val="left"/>
              <w:rPr>
                <w:sz w:val="20"/>
                <w:szCs w:val="20"/>
              </w:rPr>
            </w:pPr>
            <w:r w:rsidRPr="006508E9">
              <w:rPr>
                <w:sz w:val="20"/>
                <w:szCs w:val="20"/>
              </w:rPr>
              <w:t xml:space="preserve">Non-official </w:t>
            </w:r>
            <w:proofErr w:type="spellStart"/>
            <w:r w:rsidRPr="006508E9">
              <w:rPr>
                <w:sz w:val="20"/>
                <w:szCs w:val="20"/>
              </w:rPr>
              <w:t>space</w:t>
            </w:r>
            <w:proofErr w:type="spellEnd"/>
          </w:p>
          <w:p w14:paraId="729CDF29" w14:textId="77777777" w:rsidR="006508E9" w:rsidRDefault="006508E9" w:rsidP="006508E9">
            <w:pPr>
              <w:spacing w:before="120" w:after="0"/>
              <w:jc w:val="left"/>
              <w:rPr>
                <w:szCs w:val="24"/>
              </w:rPr>
            </w:pPr>
          </w:p>
          <w:p w14:paraId="5999777C" w14:textId="3153B03D" w:rsidR="00E345AD" w:rsidRPr="006508E9" w:rsidRDefault="00E345AD" w:rsidP="006508E9">
            <w:pPr>
              <w:spacing w:before="120" w:after="0"/>
              <w:jc w:val="left"/>
              <w:rPr>
                <w:szCs w:val="24"/>
              </w:rPr>
            </w:pPr>
          </w:p>
        </w:tc>
      </w:tr>
    </w:tbl>
    <w:p w14:paraId="0FB75619" w14:textId="77777777" w:rsidR="005924B3" w:rsidRDefault="005924B3" w:rsidP="002141A4">
      <w:pPr>
        <w:spacing w:after="0"/>
        <w:rPr>
          <w:szCs w:val="24"/>
        </w:rPr>
      </w:pPr>
    </w:p>
    <w:p w14:paraId="076EA8EB" w14:textId="77777777" w:rsidR="006508E9" w:rsidRDefault="006508E9" w:rsidP="002141A4">
      <w:pPr>
        <w:spacing w:after="0"/>
        <w:rPr>
          <w:szCs w:val="24"/>
        </w:rPr>
      </w:pPr>
    </w:p>
    <w:p w14:paraId="3B52FCD0" w14:textId="77777777" w:rsidR="006508E9" w:rsidRDefault="006508E9" w:rsidP="002141A4">
      <w:pPr>
        <w:spacing w:after="0"/>
        <w:rPr>
          <w:szCs w:val="24"/>
        </w:rPr>
      </w:pPr>
    </w:p>
    <w:p w14:paraId="79B98F4D" w14:textId="77777777" w:rsidR="006508E9" w:rsidRDefault="006508E9" w:rsidP="002141A4">
      <w:pPr>
        <w:spacing w:after="0"/>
        <w:rPr>
          <w:szCs w:val="24"/>
        </w:rPr>
      </w:pPr>
    </w:p>
    <w:p w14:paraId="5EBB71B6" w14:textId="77777777" w:rsidR="006508E9" w:rsidRDefault="006508E9" w:rsidP="002141A4">
      <w:pPr>
        <w:spacing w:after="0"/>
        <w:rPr>
          <w:szCs w:val="24"/>
        </w:rPr>
      </w:pPr>
    </w:p>
    <w:p w14:paraId="58062CF4" w14:textId="77777777" w:rsidR="006508E9" w:rsidRDefault="006508E9" w:rsidP="002141A4">
      <w:pPr>
        <w:spacing w:after="0"/>
        <w:rPr>
          <w:szCs w:val="24"/>
        </w:rPr>
      </w:pPr>
    </w:p>
    <w:p w14:paraId="7FF784AC" w14:textId="77777777" w:rsidR="006508E9" w:rsidRDefault="006508E9" w:rsidP="002141A4">
      <w:pPr>
        <w:spacing w:after="0"/>
        <w:rPr>
          <w:szCs w:val="24"/>
        </w:rPr>
      </w:pPr>
    </w:p>
    <w:p w14:paraId="55A9BA3C" w14:textId="77777777" w:rsidR="006508E9" w:rsidRDefault="006508E9" w:rsidP="002141A4">
      <w:pPr>
        <w:spacing w:after="0"/>
        <w:rPr>
          <w:szCs w:val="24"/>
        </w:rPr>
      </w:pPr>
    </w:p>
    <w:p w14:paraId="6B5A8475" w14:textId="77777777" w:rsidR="006508E9" w:rsidRDefault="006508E9" w:rsidP="002141A4">
      <w:pPr>
        <w:spacing w:after="0"/>
        <w:rPr>
          <w:szCs w:val="24"/>
        </w:rPr>
      </w:pPr>
    </w:p>
    <w:p w14:paraId="0A987597" w14:textId="77777777" w:rsidR="006508E9" w:rsidRDefault="006508E9" w:rsidP="002141A4">
      <w:pPr>
        <w:spacing w:after="0"/>
        <w:rPr>
          <w:szCs w:val="24"/>
        </w:rPr>
      </w:pPr>
    </w:p>
    <w:p w14:paraId="15E3E9B7" w14:textId="77777777" w:rsidR="006508E9" w:rsidRDefault="006508E9" w:rsidP="002141A4">
      <w:pPr>
        <w:spacing w:after="0"/>
        <w:rPr>
          <w:szCs w:val="24"/>
        </w:rPr>
      </w:pPr>
    </w:p>
    <w:p w14:paraId="6389CC5F" w14:textId="77777777" w:rsidR="006508E9" w:rsidRDefault="006508E9" w:rsidP="002141A4">
      <w:pPr>
        <w:spacing w:after="0"/>
        <w:rPr>
          <w:szCs w:val="24"/>
        </w:rPr>
      </w:pPr>
    </w:p>
    <w:p w14:paraId="38724FE0" w14:textId="77777777" w:rsidR="006508E9" w:rsidRDefault="006508E9" w:rsidP="002141A4">
      <w:pPr>
        <w:spacing w:after="0"/>
        <w:rPr>
          <w:szCs w:val="24"/>
        </w:rPr>
      </w:pPr>
    </w:p>
    <w:p w14:paraId="146F056A" w14:textId="77777777" w:rsidR="006508E9" w:rsidRDefault="006508E9" w:rsidP="002141A4">
      <w:pPr>
        <w:spacing w:after="0"/>
        <w:rPr>
          <w:szCs w:val="24"/>
        </w:rPr>
      </w:pPr>
    </w:p>
    <w:p w14:paraId="022F8077" w14:textId="77777777" w:rsidR="006508E9" w:rsidRDefault="006508E9" w:rsidP="002141A4">
      <w:pPr>
        <w:spacing w:after="0"/>
        <w:rPr>
          <w:szCs w:val="24"/>
        </w:rPr>
      </w:pPr>
    </w:p>
    <w:p w14:paraId="735FF73F" w14:textId="77777777" w:rsidR="006508E9" w:rsidRDefault="006508E9" w:rsidP="002141A4">
      <w:pPr>
        <w:spacing w:after="0"/>
        <w:rPr>
          <w:szCs w:val="24"/>
        </w:rPr>
      </w:pPr>
    </w:p>
    <w:p w14:paraId="439D1790" w14:textId="77777777" w:rsidR="006508E9" w:rsidRDefault="006508E9" w:rsidP="002141A4">
      <w:pPr>
        <w:spacing w:after="0"/>
        <w:rPr>
          <w:szCs w:val="24"/>
        </w:rPr>
      </w:pPr>
    </w:p>
    <w:p w14:paraId="7C9DBA76" w14:textId="77777777" w:rsidR="006508E9" w:rsidRDefault="006508E9" w:rsidP="002141A4">
      <w:pPr>
        <w:spacing w:after="0"/>
        <w:rPr>
          <w:szCs w:val="24"/>
        </w:rPr>
      </w:pPr>
    </w:p>
    <w:p w14:paraId="4A074830" w14:textId="77777777" w:rsidR="006508E9" w:rsidRDefault="006508E9" w:rsidP="002141A4">
      <w:pPr>
        <w:spacing w:after="0"/>
        <w:rPr>
          <w:szCs w:val="24"/>
        </w:rPr>
      </w:pPr>
    </w:p>
    <w:p w14:paraId="14693514" w14:textId="77777777" w:rsidR="006508E9" w:rsidRDefault="006508E9" w:rsidP="002141A4">
      <w:pPr>
        <w:spacing w:after="0"/>
        <w:rPr>
          <w:szCs w:val="24"/>
        </w:rPr>
      </w:pPr>
    </w:p>
    <w:p w14:paraId="2325F95D" w14:textId="77777777" w:rsidR="006508E9" w:rsidRDefault="006508E9" w:rsidP="002141A4">
      <w:pPr>
        <w:spacing w:after="0"/>
        <w:rPr>
          <w:szCs w:val="24"/>
        </w:rPr>
      </w:pPr>
    </w:p>
    <w:p w14:paraId="02DC2800" w14:textId="77777777" w:rsidR="006508E9" w:rsidRDefault="006508E9" w:rsidP="002141A4">
      <w:pPr>
        <w:spacing w:after="0"/>
        <w:rPr>
          <w:szCs w:val="24"/>
        </w:rPr>
      </w:pPr>
    </w:p>
    <w:p w14:paraId="52F738DA" w14:textId="77777777" w:rsidR="006508E9" w:rsidRDefault="006508E9" w:rsidP="002141A4">
      <w:pPr>
        <w:spacing w:after="0"/>
        <w:rPr>
          <w:szCs w:val="24"/>
        </w:rPr>
      </w:pPr>
    </w:p>
    <w:p w14:paraId="714CED85" w14:textId="77777777" w:rsidR="006508E9" w:rsidRDefault="006508E9" w:rsidP="002141A4">
      <w:pPr>
        <w:spacing w:after="0"/>
        <w:rPr>
          <w:szCs w:val="24"/>
        </w:rPr>
      </w:pPr>
    </w:p>
    <w:p w14:paraId="2F40EE7E" w14:textId="77777777" w:rsidR="006508E9" w:rsidRDefault="006508E9" w:rsidP="002141A4">
      <w:pPr>
        <w:spacing w:after="0"/>
        <w:rPr>
          <w:szCs w:val="24"/>
        </w:rPr>
      </w:pPr>
    </w:p>
    <w:p w14:paraId="690A3641" w14:textId="77777777" w:rsidR="006508E9" w:rsidRDefault="006508E9" w:rsidP="002141A4">
      <w:pPr>
        <w:spacing w:after="0"/>
        <w:rPr>
          <w:szCs w:val="24"/>
        </w:rPr>
      </w:pPr>
    </w:p>
    <w:p w14:paraId="47D05DB0" w14:textId="77777777" w:rsidR="006508E9" w:rsidRDefault="006508E9" w:rsidP="002141A4">
      <w:pPr>
        <w:spacing w:after="0"/>
        <w:rPr>
          <w:szCs w:val="24"/>
        </w:rPr>
      </w:pPr>
    </w:p>
    <w:p w14:paraId="1FA70F5E" w14:textId="77777777" w:rsidR="006508E9" w:rsidRDefault="006508E9" w:rsidP="002141A4">
      <w:pPr>
        <w:spacing w:after="0"/>
        <w:rPr>
          <w:szCs w:val="24"/>
        </w:rPr>
      </w:pPr>
    </w:p>
    <w:p w14:paraId="6705483C" w14:textId="77777777" w:rsidR="006508E9" w:rsidRDefault="006508E9" w:rsidP="002141A4">
      <w:pPr>
        <w:spacing w:after="0"/>
        <w:rPr>
          <w:szCs w:val="24"/>
        </w:rPr>
      </w:pPr>
    </w:p>
    <w:p w14:paraId="50B123C0" w14:textId="77777777" w:rsidR="006508E9" w:rsidRDefault="006508E9" w:rsidP="002141A4">
      <w:pPr>
        <w:spacing w:after="0"/>
        <w:rPr>
          <w:szCs w:val="24"/>
        </w:rPr>
      </w:pPr>
    </w:p>
    <w:p w14:paraId="36B5638D" w14:textId="77777777" w:rsidR="006508E9" w:rsidRDefault="006508E9" w:rsidP="002141A4">
      <w:pPr>
        <w:spacing w:after="0"/>
        <w:rPr>
          <w:szCs w:val="24"/>
        </w:rPr>
      </w:pPr>
    </w:p>
    <w:p w14:paraId="67B8FA27" w14:textId="77777777" w:rsidR="006508E9" w:rsidRDefault="006508E9" w:rsidP="002141A4">
      <w:pPr>
        <w:spacing w:after="0"/>
        <w:rPr>
          <w:szCs w:val="24"/>
        </w:rPr>
      </w:pPr>
    </w:p>
    <w:p w14:paraId="3E619384" w14:textId="77777777" w:rsidR="006508E9" w:rsidRDefault="006508E9" w:rsidP="002141A4">
      <w:pPr>
        <w:spacing w:after="0"/>
        <w:rPr>
          <w:szCs w:val="24"/>
        </w:rPr>
      </w:pPr>
    </w:p>
    <w:p w14:paraId="406517A1" w14:textId="77777777" w:rsidR="006508E9" w:rsidRDefault="006508E9" w:rsidP="002141A4">
      <w:pPr>
        <w:spacing w:after="0"/>
        <w:rPr>
          <w:szCs w:val="24"/>
        </w:rPr>
      </w:pPr>
    </w:p>
    <w:p w14:paraId="4D91399D" w14:textId="4EA5F9BD" w:rsidR="006508E9" w:rsidRDefault="006508E9" w:rsidP="002141A4">
      <w:pPr>
        <w:spacing w:after="0"/>
        <w:rPr>
          <w:szCs w:val="24"/>
        </w:rPr>
      </w:pPr>
    </w:p>
    <w:p w14:paraId="6EB273E8" w14:textId="77777777" w:rsidR="00E345AD" w:rsidRDefault="00E345AD" w:rsidP="00EE1B1E">
      <w:pPr>
        <w:spacing w:after="0" w:line="276" w:lineRule="auto"/>
        <w:rPr>
          <w:b/>
        </w:rPr>
      </w:pPr>
    </w:p>
    <w:p w14:paraId="4167789A" w14:textId="77777777" w:rsidR="00E345AD" w:rsidRDefault="00E345AD" w:rsidP="00EE1B1E">
      <w:pPr>
        <w:spacing w:after="0" w:line="276" w:lineRule="auto"/>
        <w:rPr>
          <w:b/>
        </w:rPr>
      </w:pPr>
    </w:p>
    <w:p w14:paraId="51684757" w14:textId="77777777" w:rsidR="00E345AD" w:rsidRDefault="00E345AD" w:rsidP="00EE1B1E">
      <w:pPr>
        <w:spacing w:after="0" w:line="276" w:lineRule="auto"/>
        <w:rPr>
          <w:b/>
        </w:rPr>
      </w:pPr>
    </w:p>
    <w:p w14:paraId="016A835F" w14:textId="77777777" w:rsidR="00E345AD" w:rsidRDefault="00E345AD" w:rsidP="00EE1B1E">
      <w:pPr>
        <w:spacing w:after="0" w:line="276" w:lineRule="auto"/>
        <w:rPr>
          <w:b/>
        </w:rPr>
      </w:pPr>
    </w:p>
    <w:p w14:paraId="760FC98E" w14:textId="77777777" w:rsidR="00E345AD" w:rsidRDefault="00E345AD" w:rsidP="00EE1B1E">
      <w:pPr>
        <w:spacing w:after="0" w:line="276" w:lineRule="auto"/>
        <w:rPr>
          <w:b/>
        </w:rPr>
      </w:pPr>
    </w:p>
    <w:p w14:paraId="3C664FBA" w14:textId="77777777" w:rsidR="00E345AD" w:rsidRDefault="00E345AD" w:rsidP="00EE1B1E">
      <w:pPr>
        <w:spacing w:after="0" w:line="276" w:lineRule="auto"/>
        <w:rPr>
          <w:b/>
        </w:rPr>
      </w:pPr>
    </w:p>
    <w:p w14:paraId="6C854512" w14:textId="77777777" w:rsidR="00E345AD" w:rsidRDefault="00E345AD" w:rsidP="00EE1B1E">
      <w:pPr>
        <w:spacing w:after="0" w:line="276" w:lineRule="auto"/>
        <w:rPr>
          <w:b/>
        </w:rPr>
      </w:pPr>
    </w:p>
    <w:p w14:paraId="3FDC47A7" w14:textId="77777777" w:rsidR="00E345AD" w:rsidRDefault="00E345AD" w:rsidP="00EE1B1E">
      <w:pPr>
        <w:spacing w:after="0" w:line="276" w:lineRule="auto"/>
        <w:rPr>
          <w:b/>
        </w:rPr>
      </w:pPr>
    </w:p>
    <w:p w14:paraId="65BEA90B" w14:textId="77777777" w:rsidR="00E345AD" w:rsidRDefault="00E345AD" w:rsidP="00EE1B1E">
      <w:pPr>
        <w:spacing w:after="0" w:line="276" w:lineRule="auto"/>
        <w:rPr>
          <w:b/>
        </w:rPr>
      </w:pPr>
    </w:p>
    <w:p w14:paraId="4CB2BC11" w14:textId="77777777" w:rsidR="00E345AD" w:rsidRDefault="00E345AD" w:rsidP="00EE1B1E">
      <w:pPr>
        <w:spacing w:after="0" w:line="276" w:lineRule="auto"/>
        <w:rPr>
          <w:b/>
        </w:rPr>
      </w:pPr>
    </w:p>
    <w:p w14:paraId="575C07B6" w14:textId="34F8ED42" w:rsidR="005924B3" w:rsidRPr="00EE1B1E" w:rsidRDefault="006508E9" w:rsidP="00E345AD">
      <w:pPr>
        <w:spacing w:after="0" w:line="276" w:lineRule="auto"/>
        <w:rPr>
          <w:b/>
        </w:rPr>
      </w:pPr>
      <w:r w:rsidRPr="006508E9">
        <w:rPr>
          <w:b/>
        </w:rPr>
        <w:lastRenderedPageBreak/>
        <w:t>VZORY RP PRE LESNÉ DREVINY</w:t>
      </w:r>
    </w:p>
    <w:p w14:paraId="3323B8A1" w14:textId="59FE8627" w:rsidR="005924B3" w:rsidRPr="00E345AD" w:rsidRDefault="005924B3" w:rsidP="00E345AD">
      <w:pPr>
        <w:spacing w:line="276" w:lineRule="auto"/>
      </w:pPr>
      <w:r w:rsidRPr="005924B3">
        <w:t>Sprievodný list reprodukčného materiálu  lesných drevín vypracoval ÚKSÚP v spolupráci s MPRV SR, NLC Zvolen a Združením lesných škôlkarov SR</w:t>
      </w:r>
      <w:r w:rsidR="00DA0950">
        <w:t>.</w:t>
      </w:r>
    </w:p>
    <w:p w14:paraId="7C6EBBEC" w14:textId="7BD35BE4" w:rsidR="005924B3" w:rsidRPr="005924B3" w:rsidRDefault="005924B3" w:rsidP="00E345AD">
      <w:pPr>
        <w:spacing w:after="0" w:line="276" w:lineRule="auto"/>
        <w:rPr>
          <w:szCs w:val="24"/>
        </w:rPr>
      </w:pPr>
      <w:r w:rsidRPr="005924B3">
        <w:rPr>
          <w:szCs w:val="24"/>
        </w:rPr>
        <w:t>Zoznam druhov lesných drevín a ich krížencov určených na umelú obnovu lesa a zalesňovanie a na iné lesnícke účely</w:t>
      </w:r>
      <w:r>
        <w:rPr>
          <w:szCs w:val="24"/>
        </w:rPr>
        <w:t xml:space="preserve"> je uvedený v prílohe </w:t>
      </w:r>
      <w:r w:rsidR="00F565F8" w:rsidRPr="005924B3">
        <w:rPr>
          <w:szCs w:val="24"/>
          <w:lang w:val="pl-PL"/>
        </w:rPr>
        <w:t xml:space="preserve">č. 1 k </w:t>
      </w:r>
      <w:r w:rsidR="00236D3A">
        <w:fldChar w:fldCharType="begin"/>
      </w:r>
      <w:r w:rsidR="00236D3A">
        <w:instrText xml:space="preserve"> HYPERLINK "https://www.zakonypreludi.sk/zz/2010-138" </w:instrText>
      </w:r>
      <w:r w:rsidR="00236D3A">
        <w:fldChar w:fldCharType="separate"/>
      </w:r>
      <w:r w:rsidR="00F565F8" w:rsidRPr="005924B3">
        <w:rPr>
          <w:rStyle w:val="Hypertextovprepojenie"/>
          <w:szCs w:val="24"/>
          <w:lang w:val="pl-PL"/>
        </w:rPr>
        <w:t>zákonu</w:t>
      </w:r>
      <w:r w:rsidR="00236D3A">
        <w:rPr>
          <w:rStyle w:val="Hypertextovprepojenie"/>
          <w:szCs w:val="24"/>
          <w:lang w:val="pl-PL"/>
        </w:rPr>
        <w:fldChar w:fldCharType="end"/>
      </w:r>
      <w:hyperlink r:id="rId37" w:history="1">
        <w:r w:rsidR="00F565F8" w:rsidRPr="005924B3">
          <w:rPr>
            <w:rStyle w:val="Hypertextovprepojenie"/>
            <w:b/>
            <w:bCs/>
            <w:szCs w:val="24"/>
            <w:lang w:val="pl-PL"/>
          </w:rPr>
          <w:t xml:space="preserve"> </w:t>
        </w:r>
      </w:hyperlink>
      <w:hyperlink r:id="rId38" w:history="1">
        <w:r w:rsidR="00F565F8" w:rsidRPr="005924B3">
          <w:rPr>
            <w:rStyle w:val="Hypertextovprepojenie"/>
            <w:b/>
            <w:bCs/>
            <w:szCs w:val="24"/>
            <w:lang w:val="pl-PL"/>
          </w:rPr>
          <w:t>č. 138/2010 Z. z</w:t>
        </w:r>
      </w:hyperlink>
      <w:hyperlink r:id="rId39" w:history="1">
        <w:r w:rsidR="00F565F8" w:rsidRPr="005924B3">
          <w:rPr>
            <w:rStyle w:val="Hypertextovprepojenie"/>
            <w:b/>
            <w:bCs/>
            <w:szCs w:val="24"/>
            <w:lang w:val="pl-PL"/>
          </w:rPr>
          <w:t xml:space="preserve">. </w:t>
        </w:r>
      </w:hyperlink>
      <w:r w:rsidR="00F565F8" w:rsidRPr="005924B3">
        <w:rPr>
          <w:szCs w:val="24"/>
          <w:lang w:val="pl-PL"/>
        </w:rPr>
        <w:t xml:space="preserve">– </w:t>
      </w:r>
      <w:r>
        <w:rPr>
          <w:szCs w:val="24"/>
        </w:rPr>
        <w:t xml:space="preserve"> </w:t>
      </w:r>
      <w:r w:rsidRPr="005924B3">
        <w:rPr>
          <w:b/>
          <w:bCs/>
          <w:szCs w:val="24"/>
        </w:rPr>
        <w:t>Zákon o lesnom reprodukčnom materiáli</w:t>
      </w:r>
      <w:r w:rsidR="00EE1B1E">
        <w:rPr>
          <w:b/>
          <w:bCs/>
          <w:szCs w:val="24"/>
        </w:rPr>
        <w:t>.</w:t>
      </w:r>
    </w:p>
    <w:p w14:paraId="3F2C445C" w14:textId="327A58C2" w:rsidR="005924B3" w:rsidRDefault="005924B3" w:rsidP="00E345AD">
      <w:pPr>
        <w:spacing w:line="276" w:lineRule="auto"/>
      </w:pPr>
      <w:r>
        <w:t>Vzor RP plat</w:t>
      </w:r>
      <w:r w:rsidR="00EE1B1E">
        <w:t>ný</w:t>
      </w:r>
      <w:r>
        <w:t xml:space="preserve"> iba pre lesné dreviny</w:t>
      </w:r>
      <w:r w:rsidR="00E345AD">
        <w:t>:</w:t>
      </w:r>
    </w:p>
    <w:bookmarkStart w:id="47" w:name="_MON_1679732460"/>
    <w:bookmarkEnd w:id="47"/>
    <w:p w14:paraId="690018A2" w14:textId="6E8B0733" w:rsidR="005924B3" w:rsidRPr="00E345AD" w:rsidRDefault="00C37DA8" w:rsidP="00E345AD">
      <w:pPr>
        <w:jc w:val="center"/>
      </w:pPr>
      <w:r>
        <w:object w:dxaOrig="1517" w:dyaOrig="987" w14:anchorId="29781EED">
          <v:shape id="_x0000_i1027" type="#_x0000_t75" style="width:77pt;height:49.45pt" o:ole="">
            <v:imagedata r:id="rId40" o:title=""/>
          </v:shape>
          <o:OLEObject Type="Embed" ProgID="Word.Document.12" ShapeID="_x0000_i1027" DrawAspect="Icon" ObjectID="_1680526692" r:id="rId41">
            <o:FieldCodes>\s</o:FieldCodes>
          </o:OLEObject>
        </w:object>
      </w:r>
    </w:p>
    <w:p w14:paraId="43BDFBE8" w14:textId="07106BED" w:rsidR="000023CC" w:rsidRPr="000023CC" w:rsidRDefault="00A619B3" w:rsidP="00275422">
      <w:pPr>
        <w:spacing w:line="276" w:lineRule="auto"/>
        <w:rPr>
          <w:szCs w:val="24"/>
        </w:rPr>
      </w:pPr>
      <w:r w:rsidRPr="000023CC">
        <w:rPr>
          <w:szCs w:val="24"/>
        </w:rPr>
        <w:t>Vzory a šablón</w:t>
      </w:r>
      <w:r w:rsidR="00072ED2">
        <w:rPr>
          <w:szCs w:val="24"/>
        </w:rPr>
        <w:t xml:space="preserve">y rastlinných pasov sú uvedené </w:t>
      </w:r>
      <w:r w:rsidRPr="000023CC">
        <w:rPr>
          <w:szCs w:val="24"/>
        </w:rPr>
        <w:t>na stránke ÚKSÚP</w:t>
      </w:r>
      <w:r w:rsidR="00241A3B">
        <w:rPr>
          <w:szCs w:val="24"/>
        </w:rPr>
        <w:t xml:space="preserve"> </w:t>
      </w:r>
      <w:r w:rsidRPr="000023CC">
        <w:rPr>
          <w:szCs w:val="24"/>
        </w:rPr>
        <w:t>vo formáte word s koncovkou doc</w:t>
      </w:r>
      <w:r w:rsidR="000023CC">
        <w:rPr>
          <w:szCs w:val="24"/>
        </w:rPr>
        <w:t>.</w:t>
      </w:r>
    </w:p>
    <w:p w14:paraId="6A75D330" w14:textId="33651816" w:rsidR="00A619B3" w:rsidRPr="000023CC" w:rsidRDefault="00A619B3" w:rsidP="002141A4">
      <w:pPr>
        <w:pStyle w:val="Nzov"/>
        <w:spacing w:before="0" w:after="0"/>
        <w:rPr>
          <w:rFonts w:ascii="Times New Roman" w:hAnsi="Times New Roman"/>
          <w:sz w:val="24"/>
          <w:szCs w:val="24"/>
        </w:rPr>
      </w:pPr>
      <w:bookmarkStart w:id="48" w:name="_Toc69364922"/>
      <w:r w:rsidRPr="000023CC">
        <w:rPr>
          <w:rFonts w:ascii="Times New Roman" w:hAnsi="Times New Roman"/>
          <w:sz w:val="24"/>
          <w:szCs w:val="24"/>
        </w:rPr>
        <w:t xml:space="preserve">Článok </w:t>
      </w:r>
      <w:r w:rsidR="00BF1D7E">
        <w:rPr>
          <w:rFonts w:ascii="Times New Roman" w:hAnsi="Times New Roman"/>
          <w:sz w:val="24"/>
          <w:szCs w:val="24"/>
        </w:rPr>
        <w:t>1</w:t>
      </w:r>
      <w:r w:rsidR="00E345AD">
        <w:rPr>
          <w:rFonts w:ascii="Times New Roman" w:hAnsi="Times New Roman"/>
          <w:sz w:val="24"/>
          <w:szCs w:val="24"/>
        </w:rPr>
        <w:t>8</w:t>
      </w:r>
      <w:bookmarkEnd w:id="48"/>
    </w:p>
    <w:p w14:paraId="10729B0B" w14:textId="5EBEF7BF" w:rsidR="004E12AA" w:rsidRPr="004E12AA" w:rsidRDefault="00A619B3" w:rsidP="002B00CC">
      <w:pPr>
        <w:pStyle w:val="Nadpis3"/>
        <w:spacing w:line="276" w:lineRule="auto"/>
        <w:jc w:val="center"/>
        <w:rPr>
          <w:rFonts w:ascii="Times New Roman" w:hAnsi="Times New Roman" w:cs="Times New Roman"/>
          <w:color w:val="auto"/>
        </w:rPr>
      </w:pPr>
      <w:bookmarkStart w:id="49" w:name="_Toc69364923"/>
      <w:r w:rsidRPr="004E12AA">
        <w:rPr>
          <w:rFonts w:ascii="Times New Roman" w:hAnsi="Times New Roman" w:cs="Times New Roman"/>
          <w:color w:val="auto"/>
        </w:rPr>
        <w:t>Pripojenie rastlinných pasov</w:t>
      </w:r>
      <w:bookmarkEnd w:id="49"/>
    </w:p>
    <w:p w14:paraId="4533C575" w14:textId="3D0F5668" w:rsidR="000023CC" w:rsidRPr="00BF1D7E" w:rsidRDefault="00A619B3" w:rsidP="002B00CC">
      <w:pPr>
        <w:spacing w:line="276" w:lineRule="auto"/>
        <w:jc w:val="center"/>
      </w:pPr>
      <w:r w:rsidRPr="000023CC">
        <w:t xml:space="preserve">(článok 88 </w:t>
      </w:r>
      <w:r w:rsidR="003B0B2F">
        <w:t>nariadenia</w:t>
      </w:r>
      <w:r w:rsidR="003B0B2F" w:rsidRPr="000023CC">
        <w:t xml:space="preserve"> </w:t>
      </w:r>
      <w:r w:rsidRPr="000023CC">
        <w:t>2016/2031)</w:t>
      </w:r>
    </w:p>
    <w:p w14:paraId="6E2AFE5B" w14:textId="77777777" w:rsidR="000023CC" w:rsidRDefault="00A619B3" w:rsidP="00BF1D7E">
      <w:pPr>
        <w:spacing w:line="276" w:lineRule="auto"/>
        <w:rPr>
          <w:szCs w:val="24"/>
        </w:rPr>
      </w:pPr>
      <w:r w:rsidRPr="000023CC">
        <w:rPr>
          <w:szCs w:val="24"/>
        </w:rPr>
        <w:t>Rastlinné pasy pripájajú dotknutí profesionálni prevádzkovatelia k obchodnej jednotke dotknutých rastlín, rastlinných produktov a iných predmetov predtým, než sú tieto rastliny, rastlinné produkty a iné predmety premiestňované v rámci územia Únie v súlade s článkom 79, alebo uvádzané do chránenej zóny alebo premiestňované v rámci nej v súlade s článkom 80. Ak sú takéto rastliny, rastlinné produkty alebo iné predmety premiestňované v balení, vo zväzku alebo v nádobe, rastlinný pas sa pripája na takéto balenie, zväzok alebo nádobu.</w:t>
      </w:r>
    </w:p>
    <w:p w14:paraId="026CD5A2" w14:textId="77777777" w:rsidR="00FF330F" w:rsidRDefault="00FF330F" w:rsidP="008A3665">
      <w:r>
        <w:t xml:space="preserve">Pripojenie </w:t>
      </w:r>
      <w:r w:rsidRPr="000023CC">
        <w:t>rastlinných pasov</w:t>
      </w:r>
      <w:r>
        <w:t xml:space="preserve"> </w:t>
      </w:r>
      <w:r w:rsidRPr="00FF330F">
        <w:t xml:space="preserve"> k obchodným dokladom (dodací list, faktúra)</w:t>
      </w:r>
    </w:p>
    <w:p w14:paraId="244C62F9" w14:textId="0BF00095" w:rsidR="00FF330F" w:rsidRPr="00FF330F" w:rsidRDefault="00FF330F" w:rsidP="00FF330F">
      <w:r w:rsidRPr="00FF330F">
        <w:t>RP možno vydávať na sprievodné doklady (dodacie listy) v procese</w:t>
      </w:r>
      <w:r w:rsidR="00241A3B">
        <w:t xml:space="preserve"> </w:t>
      </w:r>
      <w:r w:rsidRPr="008A3665">
        <w:rPr>
          <w:bCs/>
        </w:rPr>
        <w:t>od výrobcu priamo na miesto výsadby,</w:t>
      </w:r>
      <w:r w:rsidR="00241A3B">
        <w:t xml:space="preserve"> </w:t>
      </w:r>
      <w:r w:rsidRPr="00FF330F">
        <w:t>teda podnikateľ s</w:t>
      </w:r>
      <w:r w:rsidR="00241A3B">
        <w:t> </w:t>
      </w:r>
      <w:r w:rsidRPr="00FF330F">
        <w:t>IČO</w:t>
      </w:r>
      <w:r w:rsidR="00241A3B">
        <w:t xml:space="preserve"> </w:t>
      </w:r>
      <w:r w:rsidRPr="00FF330F">
        <w:t>predáva podnikateľovi s</w:t>
      </w:r>
      <w:r w:rsidR="00241A3B">
        <w:t> </w:t>
      </w:r>
      <w:r w:rsidRPr="00FF330F">
        <w:t>IČO</w:t>
      </w:r>
      <w:r w:rsidR="00241A3B">
        <w:t xml:space="preserve"> </w:t>
      </w:r>
      <w:r w:rsidRPr="008A3665">
        <w:rPr>
          <w:bCs/>
        </w:rPr>
        <w:t>bez akéhokoľvek sprostredkovania</w:t>
      </w:r>
      <w:r w:rsidRPr="00FF330F">
        <w:t xml:space="preserve">. Obchodné doklady musia </w:t>
      </w:r>
      <w:r>
        <w:t xml:space="preserve">spĺňať všetky požiadavky na rastlinné pasy. </w:t>
      </w:r>
    </w:p>
    <w:p w14:paraId="217DAA00" w14:textId="77777777" w:rsidR="00FF330F" w:rsidRPr="00FF330F" w:rsidRDefault="00FF330F" w:rsidP="00FF330F">
      <w:r w:rsidRPr="00FF330F">
        <w:rPr>
          <w:b/>
          <w:bCs/>
        </w:rPr>
        <w:t>Príklady priamej výsadby:</w:t>
      </w:r>
    </w:p>
    <w:p w14:paraId="6CEF8DAD" w14:textId="77777777" w:rsidR="001C678A" w:rsidRPr="00FF330F" w:rsidRDefault="00357C61" w:rsidP="008A3665">
      <w:pPr>
        <w:numPr>
          <w:ilvl w:val="0"/>
          <w:numId w:val="50"/>
        </w:numPr>
        <w:spacing w:after="0" w:line="276" w:lineRule="auto"/>
      </w:pPr>
      <w:r w:rsidRPr="00FF330F">
        <w:t xml:space="preserve"> mesto vysádza mestskú zeleň;</w:t>
      </w:r>
    </w:p>
    <w:p w14:paraId="3D1B1138" w14:textId="77777777" w:rsidR="001C678A" w:rsidRPr="00FF330F" w:rsidRDefault="00357C61" w:rsidP="008A3665">
      <w:pPr>
        <w:numPr>
          <w:ilvl w:val="0"/>
          <w:numId w:val="50"/>
        </w:numPr>
        <w:spacing w:after="0" w:line="276" w:lineRule="auto"/>
      </w:pPr>
      <w:r w:rsidRPr="00FF330F">
        <w:t xml:space="preserve"> výsadba popri cestách a diaľniciach;</w:t>
      </w:r>
    </w:p>
    <w:p w14:paraId="5270766C" w14:textId="77777777" w:rsidR="001C678A" w:rsidRPr="00FF330F" w:rsidRDefault="00357C61" w:rsidP="008A3665">
      <w:pPr>
        <w:numPr>
          <w:ilvl w:val="0"/>
          <w:numId w:val="50"/>
        </w:numPr>
        <w:spacing w:after="0" w:line="276" w:lineRule="auto"/>
      </w:pPr>
      <w:r w:rsidRPr="00FF330F">
        <w:t xml:space="preserve"> z lesnej škôlky priama výsadba lesov;</w:t>
      </w:r>
    </w:p>
    <w:p w14:paraId="3F7BE859" w14:textId="77777777" w:rsidR="001C678A" w:rsidRPr="00FF330F" w:rsidRDefault="00357C61" w:rsidP="008A3665">
      <w:pPr>
        <w:numPr>
          <w:ilvl w:val="0"/>
          <w:numId w:val="50"/>
        </w:numPr>
        <w:spacing w:after="0" w:line="276" w:lineRule="auto"/>
      </w:pPr>
      <w:r w:rsidRPr="00FF330F">
        <w:t xml:space="preserve"> priesady zeleniny od výrobcu priamo na pole;</w:t>
      </w:r>
    </w:p>
    <w:p w14:paraId="0F8D7361" w14:textId="77777777" w:rsidR="001C678A" w:rsidRPr="00FF330F" w:rsidRDefault="00357C61" w:rsidP="008A3665">
      <w:pPr>
        <w:numPr>
          <w:ilvl w:val="0"/>
          <w:numId w:val="50"/>
        </w:numPr>
        <w:spacing w:after="0" w:line="276" w:lineRule="auto"/>
      </w:pPr>
      <w:r w:rsidRPr="00FF330F">
        <w:t xml:space="preserve"> realizácia okrasných záhrad (súkromných, firemných a pod.);</w:t>
      </w:r>
    </w:p>
    <w:p w14:paraId="70D9EA6A" w14:textId="261EB87A" w:rsidR="00FF330F" w:rsidRDefault="00357C61" w:rsidP="00E345AD">
      <w:pPr>
        <w:numPr>
          <w:ilvl w:val="0"/>
          <w:numId w:val="50"/>
        </w:numPr>
        <w:spacing w:line="276" w:lineRule="auto"/>
      </w:pPr>
      <w:r w:rsidRPr="00FF330F">
        <w:t xml:space="preserve"> </w:t>
      </w:r>
      <w:r w:rsidR="00E345AD">
        <w:t xml:space="preserve">trávnikové koberce. </w:t>
      </w:r>
    </w:p>
    <w:p w14:paraId="7302E77B" w14:textId="77777777" w:rsidR="00FF330F" w:rsidRPr="00FF330F" w:rsidRDefault="00FF330F" w:rsidP="008A3665">
      <w:pPr>
        <w:spacing w:after="0" w:line="276" w:lineRule="auto"/>
      </w:pPr>
      <w:r w:rsidRPr="00FF330F">
        <w:rPr>
          <w:b/>
          <w:bCs/>
        </w:rPr>
        <w:t>Kedy nemožno využiť obchodné doklady s RP</w:t>
      </w:r>
    </w:p>
    <w:p w14:paraId="51774701" w14:textId="77777777" w:rsidR="001C678A" w:rsidRPr="00FF330F" w:rsidRDefault="00DA0950" w:rsidP="008A3665">
      <w:pPr>
        <w:pStyle w:val="Odsekzoznamu"/>
        <w:numPr>
          <w:ilvl w:val="0"/>
          <w:numId w:val="52"/>
        </w:numPr>
      </w:pPr>
      <w:r w:rsidRPr="00DA0950">
        <w:rPr>
          <w:rFonts w:eastAsiaTheme="minorEastAsia"/>
          <w:bCs/>
        </w:rPr>
        <w:t>p</w:t>
      </w:r>
      <w:r w:rsidR="00357C61" w:rsidRPr="008A3665">
        <w:rPr>
          <w:rFonts w:eastAsiaTheme="minorEastAsia"/>
          <w:bCs/>
        </w:rPr>
        <w:t xml:space="preserve">re rastliny, rastlinné produkty a iné predmety určené pre </w:t>
      </w:r>
      <w:r w:rsidR="00FF330F">
        <w:rPr>
          <w:rFonts w:eastAsiaTheme="minorEastAsia"/>
          <w:bCs/>
        </w:rPr>
        <w:t>CHZ;</w:t>
      </w:r>
    </w:p>
    <w:p w14:paraId="67EBCBCD" w14:textId="77777777" w:rsidR="001C678A" w:rsidRPr="00FF330F" w:rsidRDefault="00DA0950" w:rsidP="008A3665">
      <w:pPr>
        <w:pStyle w:val="Odsekzoznamu"/>
        <w:numPr>
          <w:ilvl w:val="0"/>
          <w:numId w:val="52"/>
        </w:numPr>
      </w:pPr>
      <w:r w:rsidRPr="00DA0950">
        <w:rPr>
          <w:rFonts w:eastAsiaTheme="minorEastAsia"/>
          <w:bCs/>
        </w:rPr>
        <w:t>p</w:t>
      </w:r>
      <w:r w:rsidR="00357C61" w:rsidRPr="008A3665">
        <w:rPr>
          <w:rFonts w:eastAsiaTheme="minorEastAsia"/>
          <w:bCs/>
        </w:rPr>
        <w:t xml:space="preserve">re rastliny, dreviny, množiteľský materiál a osivá, ktoré musia byť označené </w:t>
      </w:r>
      <w:r w:rsidR="00FF330F">
        <w:rPr>
          <w:rFonts w:eastAsiaTheme="minorEastAsia"/>
          <w:bCs/>
        </w:rPr>
        <w:t xml:space="preserve">certifikačnou </w:t>
      </w:r>
      <w:r w:rsidR="00357C61" w:rsidRPr="008A3665">
        <w:rPr>
          <w:rFonts w:eastAsiaTheme="minorEastAsia"/>
          <w:bCs/>
        </w:rPr>
        <w:t>náveskou</w:t>
      </w:r>
      <w:r w:rsidR="00FF330F" w:rsidRPr="00FF330F">
        <w:rPr>
          <w:rFonts w:eastAsiaTheme="minorEastAsia"/>
          <w:bCs/>
        </w:rPr>
        <w:t>;</w:t>
      </w:r>
    </w:p>
    <w:p w14:paraId="5BF65A87" w14:textId="1610C98C" w:rsidR="00FF330F" w:rsidRPr="00E345AD" w:rsidRDefault="00DA0950" w:rsidP="008A3665">
      <w:pPr>
        <w:pStyle w:val="Odsekzoznamu"/>
        <w:numPr>
          <w:ilvl w:val="0"/>
          <w:numId w:val="52"/>
        </w:numPr>
      </w:pPr>
      <w:r w:rsidRPr="00DA0950">
        <w:rPr>
          <w:rFonts w:eastAsiaTheme="minorEastAsia"/>
          <w:bCs/>
        </w:rPr>
        <w:t>p</w:t>
      </w:r>
      <w:r w:rsidR="00FF330F" w:rsidRPr="008A3665">
        <w:rPr>
          <w:rFonts w:eastAsiaTheme="minorEastAsia"/>
          <w:bCs/>
        </w:rPr>
        <w:t xml:space="preserve">re rastliny, na ktorých musí byť uvedený kód vysledovateľnosti </w:t>
      </w:r>
      <w:r w:rsidR="00241A3B">
        <w:rPr>
          <w:rFonts w:eastAsiaTheme="minorEastAsia"/>
          <w:bCs/>
        </w:rPr>
        <w:t>(</w:t>
      </w:r>
      <w:hyperlink r:id="rId42" w:history="1">
        <w:r w:rsidR="00241A3B" w:rsidRPr="002D7F86">
          <w:rPr>
            <w:rStyle w:val="Hypertextovprepojenie"/>
            <w:bCs/>
          </w:rPr>
          <w:t>Vykonávac</w:t>
        </w:r>
        <w:r w:rsidR="00241A3B">
          <w:rPr>
            <w:rStyle w:val="Hypertextovprepojenie"/>
            <w:bCs/>
          </w:rPr>
          <w:t xml:space="preserve">ie </w:t>
        </w:r>
        <w:r w:rsidR="00241A3B" w:rsidRPr="002D7F86">
          <w:rPr>
            <w:rStyle w:val="Hypertextovprepojenie"/>
            <w:bCs/>
          </w:rPr>
          <w:t>rozhodnut</w:t>
        </w:r>
        <w:r w:rsidR="00241A3B">
          <w:rPr>
            <w:rStyle w:val="Hypertextovprepojenie"/>
            <w:bCs/>
          </w:rPr>
          <w:t>ie</w:t>
        </w:r>
        <w:r w:rsidR="00241A3B" w:rsidRPr="002D7F86">
          <w:rPr>
            <w:rStyle w:val="Hypertextovprepojenie"/>
            <w:bCs/>
          </w:rPr>
          <w:t xml:space="preserve"> KOM </w:t>
        </w:r>
      </w:hyperlink>
      <w:hyperlink r:id="rId43" w:history="1">
        <w:r w:rsidR="00241A3B" w:rsidRPr="002D7F86">
          <w:rPr>
            <w:rStyle w:val="Hypertextovprepojenie"/>
            <w:bCs/>
          </w:rPr>
          <w:t>2020/1770</w:t>
        </w:r>
      </w:hyperlink>
      <w:r w:rsidR="00241A3B">
        <w:rPr>
          <w:bCs/>
        </w:rPr>
        <w:t>).</w:t>
      </w:r>
    </w:p>
    <w:p w14:paraId="1D10BA75" w14:textId="547DE049" w:rsidR="00E345AD" w:rsidRDefault="00E345AD" w:rsidP="00E345AD"/>
    <w:p w14:paraId="7093CA42" w14:textId="4088AB29" w:rsidR="00E345AD" w:rsidRPr="00FF330F" w:rsidRDefault="00E345AD" w:rsidP="004E12AA"/>
    <w:p w14:paraId="1AC7553E" w14:textId="7036FE89" w:rsidR="003C1C76" w:rsidRPr="000023CC" w:rsidRDefault="003C1C76" w:rsidP="004E12AA">
      <w:pPr>
        <w:pStyle w:val="Nzov"/>
        <w:spacing w:before="0" w:after="0" w:line="276" w:lineRule="auto"/>
        <w:rPr>
          <w:rFonts w:ascii="Times New Roman" w:hAnsi="Times New Roman"/>
          <w:sz w:val="24"/>
          <w:szCs w:val="24"/>
        </w:rPr>
      </w:pPr>
      <w:bookmarkStart w:id="50" w:name="_Toc69364924"/>
      <w:r w:rsidRPr="000023CC">
        <w:rPr>
          <w:rFonts w:ascii="Times New Roman" w:hAnsi="Times New Roman"/>
          <w:sz w:val="24"/>
          <w:szCs w:val="24"/>
        </w:rPr>
        <w:lastRenderedPageBreak/>
        <w:t xml:space="preserve">Článok </w:t>
      </w:r>
      <w:r w:rsidR="00BF1D7E">
        <w:rPr>
          <w:rFonts w:ascii="Times New Roman" w:hAnsi="Times New Roman"/>
          <w:sz w:val="24"/>
          <w:szCs w:val="24"/>
        </w:rPr>
        <w:t>1</w:t>
      </w:r>
      <w:r w:rsidR="00E345AD">
        <w:rPr>
          <w:rFonts w:ascii="Times New Roman" w:hAnsi="Times New Roman"/>
          <w:sz w:val="24"/>
          <w:szCs w:val="24"/>
        </w:rPr>
        <w:t>9</w:t>
      </w:r>
      <w:bookmarkEnd w:id="50"/>
    </w:p>
    <w:p w14:paraId="20A0BB32" w14:textId="77777777" w:rsidR="004E12AA" w:rsidRPr="004E12AA" w:rsidRDefault="003C1C76" w:rsidP="002B00CC">
      <w:pPr>
        <w:pStyle w:val="Nadpis3"/>
        <w:spacing w:line="276" w:lineRule="auto"/>
        <w:jc w:val="center"/>
        <w:rPr>
          <w:rFonts w:ascii="Times New Roman" w:hAnsi="Times New Roman" w:cs="Times New Roman"/>
          <w:color w:val="auto"/>
        </w:rPr>
      </w:pPr>
      <w:bookmarkStart w:id="51" w:name="_Toc69364925"/>
      <w:r w:rsidRPr="004E12AA">
        <w:rPr>
          <w:rFonts w:ascii="Times New Roman" w:hAnsi="Times New Roman" w:cs="Times New Roman"/>
          <w:color w:val="auto"/>
        </w:rPr>
        <w:t>Nahradenie rastlinného pasu</w:t>
      </w:r>
      <w:bookmarkEnd w:id="51"/>
    </w:p>
    <w:p w14:paraId="6C1DDB1A" w14:textId="254BF695" w:rsidR="000023CC" w:rsidRPr="00BF1D7E" w:rsidRDefault="003C1C76" w:rsidP="002B00CC">
      <w:pPr>
        <w:spacing w:line="276" w:lineRule="auto"/>
        <w:jc w:val="center"/>
      </w:pPr>
      <w:r w:rsidRPr="000023CC">
        <w:t xml:space="preserve">(článok 93 </w:t>
      </w:r>
      <w:r w:rsidR="003B0B2F">
        <w:t>nariadenia</w:t>
      </w:r>
      <w:r w:rsidR="003B0B2F" w:rsidRPr="000023CC">
        <w:t xml:space="preserve"> </w:t>
      </w:r>
      <w:r w:rsidRPr="000023CC">
        <w:t>2016/2031)</w:t>
      </w:r>
    </w:p>
    <w:p w14:paraId="506B5B65" w14:textId="704DCF7F" w:rsidR="003C1C76" w:rsidRPr="000023CC" w:rsidRDefault="003C1C76" w:rsidP="00BF1D7E">
      <w:pPr>
        <w:spacing w:after="0" w:line="276" w:lineRule="auto"/>
        <w:rPr>
          <w:szCs w:val="24"/>
        </w:rPr>
      </w:pPr>
      <w:r w:rsidRPr="000023CC">
        <w:rPr>
          <w:szCs w:val="24"/>
        </w:rPr>
        <w:t>V určitých prípadoch je možné už vydaný rastlinný pas (cudzí</w:t>
      </w:r>
      <w:r w:rsidR="00E209E9">
        <w:rPr>
          <w:szCs w:val="24"/>
        </w:rPr>
        <w:t>,</w:t>
      </w:r>
      <w:r w:rsidRPr="000023CC">
        <w:rPr>
          <w:szCs w:val="24"/>
        </w:rPr>
        <w:t xml:space="preserve"> ale aj vlastný) nahradiť novým </w:t>
      </w:r>
      <w:r w:rsidR="00E209E9">
        <w:rPr>
          <w:szCs w:val="24"/>
        </w:rPr>
        <w:t xml:space="preserve">rastlinným </w:t>
      </w:r>
      <w:r w:rsidRPr="000023CC">
        <w:rPr>
          <w:szCs w:val="24"/>
        </w:rPr>
        <w:t>pasom. Nahradenie rastlinné</w:t>
      </w:r>
      <w:r w:rsidR="00E209E9">
        <w:rPr>
          <w:szCs w:val="24"/>
        </w:rPr>
        <w:t>ho</w:t>
      </w:r>
      <w:r w:rsidRPr="000023CC">
        <w:rPr>
          <w:szCs w:val="24"/>
        </w:rPr>
        <w:t xml:space="preserve"> pasu môže oprávnený registrovaný prevádzkovateľ zrealizovať v prípade, že je obchodná jednotka komodity, pre ktorú bol rastlinný pas vydaný</w:t>
      </w:r>
      <w:r w:rsidR="005D07F3" w:rsidRPr="000023CC">
        <w:rPr>
          <w:szCs w:val="24"/>
        </w:rPr>
        <w:t>,</w:t>
      </w:r>
      <w:r w:rsidRPr="000023CC">
        <w:rPr>
          <w:szCs w:val="24"/>
        </w:rPr>
        <w:t xml:space="preserve"> rozdelená do dvoch alebo viacerých obchodných jednotiek. Nahradenie rastlinného pasu je možné iba vtedy, ak pre príslušné komodity možno potvrdiť požadované garancie zdravotného stavu, charakteristika dotknutej komodity sa nezmenila a sú dodržané požiadavky na </w:t>
      </w:r>
      <w:proofErr w:type="spellStart"/>
      <w:r w:rsidRPr="000023CC">
        <w:rPr>
          <w:szCs w:val="24"/>
        </w:rPr>
        <w:t>vysledovateľnosť</w:t>
      </w:r>
      <w:proofErr w:type="spellEnd"/>
      <w:r w:rsidRPr="000023CC">
        <w:rPr>
          <w:szCs w:val="24"/>
        </w:rPr>
        <w:t xml:space="preserve"> nových obchodných jednotiek.</w:t>
      </w:r>
    </w:p>
    <w:p w14:paraId="419E21B6" w14:textId="19802B2F" w:rsidR="0095797A" w:rsidRPr="000023CC" w:rsidRDefault="003C1C76" w:rsidP="00BF1D7E">
      <w:pPr>
        <w:spacing w:line="276" w:lineRule="auto"/>
        <w:rPr>
          <w:szCs w:val="24"/>
        </w:rPr>
      </w:pPr>
      <w:r w:rsidRPr="000023CC">
        <w:rPr>
          <w:szCs w:val="24"/>
        </w:rPr>
        <w:t xml:space="preserve">Po nahradení rastlinného pasu príslušný oprávnený prevádzkovateľ uchováva nahradený rastlinný pas alebo jeho obsah najmenej počas troch rokov. Uchovávanie sa môže uskutočniť formou uloženia informácií obsiahnutých v rastlinnom pase v počítačovej databáze za predpokladu, že sa uložia aj informácie obsiahnuté v akomkoľvek čiarovom kóde pre </w:t>
      </w:r>
      <w:proofErr w:type="spellStart"/>
      <w:r w:rsidRPr="000023CC">
        <w:rPr>
          <w:szCs w:val="24"/>
        </w:rPr>
        <w:t>vysledovateľnosť</w:t>
      </w:r>
      <w:proofErr w:type="spellEnd"/>
      <w:r w:rsidRPr="000023CC">
        <w:rPr>
          <w:szCs w:val="24"/>
        </w:rPr>
        <w:t xml:space="preserve">, holograme, čipe alebo na inom dátovom nosiči, ktorý môže dopĺňať kód vysledovateľnosti, (podrobnosti v prílohe  VII </w:t>
      </w:r>
      <w:r w:rsidR="003B0B2F">
        <w:t>nariadenia</w:t>
      </w:r>
      <w:r w:rsidR="003B0B2F" w:rsidRPr="000023CC">
        <w:rPr>
          <w:szCs w:val="24"/>
        </w:rPr>
        <w:t xml:space="preserve"> </w:t>
      </w:r>
      <w:r w:rsidRPr="000023CC">
        <w:rPr>
          <w:szCs w:val="24"/>
        </w:rPr>
        <w:t>2016/2031).</w:t>
      </w:r>
    </w:p>
    <w:p w14:paraId="6A800BCC" w14:textId="77777777" w:rsidR="003C1C76" w:rsidRPr="000023CC" w:rsidRDefault="0095797A" w:rsidP="00BF1D7E">
      <w:pPr>
        <w:spacing w:after="0" w:line="276" w:lineRule="auto"/>
        <w:rPr>
          <w:b/>
          <w:bCs/>
          <w:szCs w:val="24"/>
        </w:rPr>
      </w:pPr>
      <w:r>
        <w:rPr>
          <w:b/>
          <w:bCs/>
          <w:szCs w:val="24"/>
        </w:rPr>
        <w:t>Príklad:</w:t>
      </w:r>
    </w:p>
    <w:p w14:paraId="4D51724A" w14:textId="77777777" w:rsidR="003C1C76" w:rsidRPr="000023CC" w:rsidRDefault="003C1C76" w:rsidP="00BF1D7E">
      <w:pPr>
        <w:spacing w:line="276" w:lineRule="auto"/>
        <w:rPr>
          <w:szCs w:val="24"/>
        </w:rPr>
      </w:pPr>
      <w:r w:rsidRPr="000023CC">
        <w:rPr>
          <w:szCs w:val="24"/>
        </w:rPr>
        <w:t xml:space="preserve">Balenie rastlín na plate s jedným rastlinným pasom </w:t>
      </w:r>
      <w:r w:rsidR="00393728" w:rsidRPr="000023CC">
        <w:rPr>
          <w:szCs w:val="24"/>
        </w:rPr>
        <w:t xml:space="preserve">– </w:t>
      </w:r>
      <w:r w:rsidRPr="000023CC">
        <w:rPr>
          <w:szCs w:val="24"/>
        </w:rPr>
        <w:t>pri predaji cez internet sa rastliny predajú po jednej. Oprávnený prevádzkovateľ vydá nový rastlinný pas pre každú rastlinu osobitne. Musí byť zachovaný kód vysledovateľnosti, tzn. musí vedieť deklarovať/určiť pôvod (odkiaľ a kedy bola príslušná dávka nakúpená).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12"/>
        <w:gridCol w:w="1513"/>
        <w:gridCol w:w="1518"/>
        <w:gridCol w:w="1500"/>
        <w:gridCol w:w="1513"/>
      </w:tblGrid>
      <w:tr w:rsidR="00FB7F68" w:rsidRPr="000023CC" w14:paraId="721F22CD" w14:textId="77777777" w:rsidTr="00B379A2">
        <w:tc>
          <w:tcPr>
            <w:tcW w:w="1535" w:type="dxa"/>
            <w:shd w:val="clear" w:color="auto" w:fill="auto"/>
          </w:tcPr>
          <w:p w14:paraId="489A7146" w14:textId="77777777" w:rsidR="00FB7F68" w:rsidRPr="000023CC" w:rsidRDefault="00FB7F68" w:rsidP="002141A4">
            <w:pPr>
              <w:spacing w:after="0"/>
              <w:jc w:val="center"/>
              <w:rPr>
                <w:szCs w:val="24"/>
              </w:rPr>
            </w:pPr>
            <w:r w:rsidRPr="000023CC">
              <w:rPr>
                <w:szCs w:val="24"/>
              </w:rPr>
              <w:t>Dodávka</w:t>
            </w:r>
          </w:p>
        </w:tc>
        <w:tc>
          <w:tcPr>
            <w:tcW w:w="1535" w:type="dxa"/>
            <w:shd w:val="clear" w:color="auto" w:fill="auto"/>
          </w:tcPr>
          <w:p w14:paraId="67F875F3" w14:textId="77777777" w:rsidR="00FB7F68" w:rsidRPr="000023CC" w:rsidRDefault="00FB7F68" w:rsidP="002141A4">
            <w:pPr>
              <w:spacing w:after="0"/>
              <w:jc w:val="center"/>
              <w:rPr>
                <w:szCs w:val="24"/>
              </w:rPr>
            </w:pPr>
            <w:r w:rsidRPr="000023CC">
              <w:rPr>
                <w:szCs w:val="24"/>
              </w:rPr>
              <w:t>Dodávateľ</w:t>
            </w:r>
          </w:p>
        </w:tc>
        <w:tc>
          <w:tcPr>
            <w:tcW w:w="1536" w:type="dxa"/>
            <w:shd w:val="clear" w:color="auto" w:fill="auto"/>
          </w:tcPr>
          <w:p w14:paraId="41D1DE38" w14:textId="77777777" w:rsidR="00FB7F68" w:rsidRPr="000023CC" w:rsidRDefault="00FB7F68" w:rsidP="002141A4">
            <w:pPr>
              <w:spacing w:after="0"/>
              <w:jc w:val="center"/>
              <w:rPr>
                <w:szCs w:val="24"/>
              </w:rPr>
            </w:pPr>
            <w:r w:rsidRPr="000023CC">
              <w:rPr>
                <w:szCs w:val="24"/>
              </w:rPr>
              <w:t>Pôvodný rastlinný pas</w:t>
            </w:r>
          </w:p>
        </w:tc>
        <w:tc>
          <w:tcPr>
            <w:tcW w:w="1536" w:type="dxa"/>
            <w:shd w:val="clear" w:color="auto" w:fill="auto"/>
          </w:tcPr>
          <w:p w14:paraId="2B46D63F" w14:textId="77777777" w:rsidR="00FB7F68" w:rsidRPr="000023CC" w:rsidRDefault="00FB7F68" w:rsidP="002141A4">
            <w:pPr>
              <w:spacing w:after="0"/>
              <w:jc w:val="center"/>
              <w:rPr>
                <w:szCs w:val="24"/>
              </w:rPr>
            </w:pPr>
            <w:r w:rsidRPr="000023CC">
              <w:rPr>
                <w:szCs w:val="24"/>
              </w:rPr>
              <w:t>Rozdelenie</w:t>
            </w:r>
          </w:p>
        </w:tc>
        <w:tc>
          <w:tcPr>
            <w:tcW w:w="1536" w:type="dxa"/>
            <w:shd w:val="clear" w:color="auto" w:fill="auto"/>
          </w:tcPr>
          <w:p w14:paraId="579608CD" w14:textId="77777777" w:rsidR="00FB7F68" w:rsidRPr="000023CC" w:rsidRDefault="00FB7F68" w:rsidP="002141A4">
            <w:pPr>
              <w:spacing w:after="0"/>
              <w:jc w:val="center"/>
              <w:rPr>
                <w:szCs w:val="24"/>
              </w:rPr>
            </w:pPr>
            <w:r w:rsidRPr="000023CC">
              <w:rPr>
                <w:szCs w:val="24"/>
              </w:rPr>
              <w:t>Príjemca</w:t>
            </w:r>
          </w:p>
        </w:tc>
        <w:tc>
          <w:tcPr>
            <w:tcW w:w="1536" w:type="dxa"/>
            <w:shd w:val="clear" w:color="auto" w:fill="auto"/>
          </w:tcPr>
          <w:p w14:paraId="31DC791D" w14:textId="77777777" w:rsidR="00FB7F68" w:rsidRPr="000023CC" w:rsidRDefault="00FB7F68" w:rsidP="002141A4">
            <w:pPr>
              <w:spacing w:after="0"/>
              <w:jc w:val="center"/>
              <w:rPr>
                <w:szCs w:val="24"/>
              </w:rPr>
            </w:pPr>
            <w:r w:rsidRPr="000023CC">
              <w:rPr>
                <w:szCs w:val="24"/>
              </w:rPr>
              <w:t>Náhradný rastlinný pas</w:t>
            </w:r>
          </w:p>
        </w:tc>
      </w:tr>
      <w:tr w:rsidR="00FB7F68" w:rsidRPr="000023CC" w14:paraId="494F16E1" w14:textId="77777777" w:rsidTr="00B379A2">
        <w:tc>
          <w:tcPr>
            <w:tcW w:w="1535" w:type="dxa"/>
            <w:shd w:val="clear" w:color="auto" w:fill="auto"/>
          </w:tcPr>
          <w:p w14:paraId="2F870770" w14:textId="77777777" w:rsidR="00FB7F68" w:rsidRPr="000023CC" w:rsidRDefault="00FB7F68" w:rsidP="002141A4">
            <w:pPr>
              <w:spacing w:after="0"/>
              <w:jc w:val="left"/>
              <w:rPr>
                <w:szCs w:val="24"/>
              </w:rPr>
            </w:pPr>
            <w:proofErr w:type="spellStart"/>
            <w:r w:rsidRPr="000023CC">
              <w:rPr>
                <w:szCs w:val="24"/>
              </w:rPr>
              <w:t>Plato</w:t>
            </w:r>
            <w:proofErr w:type="spellEnd"/>
            <w:r w:rsidRPr="000023CC">
              <w:rPr>
                <w:szCs w:val="24"/>
              </w:rPr>
              <w:t xml:space="preserve"> 6 ks muškátov</w:t>
            </w:r>
          </w:p>
        </w:tc>
        <w:tc>
          <w:tcPr>
            <w:tcW w:w="1535" w:type="dxa"/>
            <w:shd w:val="clear" w:color="auto" w:fill="auto"/>
          </w:tcPr>
          <w:p w14:paraId="6A351BFE" w14:textId="77777777" w:rsidR="00FB7F68" w:rsidRPr="000023CC" w:rsidRDefault="00FB7F68" w:rsidP="002141A4">
            <w:pPr>
              <w:spacing w:after="0"/>
              <w:jc w:val="left"/>
              <w:rPr>
                <w:szCs w:val="24"/>
              </w:rPr>
            </w:pPr>
            <w:r w:rsidRPr="000023CC">
              <w:rPr>
                <w:szCs w:val="24"/>
              </w:rPr>
              <w:t>XY</w:t>
            </w:r>
          </w:p>
        </w:tc>
        <w:tc>
          <w:tcPr>
            <w:tcW w:w="1536" w:type="dxa"/>
            <w:shd w:val="clear" w:color="auto" w:fill="auto"/>
          </w:tcPr>
          <w:p w14:paraId="127FC3FB" w14:textId="77777777" w:rsidR="00FB7F68" w:rsidRPr="000023CC" w:rsidRDefault="00FB7F68" w:rsidP="002141A4">
            <w:pPr>
              <w:spacing w:after="0"/>
              <w:jc w:val="left"/>
              <w:rPr>
                <w:szCs w:val="24"/>
              </w:rPr>
            </w:pPr>
            <w:r w:rsidRPr="000023CC">
              <w:rPr>
                <w:szCs w:val="24"/>
              </w:rPr>
              <w:t>0124/2020</w:t>
            </w:r>
          </w:p>
        </w:tc>
        <w:tc>
          <w:tcPr>
            <w:tcW w:w="1536" w:type="dxa"/>
            <w:shd w:val="clear" w:color="auto" w:fill="auto"/>
          </w:tcPr>
          <w:p w14:paraId="4A8E2C74" w14:textId="77777777" w:rsidR="00FB7F68" w:rsidRPr="000023CC" w:rsidRDefault="00FB7F68" w:rsidP="002141A4">
            <w:pPr>
              <w:spacing w:after="0"/>
              <w:jc w:val="left"/>
              <w:rPr>
                <w:szCs w:val="24"/>
              </w:rPr>
            </w:pPr>
            <w:r w:rsidRPr="000023CC">
              <w:rPr>
                <w:szCs w:val="24"/>
              </w:rPr>
              <w:t>1 ks</w:t>
            </w:r>
          </w:p>
        </w:tc>
        <w:tc>
          <w:tcPr>
            <w:tcW w:w="1536" w:type="dxa"/>
            <w:shd w:val="clear" w:color="auto" w:fill="auto"/>
          </w:tcPr>
          <w:p w14:paraId="4B4C47CA" w14:textId="77777777" w:rsidR="00FB7F68" w:rsidRPr="000023CC" w:rsidRDefault="00FB7F68" w:rsidP="002141A4">
            <w:pPr>
              <w:spacing w:after="0"/>
              <w:jc w:val="left"/>
              <w:rPr>
                <w:szCs w:val="24"/>
              </w:rPr>
            </w:pPr>
            <w:r w:rsidRPr="000023CC">
              <w:rPr>
                <w:szCs w:val="24"/>
              </w:rPr>
              <w:t>AB</w:t>
            </w:r>
          </w:p>
        </w:tc>
        <w:tc>
          <w:tcPr>
            <w:tcW w:w="1536" w:type="dxa"/>
            <w:shd w:val="clear" w:color="auto" w:fill="auto"/>
          </w:tcPr>
          <w:p w14:paraId="486AEE91" w14:textId="77777777" w:rsidR="00FB7F68" w:rsidRPr="000023CC" w:rsidRDefault="00FB7F68" w:rsidP="002141A4">
            <w:pPr>
              <w:spacing w:after="0"/>
              <w:jc w:val="left"/>
              <w:rPr>
                <w:szCs w:val="24"/>
              </w:rPr>
            </w:pPr>
            <w:r w:rsidRPr="000023CC">
              <w:rPr>
                <w:szCs w:val="24"/>
              </w:rPr>
              <w:t>001</w:t>
            </w:r>
            <w:r w:rsidR="00F10791" w:rsidRPr="000023CC">
              <w:rPr>
                <w:szCs w:val="24"/>
              </w:rPr>
              <w:t>0</w:t>
            </w:r>
            <w:r w:rsidRPr="000023CC">
              <w:rPr>
                <w:szCs w:val="24"/>
              </w:rPr>
              <w:t>/2020</w:t>
            </w:r>
          </w:p>
        </w:tc>
      </w:tr>
      <w:tr w:rsidR="00FB7F68" w:rsidRPr="000023CC" w14:paraId="72969D02" w14:textId="77777777" w:rsidTr="00B379A2">
        <w:tc>
          <w:tcPr>
            <w:tcW w:w="1535" w:type="dxa"/>
            <w:shd w:val="clear" w:color="auto" w:fill="auto"/>
          </w:tcPr>
          <w:p w14:paraId="7A2D8648" w14:textId="77777777" w:rsidR="00FB7F68" w:rsidRPr="000023CC" w:rsidRDefault="00FB7F68" w:rsidP="002141A4">
            <w:pPr>
              <w:spacing w:after="0"/>
              <w:jc w:val="left"/>
              <w:rPr>
                <w:szCs w:val="24"/>
              </w:rPr>
            </w:pPr>
          </w:p>
        </w:tc>
        <w:tc>
          <w:tcPr>
            <w:tcW w:w="1535" w:type="dxa"/>
            <w:shd w:val="clear" w:color="auto" w:fill="auto"/>
          </w:tcPr>
          <w:p w14:paraId="3F858279" w14:textId="77777777" w:rsidR="00FB7F68" w:rsidRPr="000023CC" w:rsidRDefault="00FB7F68" w:rsidP="002141A4">
            <w:pPr>
              <w:spacing w:after="0"/>
              <w:jc w:val="left"/>
              <w:rPr>
                <w:szCs w:val="24"/>
              </w:rPr>
            </w:pPr>
          </w:p>
        </w:tc>
        <w:tc>
          <w:tcPr>
            <w:tcW w:w="1536" w:type="dxa"/>
            <w:shd w:val="clear" w:color="auto" w:fill="auto"/>
          </w:tcPr>
          <w:p w14:paraId="7FEB41C8" w14:textId="77777777" w:rsidR="00FB7F68" w:rsidRPr="000023CC" w:rsidRDefault="00FB7F68" w:rsidP="002141A4">
            <w:pPr>
              <w:spacing w:after="0"/>
              <w:jc w:val="left"/>
              <w:rPr>
                <w:szCs w:val="24"/>
              </w:rPr>
            </w:pPr>
          </w:p>
        </w:tc>
        <w:tc>
          <w:tcPr>
            <w:tcW w:w="1536" w:type="dxa"/>
            <w:shd w:val="clear" w:color="auto" w:fill="auto"/>
          </w:tcPr>
          <w:p w14:paraId="7F479016" w14:textId="77777777" w:rsidR="00FB7F68" w:rsidRPr="000023CC" w:rsidRDefault="00FB7F68" w:rsidP="002141A4">
            <w:pPr>
              <w:spacing w:after="0"/>
              <w:jc w:val="left"/>
              <w:rPr>
                <w:szCs w:val="24"/>
              </w:rPr>
            </w:pPr>
            <w:r w:rsidRPr="000023CC">
              <w:rPr>
                <w:szCs w:val="24"/>
              </w:rPr>
              <w:t>3 ks</w:t>
            </w:r>
          </w:p>
        </w:tc>
        <w:tc>
          <w:tcPr>
            <w:tcW w:w="1536" w:type="dxa"/>
            <w:shd w:val="clear" w:color="auto" w:fill="auto"/>
          </w:tcPr>
          <w:p w14:paraId="776F94B3" w14:textId="77777777" w:rsidR="00FB7F68" w:rsidRPr="000023CC" w:rsidRDefault="00FB7F68" w:rsidP="002141A4">
            <w:pPr>
              <w:spacing w:after="0"/>
              <w:jc w:val="left"/>
              <w:rPr>
                <w:szCs w:val="24"/>
              </w:rPr>
            </w:pPr>
            <w:r w:rsidRPr="000023CC">
              <w:rPr>
                <w:szCs w:val="24"/>
              </w:rPr>
              <w:t>CD</w:t>
            </w:r>
          </w:p>
        </w:tc>
        <w:tc>
          <w:tcPr>
            <w:tcW w:w="1536" w:type="dxa"/>
            <w:shd w:val="clear" w:color="auto" w:fill="auto"/>
          </w:tcPr>
          <w:p w14:paraId="0EA888D9" w14:textId="77777777" w:rsidR="00FB7F68" w:rsidRPr="000023CC" w:rsidRDefault="00FB7F68" w:rsidP="002141A4">
            <w:pPr>
              <w:spacing w:after="0"/>
              <w:jc w:val="left"/>
              <w:rPr>
                <w:szCs w:val="24"/>
              </w:rPr>
            </w:pPr>
            <w:r w:rsidRPr="000023CC">
              <w:rPr>
                <w:szCs w:val="24"/>
              </w:rPr>
              <w:t>00</w:t>
            </w:r>
            <w:r w:rsidR="00F10791" w:rsidRPr="000023CC">
              <w:rPr>
                <w:szCs w:val="24"/>
              </w:rPr>
              <w:t>11</w:t>
            </w:r>
            <w:r w:rsidRPr="000023CC">
              <w:rPr>
                <w:szCs w:val="24"/>
              </w:rPr>
              <w:t>/2020</w:t>
            </w:r>
          </w:p>
        </w:tc>
      </w:tr>
      <w:tr w:rsidR="00FB7F68" w:rsidRPr="000023CC" w14:paraId="345E8215" w14:textId="77777777" w:rsidTr="00B379A2">
        <w:tc>
          <w:tcPr>
            <w:tcW w:w="1535" w:type="dxa"/>
            <w:shd w:val="clear" w:color="auto" w:fill="auto"/>
          </w:tcPr>
          <w:p w14:paraId="17124E10" w14:textId="77777777" w:rsidR="00FB7F68" w:rsidRPr="000023CC" w:rsidRDefault="00FB7F68" w:rsidP="002141A4">
            <w:pPr>
              <w:spacing w:after="0"/>
              <w:jc w:val="left"/>
              <w:rPr>
                <w:szCs w:val="24"/>
              </w:rPr>
            </w:pPr>
          </w:p>
        </w:tc>
        <w:tc>
          <w:tcPr>
            <w:tcW w:w="1535" w:type="dxa"/>
            <w:shd w:val="clear" w:color="auto" w:fill="auto"/>
          </w:tcPr>
          <w:p w14:paraId="34498ADD" w14:textId="77777777" w:rsidR="00FB7F68" w:rsidRPr="000023CC" w:rsidRDefault="00FB7F68" w:rsidP="002141A4">
            <w:pPr>
              <w:spacing w:after="0"/>
              <w:jc w:val="left"/>
              <w:rPr>
                <w:szCs w:val="24"/>
              </w:rPr>
            </w:pPr>
          </w:p>
        </w:tc>
        <w:tc>
          <w:tcPr>
            <w:tcW w:w="1536" w:type="dxa"/>
            <w:shd w:val="clear" w:color="auto" w:fill="auto"/>
          </w:tcPr>
          <w:p w14:paraId="04610BF7" w14:textId="77777777" w:rsidR="00FB7F68" w:rsidRPr="000023CC" w:rsidRDefault="00FB7F68" w:rsidP="002141A4">
            <w:pPr>
              <w:spacing w:after="0"/>
              <w:jc w:val="left"/>
              <w:rPr>
                <w:szCs w:val="24"/>
              </w:rPr>
            </w:pPr>
          </w:p>
        </w:tc>
        <w:tc>
          <w:tcPr>
            <w:tcW w:w="1536" w:type="dxa"/>
            <w:shd w:val="clear" w:color="auto" w:fill="auto"/>
          </w:tcPr>
          <w:p w14:paraId="1A14C7BE" w14:textId="77777777" w:rsidR="00FB7F68" w:rsidRPr="000023CC" w:rsidRDefault="00FB7F68" w:rsidP="002141A4">
            <w:pPr>
              <w:spacing w:after="0"/>
              <w:jc w:val="left"/>
              <w:rPr>
                <w:szCs w:val="24"/>
              </w:rPr>
            </w:pPr>
            <w:r w:rsidRPr="000023CC">
              <w:rPr>
                <w:szCs w:val="24"/>
              </w:rPr>
              <w:t>2 ks</w:t>
            </w:r>
          </w:p>
        </w:tc>
        <w:tc>
          <w:tcPr>
            <w:tcW w:w="1536" w:type="dxa"/>
            <w:shd w:val="clear" w:color="auto" w:fill="auto"/>
          </w:tcPr>
          <w:p w14:paraId="2A3F82AA" w14:textId="77777777" w:rsidR="00FB7F68" w:rsidRPr="000023CC" w:rsidRDefault="00FB7F68" w:rsidP="002141A4">
            <w:pPr>
              <w:spacing w:after="0"/>
              <w:jc w:val="left"/>
              <w:rPr>
                <w:szCs w:val="24"/>
              </w:rPr>
            </w:pPr>
            <w:r w:rsidRPr="000023CC">
              <w:rPr>
                <w:szCs w:val="24"/>
              </w:rPr>
              <w:t>EF</w:t>
            </w:r>
          </w:p>
        </w:tc>
        <w:tc>
          <w:tcPr>
            <w:tcW w:w="1536" w:type="dxa"/>
            <w:shd w:val="clear" w:color="auto" w:fill="auto"/>
          </w:tcPr>
          <w:p w14:paraId="618487E7" w14:textId="77777777" w:rsidR="00FB7F68" w:rsidRPr="000023CC" w:rsidRDefault="00FB7F68" w:rsidP="002141A4">
            <w:pPr>
              <w:spacing w:after="0"/>
              <w:jc w:val="left"/>
              <w:rPr>
                <w:szCs w:val="24"/>
              </w:rPr>
            </w:pPr>
            <w:r w:rsidRPr="000023CC">
              <w:rPr>
                <w:szCs w:val="24"/>
              </w:rPr>
              <w:t>00</w:t>
            </w:r>
            <w:r w:rsidR="00F10791" w:rsidRPr="000023CC">
              <w:rPr>
                <w:szCs w:val="24"/>
              </w:rPr>
              <w:t>12</w:t>
            </w:r>
            <w:r w:rsidRPr="000023CC">
              <w:rPr>
                <w:szCs w:val="24"/>
              </w:rPr>
              <w:t>/2020</w:t>
            </w:r>
          </w:p>
        </w:tc>
      </w:tr>
    </w:tbl>
    <w:p w14:paraId="28B13F50" w14:textId="77777777" w:rsidR="00FB7F68" w:rsidRPr="000023CC" w:rsidRDefault="00FB7F68" w:rsidP="00E345AD">
      <w:pPr>
        <w:rPr>
          <w:szCs w:val="24"/>
        </w:rPr>
      </w:pPr>
    </w:p>
    <w:p w14:paraId="32D6B82E" w14:textId="2C60113A" w:rsidR="005473A1" w:rsidRPr="000023CC" w:rsidRDefault="005473A1" w:rsidP="004E12AA">
      <w:pPr>
        <w:pStyle w:val="Nzov"/>
        <w:spacing w:before="0" w:after="0" w:line="276" w:lineRule="auto"/>
        <w:rPr>
          <w:rFonts w:ascii="Times New Roman" w:hAnsi="Times New Roman"/>
          <w:sz w:val="24"/>
          <w:szCs w:val="24"/>
        </w:rPr>
      </w:pPr>
      <w:bookmarkStart w:id="52" w:name="_Toc69364926"/>
      <w:r w:rsidRPr="000023CC">
        <w:rPr>
          <w:rFonts w:ascii="Times New Roman" w:hAnsi="Times New Roman"/>
          <w:sz w:val="24"/>
          <w:szCs w:val="24"/>
        </w:rPr>
        <w:t xml:space="preserve">Článok </w:t>
      </w:r>
      <w:r w:rsidR="00E345AD">
        <w:rPr>
          <w:rFonts w:ascii="Times New Roman" w:hAnsi="Times New Roman"/>
          <w:sz w:val="24"/>
          <w:szCs w:val="24"/>
        </w:rPr>
        <w:t>20</w:t>
      </w:r>
      <w:bookmarkEnd w:id="52"/>
    </w:p>
    <w:p w14:paraId="17AF79FB" w14:textId="5008E8DD" w:rsidR="004E12AA" w:rsidRPr="004E12AA" w:rsidRDefault="005473A1" w:rsidP="002B00CC">
      <w:pPr>
        <w:pStyle w:val="Nadpis3"/>
        <w:spacing w:line="276" w:lineRule="auto"/>
        <w:jc w:val="center"/>
        <w:rPr>
          <w:rFonts w:ascii="Times New Roman" w:hAnsi="Times New Roman" w:cs="Times New Roman"/>
          <w:color w:val="auto"/>
        </w:rPr>
      </w:pPr>
      <w:bookmarkStart w:id="53" w:name="_Toc69364927"/>
      <w:r w:rsidRPr="004E12AA">
        <w:rPr>
          <w:rFonts w:ascii="Times New Roman" w:hAnsi="Times New Roman" w:cs="Times New Roman"/>
          <w:color w:val="auto"/>
        </w:rPr>
        <w:t>Rastlinné pasy nahrádzajúce rastlinolekárske osvedčenia</w:t>
      </w:r>
      <w:bookmarkEnd w:id="53"/>
    </w:p>
    <w:p w14:paraId="72648790" w14:textId="60D648B0" w:rsidR="000023CC" w:rsidRPr="00BF1D7E" w:rsidRDefault="005473A1" w:rsidP="002B00CC">
      <w:pPr>
        <w:spacing w:line="276" w:lineRule="auto"/>
        <w:jc w:val="center"/>
      </w:pPr>
      <w:r w:rsidRPr="000023CC">
        <w:t xml:space="preserve">(článok 94 </w:t>
      </w:r>
      <w:r w:rsidR="003B0B2F">
        <w:t>nariadenia</w:t>
      </w:r>
      <w:r w:rsidR="003B0B2F" w:rsidRPr="000023CC">
        <w:t xml:space="preserve"> </w:t>
      </w:r>
      <w:r w:rsidRPr="000023CC">
        <w:t>2016/2031)</w:t>
      </w:r>
    </w:p>
    <w:p w14:paraId="15B18AC3" w14:textId="77777777" w:rsidR="007F53F7" w:rsidRPr="000023CC" w:rsidRDefault="005473A1" w:rsidP="00BF1D7E">
      <w:pPr>
        <w:spacing w:after="0" w:line="276" w:lineRule="auto"/>
        <w:rPr>
          <w:rFonts w:eastAsia="Times New Roman"/>
          <w:szCs w:val="24"/>
          <w:lang w:eastAsia="sk-SK"/>
        </w:rPr>
      </w:pPr>
      <w:r w:rsidRPr="000023CC">
        <w:rPr>
          <w:rFonts w:eastAsia="Times New Roman"/>
          <w:szCs w:val="24"/>
          <w:lang w:eastAsia="sk-SK"/>
        </w:rPr>
        <w:t xml:space="preserve">Pri dovoze rastlín, rastlinných produktov alebo iných predmetov z tretej krajiny na územie Únie, na ktorých premiestňovanie v rámci územia Únie sa vyžaduje rastlinný pas bude na HKS miesta vstupu do </w:t>
      </w:r>
      <w:r w:rsidR="007F53F7" w:rsidRPr="000023CC">
        <w:rPr>
          <w:rFonts w:eastAsia="Times New Roman"/>
          <w:szCs w:val="24"/>
          <w:lang w:eastAsia="sk-SK"/>
        </w:rPr>
        <w:t xml:space="preserve">Únie </w:t>
      </w:r>
      <w:r w:rsidRPr="000023CC">
        <w:rPr>
          <w:rFonts w:eastAsia="Times New Roman"/>
          <w:szCs w:val="24"/>
          <w:lang w:eastAsia="sk-SK"/>
        </w:rPr>
        <w:t>vykonaná úradná rastlinolekárska kontrola</w:t>
      </w:r>
      <w:r w:rsidR="007F53F7" w:rsidRPr="000023CC">
        <w:rPr>
          <w:rFonts w:eastAsia="Times New Roman"/>
          <w:szCs w:val="24"/>
          <w:lang w:eastAsia="sk-SK"/>
        </w:rPr>
        <w:t>. Ak zásielka splní všetky podmienky dovozu, inšpektor na HKS k zásielke pripojí:</w:t>
      </w:r>
    </w:p>
    <w:p w14:paraId="57252099" w14:textId="77777777" w:rsidR="007F53F7" w:rsidRPr="000023CC" w:rsidRDefault="00952588" w:rsidP="00BF1D7E">
      <w:pPr>
        <w:numPr>
          <w:ilvl w:val="0"/>
          <w:numId w:val="38"/>
        </w:numPr>
        <w:spacing w:after="0" w:line="276" w:lineRule="auto"/>
        <w:rPr>
          <w:szCs w:val="24"/>
        </w:rPr>
      </w:pPr>
      <w:r w:rsidRPr="000023CC">
        <w:rPr>
          <w:szCs w:val="24"/>
        </w:rPr>
        <w:t>dok</w:t>
      </w:r>
      <w:r w:rsidR="005D07F3" w:rsidRPr="000023CC">
        <w:rPr>
          <w:szCs w:val="24"/>
        </w:rPr>
        <w:t>ument</w:t>
      </w:r>
      <w:r w:rsidRPr="000023CC">
        <w:rPr>
          <w:szCs w:val="24"/>
        </w:rPr>
        <w:t xml:space="preserve"> </w:t>
      </w:r>
      <w:r w:rsidR="007F53F7" w:rsidRPr="000023CC">
        <w:rPr>
          <w:szCs w:val="24"/>
        </w:rPr>
        <w:t xml:space="preserve">„CHEDPP“-validovaný, ktorý </w:t>
      </w:r>
      <w:r w:rsidR="007F53F7" w:rsidRPr="000023CC">
        <w:rPr>
          <w:rFonts w:eastAsia="MS Mincho"/>
          <w:szCs w:val="24"/>
          <w:lang w:eastAsia="ja-JP"/>
        </w:rPr>
        <w:t>sprevádza každú zásielku pri jej ďalšej preprave až do jej miesta určenia uvedeného v kolónke 1.7.</w:t>
      </w:r>
      <w:r w:rsidRPr="000023CC">
        <w:rPr>
          <w:rFonts w:eastAsia="MS Mincho"/>
          <w:szCs w:val="24"/>
          <w:lang w:eastAsia="ja-JP"/>
        </w:rPr>
        <w:t xml:space="preserve"> a</w:t>
      </w:r>
    </w:p>
    <w:p w14:paraId="46606B8B" w14:textId="6DA7C03D" w:rsidR="000023CC" w:rsidRDefault="007F53F7" w:rsidP="00BF1D7E">
      <w:pPr>
        <w:numPr>
          <w:ilvl w:val="0"/>
          <w:numId w:val="38"/>
        </w:numPr>
        <w:spacing w:line="276" w:lineRule="auto"/>
        <w:rPr>
          <w:szCs w:val="24"/>
        </w:rPr>
      </w:pPr>
      <w:r w:rsidRPr="000023CC">
        <w:rPr>
          <w:szCs w:val="24"/>
        </w:rPr>
        <w:t>overenú kópiu rastlinolekárskeho osvedčenia, ktorá bude sprevádzať zásielku do miesta určenia, kde bude oprávneným prevádzkovateľom nahradená rastlinným pasom/pasmi.</w:t>
      </w:r>
    </w:p>
    <w:p w14:paraId="5786C4AB" w14:textId="4F7E3997" w:rsidR="00E345AD" w:rsidRDefault="00E345AD" w:rsidP="00E345AD">
      <w:pPr>
        <w:spacing w:line="276" w:lineRule="auto"/>
        <w:rPr>
          <w:szCs w:val="24"/>
        </w:rPr>
      </w:pPr>
    </w:p>
    <w:p w14:paraId="579F3724" w14:textId="0A38F63C" w:rsidR="00E345AD" w:rsidRDefault="00E345AD" w:rsidP="00E345AD">
      <w:pPr>
        <w:spacing w:line="276" w:lineRule="auto"/>
        <w:rPr>
          <w:szCs w:val="24"/>
        </w:rPr>
      </w:pPr>
    </w:p>
    <w:p w14:paraId="7C0A84CA" w14:textId="44708D91" w:rsidR="00CF28CE" w:rsidRDefault="00CF28CE" w:rsidP="004E12AA">
      <w:pPr>
        <w:pStyle w:val="Nzov"/>
        <w:spacing w:line="276" w:lineRule="auto"/>
        <w:rPr>
          <w:szCs w:val="24"/>
        </w:rPr>
      </w:pPr>
      <w:bookmarkStart w:id="54" w:name="_Toc69364928"/>
      <w:r w:rsidRPr="00E209E9">
        <w:rPr>
          <w:rFonts w:ascii="Times New Roman" w:hAnsi="Times New Roman"/>
          <w:sz w:val="24"/>
          <w:szCs w:val="24"/>
        </w:rPr>
        <w:lastRenderedPageBreak/>
        <w:t xml:space="preserve">Článok </w:t>
      </w:r>
      <w:r w:rsidR="00E345AD">
        <w:rPr>
          <w:rFonts w:ascii="Times New Roman" w:hAnsi="Times New Roman"/>
          <w:sz w:val="24"/>
          <w:szCs w:val="24"/>
        </w:rPr>
        <w:t>21</w:t>
      </w:r>
      <w:bookmarkEnd w:id="54"/>
    </w:p>
    <w:p w14:paraId="3A953CA8" w14:textId="77777777" w:rsidR="000E4DD7" w:rsidRPr="004E12AA" w:rsidRDefault="000E4DD7" w:rsidP="004E12AA">
      <w:pPr>
        <w:pStyle w:val="Nadpis3"/>
        <w:spacing w:line="276" w:lineRule="auto"/>
        <w:jc w:val="center"/>
        <w:rPr>
          <w:rFonts w:ascii="Times New Roman" w:hAnsi="Times New Roman" w:cs="Times New Roman"/>
          <w:color w:val="auto"/>
        </w:rPr>
      </w:pPr>
      <w:bookmarkStart w:id="55" w:name="_Toc69364929"/>
      <w:r w:rsidRPr="004E12AA">
        <w:rPr>
          <w:rFonts w:ascii="Times New Roman" w:hAnsi="Times New Roman" w:cs="Times New Roman"/>
          <w:color w:val="auto"/>
        </w:rPr>
        <w:t>Opatrenia, ktoré musia ihneď prijať profesionálni prevádzkovatelia</w:t>
      </w:r>
      <w:r w:rsidR="0078410F" w:rsidRPr="004E12AA">
        <w:rPr>
          <w:rFonts w:ascii="Times New Roman" w:hAnsi="Times New Roman" w:cs="Times New Roman"/>
          <w:color w:val="auto"/>
        </w:rPr>
        <w:t xml:space="preserve"> a</w:t>
      </w:r>
      <w:bookmarkEnd w:id="55"/>
    </w:p>
    <w:p w14:paraId="276505B5" w14:textId="77777777" w:rsidR="004E12AA" w:rsidRPr="004E12AA" w:rsidRDefault="00CF28CE" w:rsidP="004E12AA">
      <w:pPr>
        <w:pStyle w:val="Nadpis3"/>
        <w:spacing w:line="276" w:lineRule="auto"/>
        <w:jc w:val="center"/>
        <w:rPr>
          <w:rFonts w:ascii="Times New Roman" w:hAnsi="Times New Roman" w:cs="Times New Roman"/>
          <w:color w:val="auto"/>
        </w:rPr>
      </w:pPr>
      <w:bookmarkStart w:id="56" w:name="_Toc69364930"/>
      <w:r w:rsidRPr="004E12AA">
        <w:rPr>
          <w:rFonts w:ascii="Times New Roman" w:hAnsi="Times New Roman" w:cs="Times New Roman"/>
          <w:color w:val="auto"/>
        </w:rPr>
        <w:t>Oznamovacia povinnosť</w:t>
      </w:r>
      <w:bookmarkEnd w:id="56"/>
    </w:p>
    <w:p w14:paraId="0A44DBDE" w14:textId="16E7DA54" w:rsidR="000E4DD7" w:rsidRPr="00DF5702" w:rsidRDefault="000E4DD7" w:rsidP="002B00CC">
      <w:pPr>
        <w:jc w:val="center"/>
      </w:pPr>
      <w:r w:rsidRPr="00BB341D">
        <w:t>(článok 14</w:t>
      </w:r>
      <w:r w:rsidR="003B0B2F" w:rsidRPr="00BB341D">
        <w:t xml:space="preserve"> </w:t>
      </w:r>
      <w:r w:rsidR="003B0B2F" w:rsidRPr="003B0B2F">
        <w:t>nariadenia</w:t>
      </w:r>
      <w:r>
        <w:t xml:space="preserve"> </w:t>
      </w:r>
      <w:r w:rsidRPr="000023CC">
        <w:t>2016/2031)</w:t>
      </w:r>
    </w:p>
    <w:p w14:paraId="0EB3772B" w14:textId="77777777" w:rsidR="000E4DD7" w:rsidRPr="00656A0E" w:rsidRDefault="000E4DD7" w:rsidP="000E4DD7">
      <w:pPr>
        <w:rPr>
          <w:szCs w:val="24"/>
        </w:rPr>
      </w:pPr>
      <w:r w:rsidRPr="00656A0E">
        <w:rPr>
          <w:szCs w:val="24"/>
          <w:shd w:val="clear" w:color="auto" w:fill="FFFFFF"/>
        </w:rPr>
        <w:t>Ak má profesionálny prevádzkovateľ podozrenie na výskyt alebo zistí výskyt</w:t>
      </w:r>
      <w:r w:rsidR="0078410F" w:rsidRPr="00656A0E">
        <w:rPr>
          <w:szCs w:val="24"/>
          <w:shd w:val="clear" w:color="auto" w:fill="FFFFFF"/>
        </w:rPr>
        <w:t xml:space="preserve">: </w:t>
      </w:r>
    </w:p>
    <w:p w14:paraId="15EF63D9" w14:textId="77777777" w:rsidR="001C678A" w:rsidRPr="00656A0E" w:rsidRDefault="00357C61" w:rsidP="00E209E9">
      <w:pPr>
        <w:numPr>
          <w:ilvl w:val="0"/>
          <w:numId w:val="58"/>
        </w:numPr>
        <w:spacing w:after="0" w:line="276" w:lineRule="auto"/>
        <w:rPr>
          <w:lang w:eastAsia="sk-SK"/>
        </w:rPr>
      </w:pPr>
      <w:r w:rsidRPr="00656A0E">
        <w:rPr>
          <w:lang w:eastAsia="sk-SK"/>
        </w:rPr>
        <w:t xml:space="preserve">KŠÚ </w:t>
      </w:r>
      <w:r w:rsidRPr="00656A0E">
        <w:rPr>
          <w:bCs/>
          <w:lang w:eastAsia="sk-SK"/>
        </w:rPr>
        <w:t>(príloha II VNK 2019/2072, prioritní škodcovia sú podmnožinou danej prílohy)</w:t>
      </w:r>
      <w:r w:rsidR="0078410F" w:rsidRPr="00656A0E">
        <w:rPr>
          <w:bCs/>
          <w:lang w:eastAsia="sk-SK"/>
        </w:rPr>
        <w:t>,</w:t>
      </w:r>
    </w:p>
    <w:p w14:paraId="1BD62A4A" w14:textId="55380BCC" w:rsidR="001C678A" w:rsidRPr="00656A0E" w:rsidRDefault="00357C61" w:rsidP="00E209E9">
      <w:pPr>
        <w:numPr>
          <w:ilvl w:val="0"/>
          <w:numId w:val="58"/>
        </w:numPr>
        <w:spacing w:after="0" w:line="276" w:lineRule="auto"/>
        <w:rPr>
          <w:lang w:eastAsia="sk-SK"/>
        </w:rPr>
      </w:pPr>
      <w:r w:rsidRPr="00656A0E">
        <w:rPr>
          <w:lang w:eastAsia="sk-SK"/>
        </w:rPr>
        <w:t>škodlivých organizmov, na ktoré sa vzťahujú osobitné vykonávacie rozhodnutia Komisie a</w:t>
      </w:r>
    </w:p>
    <w:p w14:paraId="0221240A" w14:textId="77777777" w:rsidR="001C678A" w:rsidRPr="00656A0E" w:rsidRDefault="0078410F" w:rsidP="00E209E9">
      <w:pPr>
        <w:numPr>
          <w:ilvl w:val="0"/>
          <w:numId w:val="58"/>
        </w:numPr>
        <w:spacing w:line="276" w:lineRule="auto"/>
        <w:rPr>
          <w:lang w:eastAsia="sk-SK"/>
        </w:rPr>
      </w:pPr>
      <w:r w:rsidRPr="00656A0E">
        <w:rPr>
          <w:lang w:eastAsia="sk-SK"/>
        </w:rPr>
        <w:t xml:space="preserve"> KŠ CHZ</w:t>
      </w:r>
    </w:p>
    <w:p w14:paraId="4C704E3A" w14:textId="516C4A9F" w:rsidR="0078410F" w:rsidRPr="00656A0E" w:rsidRDefault="0078410F" w:rsidP="00E209E9">
      <w:pPr>
        <w:ind w:left="360"/>
        <w:rPr>
          <w:szCs w:val="24"/>
          <w:lang w:eastAsia="sk-SK"/>
        </w:rPr>
      </w:pPr>
      <w:r w:rsidRPr="00656A0E">
        <w:rPr>
          <w:szCs w:val="24"/>
          <w:shd w:val="clear" w:color="auto" w:fill="FFFFFF"/>
        </w:rPr>
        <w:t xml:space="preserve">ihneď toto podozrenie alebo zistenie oznámi </w:t>
      </w:r>
      <w:r w:rsidR="0087170F" w:rsidRPr="00656A0E">
        <w:rPr>
          <w:szCs w:val="24"/>
          <w:shd w:val="clear" w:color="auto" w:fill="FFFFFF"/>
        </w:rPr>
        <w:t xml:space="preserve">príslušnému okresnému inšpektorovi </w:t>
      </w:r>
      <w:r w:rsidRPr="00656A0E">
        <w:rPr>
          <w:szCs w:val="24"/>
          <w:shd w:val="clear" w:color="auto" w:fill="FFFFFF"/>
        </w:rPr>
        <w:t>ÚKSÚP</w:t>
      </w:r>
      <w:r w:rsidR="0087170F" w:rsidRPr="00656A0E">
        <w:rPr>
          <w:szCs w:val="24"/>
          <w:shd w:val="clear" w:color="auto" w:fill="FFFFFF"/>
        </w:rPr>
        <w:t xml:space="preserve"> alebo na adresu </w:t>
      </w:r>
      <w:hyperlink r:id="rId44" w:history="1">
        <w:r w:rsidR="0087170F" w:rsidRPr="00656A0E">
          <w:rPr>
            <w:rStyle w:val="Hypertextovprepojenie"/>
            <w:color w:val="auto"/>
            <w:szCs w:val="24"/>
            <w:shd w:val="clear" w:color="auto" w:fill="FFFFFF"/>
          </w:rPr>
          <w:t>ochrana@uksup.sk</w:t>
        </w:r>
      </w:hyperlink>
      <w:r w:rsidR="00656A0E" w:rsidRPr="00656A0E">
        <w:rPr>
          <w:szCs w:val="24"/>
          <w:shd w:val="clear" w:color="auto" w:fill="FFFFFF"/>
        </w:rPr>
        <w:t xml:space="preserve"> .</w:t>
      </w:r>
    </w:p>
    <w:p w14:paraId="0B75E290" w14:textId="77777777" w:rsidR="001C678A" w:rsidRPr="00656A0E" w:rsidRDefault="00357C61" w:rsidP="00E209E9">
      <w:r w:rsidRPr="00656A0E">
        <w:t>V prípade výskytu škodcu zisteného v zamorenej zóne vymedzenej oblasti na zamedzenie šírenia týchto škodcov</w:t>
      </w:r>
      <w:r w:rsidR="0078410F" w:rsidRPr="00656A0E">
        <w:t xml:space="preserve"> nie je potrebné výskyt škodcu oznamovať. </w:t>
      </w:r>
    </w:p>
    <w:p w14:paraId="44817079" w14:textId="452BC86C" w:rsidR="0087170F" w:rsidRPr="00656A0E" w:rsidRDefault="0078410F" w:rsidP="00E209E9">
      <w:r w:rsidRPr="00656A0E">
        <w:t xml:space="preserve">Profesionálny prevádzkovateľ v prípade potreby takisto ihneď prijme predbežné opatrenia s cieľom zabrániť usídleniu a šíreniu daného škodcu. Podrobnosti má profesionálny prevádzkovateľov zapracované v „pláne“ – vypracovanom podľa </w:t>
      </w:r>
      <w:r w:rsidR="0087170F" w:rsidRPr="00656A0E">
        <w:t xml:space="preserve">článku </w:t>
      </w:r>
      <w:r w:rsidR="00A31F41" w:rsidRPr="00656A0E">
        <w:t>8</w:t>
      </w:r>
      <w:r w:rsidR="0087170F" w:rsidRPr="00656A0E">
        <w:t xml:space="preserve"> Zavedenie plánu a obsah plánu tohto MP. </w:t>
      </w:r>
    </w:p>
    <w:p w14:paraId="7A3B890B" w14:textId="75030105" w:rsidR="00CF28CE" w:rsidRPr="00E3746C" w:rsidRDefault="0087170F" w:rsidP="008A3665">
      <w:pPr>
        <w:rPr>
          <w:szCs w:val="24"/>
          <w:shd w:val="clear" w:color="auto" w:fill="FFFFFF"/>
        </w:rPr>
      </w:pPr>
      <w:r w:rsidRPr="00656A0E">
        <w:rPr>
          <w:szCs w:val="24"/>
          <w:shd w:val="clear" w:color="auto" w:fill="FFFFFF"/>
        </w:rPr>
        <w:t>Ak profesionálny prevádzkovateľ dostane od ÚKSÚP pokyn</w:t>
      </w:r>
      <w:r w:rsidR="00CD2E90" w:rsidRPr="00656A0E">
        <w:rPr>
          <w:szCs w:val="24"/>
          <w:shd w:val="clear" w:color="auto" w:fill="FFFFFF"/>
        </w:rPr>
        <w:t>y</w:t>
      </w:r>
      <w:r w:rsidRPr="00656A0E">
        <w:rPr>
          <w:szCs w:val="24"/>
          <w:shd w:val="clear" w:color="auto" w:fill="FFFFFF"/>
        </w:rPr>
        <w:t xml:space="preserve"> a usmernenia, riadi sa týmito pokynmi. Prijme všetky potrebné opatrenia na odstránenie škodcu z dotknutých rastlín, rastlinných produktov alebo iných predmetov, ako aj zo svojich prevádzkových priestorov, </w:t>
      </w:r>
      <w:r w:rsidRPr="00E3746C">
        <w:rPr>
          <w:szCs w:val="24"/>
          <w:shd w:val="clear" w:color="auto" w:fill="FFFFFF"/>
        </w:rPr>
        <w:t>pozemkov, pôdy, vody alebo z iných napadnutých prvkov, ktoré sú pod jeho kontrolou.</w:t>
      </w:r>
    </w:p>
    <w:p w14:paraId="59055C49" w14:textId="08B630D9" w:rsidR="009E003C" w:rsidRPr="00E3746C" w:rsidRDefault="009E003C" w:rsidP="004E12AA">
      <w:pPr>
        <w:pStyle w:val="Nzov"/>
        <w:spacing w:before="0" w:after="0" w:line="276" w:lineRule="auto"/>
        <w:rPr>
          <w:rFonts w:ascii="Times New Roman" w:hAnsi="Times New Roman"/>
          <w:sz w:val="24"/>
          <w:szCs w:val="24"/>
        </w:rPr>
      </w:pPr>
      <w:bookmarkStart w:id="57" w:name="_Toc69364931"/>
      <w:r w:rsidRPr="00E3746C">
        <w:rPr>
          <w:rFonts w:ascii="Times New Roman" w:hAnsi="Times New Roman"/>
          <w:sz w:val="24"/>
          <w:szCs w:val="24"/>
        </w:rPr>
        <w:t xml:space="preserve">Článok </w:t>
      </w:r>
      <w:r w:rsidR="00E345AD" w:rsidRPr="00E3746C">
        <w:rPr>
          <w:rFonts w:ascii="Times New Roman" w:hAnsi="Times New Roman"/>
          <w:sz w:val="24"/>
          <w:szCs w:val="24"/>
        </w:rPr>
        <w:t>22</w:t>
      </w:r>
      <w:bookmarkEnd w:id="57"/>
    </w:p>
    <w:p w14:paraId="5CF5275E" w14:textId="77777777" w:rsidR="004E12AA" w:rsidRPr="00E3746C" w:rsidRDefault="009E003C" w:rsidP="004E12AA">
      <w:pPr>
        <w:pStyle w:val="Nadpis3"/>
        <w:spacing w:line="276" w:lineRule="auto"/>
        <w:jc w:val="center"/>
        <w:rPr>
          <w:rStyle w:val="Siln"/>
          <w:rFonts w:ascii="Times New Roman" w:hAnsi="Times New Roman" w:cs="Times New Roman"/>
          <w:b w:val="0"/>
          <w:bCs w:val="0"/>
          <w:color w:val="auto"/>
        </w:rPr>
      </w:pPr>
      <w:bookmarkStart w:id="58" w:name="_Toc69364932"/>
      <w:r w:rsidRPr="00E3746C">
        <w:rPr>
          <w:rStyle w:val="Siln"/>
          <w:rFonts w:ascii="Times New Roman" w:hAnsi="Times New Roman" w:cs="Times New Roman"/>
          <w:b w:val="0"/>
          <w:bCs w:val="0"/>
          <w:color w:val="auto"/>
        </w:rPr>
        <w:t>Plán riadenia rizík spojených so škodcami</w:t>
      </w:r>
      <w:bookmarkEnd w:id="58"/>
    </w:p>
    <w:p w14:paraId="3DB24EEF" w14:textId="0E241DAE" w:rsidR="000023CC" w:rsidRPr="00E3746C" w:rsidRDefault="00464470" w:rsidP="002B00CC">
      <w:pPr>
        <w:jc w:val="center"/>
      </w:pPr>
      <w:r w:rsidRPr="00E3746C">
        <w:rPr>
          <w:rStyle w:val="Siln"/>
          <w:b w:val="0"/>
          <w:bCs w:val="0"/>
        </w:rPr>
        <w:t>(článok 91</w:t>
      </w:r>
      <w:r w:rsidR="009E003C" w:rsidRPr="00E3746C">
        <w:rPr>
          <w:rStyle w:val="Siln"/>
          <w:b w:val="0"/>
          <w:bCs w:val="0"/>
        </w:rPr>
        <w:t xml:space="preserve"> </w:t>
      </w:r>
      <w:r w:rsidR="003B0B2F" w:rsidRPr="00E3746C">
        <w:t>nariadenia</w:t>
      </w:r>
      <w:r w:rsidR="003B0B2F" w:rsidRPr="00E3746C">
        <w:rPr>
          <w:rStyle w:val="Siln"/>
          <w:b w:val="0"/>
          <w:bCs w:val="0"/>
        </w:rPr>
        <w:t xml:space="preserve"> </w:t>
      </w:r>
      <w:r w:rsidR="009E003C" w:rsidRPr="00E3746C">
        <w:rPr>
          <w:rStyle w:val="Siln"/>
          <w:b w:val="0"/>
          <w:bCs w:val="0"/>
        </w:rPr>
        <w:t>2016/2031</w:t>
      </w:r>
      <w:r w:rsidRPr="00E3746C">
        <w:rPr>
          <w:rStyle w:val="Siln"/>
          <w:b w:val="0"/>
          <w:bCs w:val="0"/>
        </w:rPr>
        <w:t>)</w:t>
      </w:r>
    </w:p>
    <w:p w14:paraId="7C8B0EAC" w14:textId="77777777" w:rsidR="009E003C" w:rsidRPr="000023CC" w:rsidRDefault="009E003C" w:rsidP="00BF1D7E">
      <w:pPr>
        <w:spacing w:after="0" w:line="276" w:lineRule="auto"/>
        <w:rPr>
          <w:szCs w:val="24"/>
        </w:rPr>
      </w:pPr>
      <w:r w:rsidRPr="000023CC">
        <w:rPr>
          <w:szCs w:val="24"/>
        </w:rPr>
        <w:t>Oprávnený prevádzkovateľ môže mať zavedený plán riadenia rizík spojených so škodcami. Plán riadenia rizík vypracuje oprávnených prevádzkovateľa a schvaľuje ÚKSÚP, ak sú splnené všetky legislatívou stanovené podmienky.</w:t>
      </w:r>
    </w:p>
    <w:p w14:paraId="7DBED33E" w14:textId="77777777" w:rsidR="009E003C" w:rsidRPr="000023CC" w:rsidRDefault="009E003C" w:rsidP="00BF1D7E">
      <w:pPr>
        <w:spacing w:after="0" w:line="276" w:lineRule="auto"/>
        <w:rPr>
          <w:szCs w:val="24"/>
        </w:rPr>
      </w:pPr>
      <w:r w:rsidRPr="000023CC">
        <w:rPr>
          <w:szCs w:val="24"/>
        </w:rPr>
        <w:t>Plány riadenia rizík spojených so škodcami môžu byť vypracované formou štandardnej príručky prevádzkových postupov a musia obsahovať:</w:t>
      </w:r>
    </w:p>
    <w:p w14:paraId="1CBAEDFB" w14:textId="77777777" w:rsidR="009E003C" w:rsidRPr="0095797A" w:rsidRDefault="009E003C" w:rsidP="00BF1D7E">
      <w:pPr>
        <w:numPr>
          <w:ilvl w:val="0"/>
          <w:numId w:val="14"/>
        </w:numPr>
        <w:spacing w:after="0" w:line="276" w:lineRule="auto"/>
        <w:rPr>
          <w:szCs w:val="24"/>
        </w:rPr>
      </w:pPr>
      <w:r w:rsidRPr="000023CC">
        <w:rPr>
          <w:szCs w:val="24"/>
        </w:rPr>
        <w:t>informácie o registrácii:</w:t>
      </w:r>
    </w:p>
    <w:p w14:paraId="4A4884C8" w14:textId="77777777" w:rsidR="0095797A" w:rsidRDefault="0095797A" w:rsidP="00BF1D7E">
      <w:pPr>
        <w:numPr>
          <w:ilvl w:val="0"/>
          <w:numId w:val="15"/>
        </w:numPr>
        <w:spacing w:after="0" w:line="276" w:lineRule="auto"/>
        <w:rPr>
          <w:szCs w:val="24"/>
        </w:rPr>
      </w:pPr>
      <w:r w:rsidRPr="000023CC">
        <w:rPr>
          <w:szCs w:val="24"/>
        </w:rPr>
        <w:t>názov, adresa a kontaktné údaje,</w:t>
      </w:r>
    </w:p>
    <w:p w14:paraId="5B1ADB40" w14:textId="77777777" w:rsidR="009E003C" w:rsidRPr="000023CC" w:rsidRDefault="009E003C" w:rsidP="00BF1D7E">
      <w:pPr>
        <w:numPr>
          <w:ilvl w:val="0"/>
          <w:numId w:val="15"/>
        </w:numPr>
        <w:spacing w:after="0" w:line="276" w:lineRule="auto"/>
        <w:rPr>
          <w:szCs w:val="24"/>
        </w:rPr>
      </w:pPr>
      <w:r w:rsidRPr="000023CC">
        <w:rPr>
          <w:szCs w:val="24"/>
        </w:rPr>
        <w:t>zameranie činnosti (napr. výrobca, ob</w:t>
      </w:r>
      <w:r w:rsidR="0095797A">
        <w:rPr>
          <w:szCs w:val="24"/>
        </w:rPr>
        <w:t>chodník, internetový predajca),</w:t>
      </w:r>
    </w:p>
    <w:p w14:paraId="305A03FD" w14:textId="77777777" w:rsidR="009E003C" w:rsidRPr="000023CC" w:rsidRDefault="009E003C" w:rsidP="00BF1D7E">
      <w:pPr>
        <w:numPr>
          <w:ilvl w:val="0"/>
          <w:numId w:val="15"/>
        </w:numPr>
        <w:spacing w:after="0" w:line="276" w:lineRule="auto"/>
        <w:rPr>
          <w:szCs w:val="24"/>
        </w:rPr>
      </w:pPr>
      <w:r w:rsidRPr="000023CC">
        <w:rPr>
          <w:szCs w:val="24"/>
        </w:rPr>
        <w:t>druh činnost</w:t>
      </w:r>
      <w:r w:rsidR="0095797A">
        <w:rPr>
          <w:szCs w:val="24"/>
        </w:rPr>
        <w:t>i – vydávanie rastlinných pasov,</w:t>
      </w:r>
    </w:p>
    <w:p w14:paraId="0857BD4E" w14:textId="77777777" w:rsidR="009E003C" w:rsidRPr="000023CC" w:rsidRDefault="009E003C" w:rsidP="00BF1D7E">
      <w:pPr>
        <w:numPr>
          <w:ilvl w:val="0"/>
          <w:numId w:val="15"/>
        </w:numPr>
        <w:spacing w:after="0" w:line="276" w:lineRule="auto"/>
        <w:rPr>
          <w:szCs w:val="24"/>
        </w:rPr>
      </w:pPr>
      <w:r w:rsidRPr="000023CC">
        <w:rPr>
          <w:szCs w:val="24"/>
        </w:rPr>
        <w:t>adresy prevádzok, ktoré sú opráv</w:t>
      </w:r>
      <w:r w:rsidR="0095797A">
        <w:rPr>
          <w:szCs w:val="24"/>
        </w:rPr>
        <w:t>nené vydávať rastlinné pasy,</w:t>
      </w:r>
    </w:p>
    <w:p w14:paraId="29061C40" w14:textId="77777777" w:rsidR="009E003C" w:rsidRPr="000023CC" w:rsidRDefault="009E003C" w:rsidP="00BF1D7E">
      <w:pPr>
        <w:numPr>
          <w:ilvl w:val="0"/>
          <w:numId w:val="15"/>
        </w:numPr>
        <w:spacing w:after="0" w:line="276" w:lineRule="auto"/>
        <w:rPr>
          <w:szCs w:val="24"/>
        </w:rPr>
      </w:pPr>
      <w:r w:rsidRPr="000023CC">
        <w:rPr>
          <w:szCs w:val="24"/>
        </w:rPr>
        <w:t>druhy tovarov, čeľade, rody alebo druhy rastlín, prípadné iné informácie o povahe tovarov</w:t>
      </w:r>
      <w:r w:rsidR="0095797A">
        <w:rPr>
          <w:szCs w:val="24"/>
        </w:rPr>
        <w:t>;</w:t>
      </w:r>
    </w:p>
    <w:p w14:paraId="6A767E97" w14:textId="77777777" w:rsidR="009E003C" w:rsidRPr="000023CC" w:rsidRDefault="009E003C" w:rsidP="00BF1D7E">
      <w:pPr>
        <w:numPr>
          <w:ilvl w:val="0"/>
          <w:numId w:val="14"/>
        </w:numPr>
        <w:spacing w:after="0" w:line="276" w:lineRule="auto"/>
        <w:rPr>
          <w:szCs w:val="24"/>
        </w:rPr>
      </w:pPr>
      <w:r w:rsidRPr="000023CC">
        <w:rPr>
          <w:szCs w:val="24"/>
        </w:rPr>
        <w:t>informácie, ktoré sa týkajú vysledovateľnosti, spôsob evidencie záznamov o nakúpených a predaných rastlinách, ktoré boli sprevádzané rastlinným pasom (</w:t>
      </w:r>
      <w:r w:rsidR="00BF1D7E">
        <w:rPr>
          <w:szCs w:val="24"/>
        </w:rPr>
        <w:t>Č</w:t>
      </w:r>
      <w:r w:rsidRPr="000023CC">
        <w:rPr>
          <w:szCs w:val="24"/>
        </w:rPr>
        <w:t xml:space="preserve">lánok </w:t>
      </w:r>
      <w:r w:rsidR="00BF1D7E">
        <w:rPr>
          <w:szCs w:val="24"/>
        </w:rPr>
        <w:t>8</w:t>
      </w:r>
      <w:r w:rsidRPr="000023CC">
        <w:rPr>
          <w:szCs w:val="24"/>
        </w:rPr>
        <w:t xml:space="preserve"> </w:t>
      </w:r>
      <w:proofErr w:type="spellStart"/>
      <w:r w:rsidRPr="000023CC">
        <w:rPr>
          <w:szCs w:val="24"/>
        </w:rPr>
        <w:t>Vysledovateľnosť</w:t>
      </w:r>
      <w:proofErr w:type="spellEnd"/>
      <w:r w:rsidRPr="000023CC">
        <w:rPr>
          <w:szCs w:val="24"/>
        </w:rPr>
        <w:t>)</w:t>
      </w:r>
      <w:r w:rsidR="0095797A">
        <w:rPr>
          <w:szCs w:val="24"/>
        </w:rPr>
        <w:t>;</w:t>
      </w:r>
    </w:p>
    <w:p w14:paraId="5EE361A9" w14:textId="77777777" w:rsidR="009E003C" w:rsidRPr="000023CC" w:rsidRDefault="009E003C" w:rsidP="00BF1D7E">
      <w:pPr>
        <w:numPr>
          <w:ilvl w:val="0"/>
          <w:numId w:val="14"/>
        </w:numPr>
        <w:spacing w:after="0" w:line="276" w:lineRule="auto"/>
        <w:rPr>
          <w:szCs w:val="24"/>
        </w:rPr>
      </w:pPr>
      <w:r w:rsidRPr="000023CC">
        <w:rPr>
          <w:szCs w:val="24"/>
        </w:rPr>
        <w:t>opis výrobných procesov oprávneného prevádzkovateľa a jeho činností, pokiaľ ide o premiestňovanie a predaj rastlín, rastlinných produktov a iných predmetov;</w:t>
      </w:r>
    </w:p>
    <w:p w14:paraId="5426856E" w14:textId="77777777" w:rsidR="009E003C" w:rsidRPr="000023CC" w:rsidRDefault="009E003C" w:rsidP="00BF1D7E">
      <w:pPr>
        <w:numPr>
          <w:ilvl w:val="0"/>
          <w:numId w:val="14"/>
        </w:numPr>
        <w:spacing w:after="0" w:line="276" w:lineRule="auto"/>
        <w:rPr>
          <w:rFonts w:eastAsia="Times New Roman"/>
          <w:szCs w:val="24"/>
          <w:lang w:eastAsia="sk-SK"/>
        </w:rPr>
      </w:pPr>
      <w:r w:rsidRPr="000023CC">
        <w:rPr>
          <w:szCs w:val="24"/>
        </w:rPr>
        <w:lastRenderedPageBreak/>
        <w:t>stanovenie a analýza kritických prvkov výrobného procesu a  opatrenia, ktoré prijal oprávnený prevádzkovateľ na zníženie rizík spojených so škodcami, ktoré sa týkajú</w:t>
      </w:r>
      <w:r w:rsidR="00952588" w:rsidRPr="000023CC">
        <w:rPr>
          <w:szCs w:val="24"/>
        </w:rPr>
        <w:t xml:space="preserve"> </w:t>
      </w:r>
      <w:r w:rsidRPr="000023CC">
        <w:rPr>
          <w:szCs w:val="24"/>
        </w:rPr>
        <w:t>týchto kritických prvkov;</w:t>
      </w:r>
    </w:p>
    <w:p w14:paraId="64D9C286" w14:textId="77777777" w:rsidR="009E003C" w:rsidRPr="000023CC" w:rsidRDefault="009E003C" w:rsidP="00BF1D7E">
      <w:pPr>
        <w:numPr>
          <w:ilvl w:val="0"/>
          <w:numId w:val="14"/>
        </w:numPr>
        <w:spacing w:after="0" w:line="276" w:lineRule="auto"/>
        <w:rPr>
          <w:szCs w:val="24"/>
        </w:rPr>
      </w:pPr>
      <w:r w:rsidRPr="000023CC">
        <w:rPr>
          <w:szCs w:val="24"/>
        </w:rPr>
        <w:t>zavedené postupy a plánované činnosti v prípade podozrenia na výskyt karanténnych škodcov alebo v prípade zisteného výskytu týchto škodcov, záznamy o takýchto podozreniach alebo zisteniach a záznamy o prijatých opatreniach;</w:t>
      </w:r>
    </w:p>
    <w:p w14:paraId="1108684C" w14:textId="77777777" w:rsidR="00952588" w:rsidRPr="000023CC" w:rsidRDefault="009E003C" w:rsidP="00BF1D7E">
      <w:pPr>
        <w:numPr>
          <w:ilvl w:val="0"/>
          <w:numId w:val="14"/>
        </w:numPr>
        <w:spacing w:after="0" w:line="276" w:lineRule="auto"/>
        <w:rPr>
          <w:szCs w:val="24"/>
        </w:rPr>
      </w:pPr>
      <w:r w:rsidRPr="000023CC">
        <w:rPr>
          <w:szCs w:val="24"/>
        </w:rPr>
        <w:t xml:space="preserve">úlohy a zodpovednosti osôb zapojených do oznamovania v prípade podozrenia alebo výskytu karanténnych škodlivých organizmov alebo škodlivých organizmov, na ktoré sa vzťahujú mimoriadne opatrenia Únie, </w:t>
      </w:r>
      <w:r w:rsidRPr="000023CC">
        <w:rPr>
          <w:rStyle w:val="tlid-translation"/>
          <w:szCs w:val="24"/>
        </w:rPr>
        <w:t>vrátane spôsobu zaznamenávania zistení a postupnosť jednotlivých krokov</w:t>
      </w:r>
      <w:r w:rsidR="007A146B" w:rsidRPr="000023CC">
        <w:rPr>
          <w:rStyle w:val="tlid-translation"/>
          <w:szCs w:val="24"/>
        </w:rPr>
        <w:t xml:space="preserve"> a </w:t>
      </w:r>
      <w:r w:rsidR="00952588" w:rsidRPr="000023CC">
        <w:rPr>
          <w:szCs w:val="24"/>
        </w:rPr>
        <w:t>úlo</w:t>
      </w:r>
      <w:r w:rsidR="007A146B" w:rsidRPr="000023CC">
        <w:rPr>
          <w:szCs w:val="24"/>
        </w:rPr>
        <w:t>h</w:t>
      </w:r>
      <w:r w:rsidR="00952588" w:rsidRPr="000023CC">
        <w:rPr>
          <w:szCs w:val="24"/>
        </w:rPr>
        <w:t>y a</w:t>
      </w:r>
      <w:r w:rsidR="007A146B" w:rsidRPr="000023CC">
        <w:rPr>
          <w:szCs w:val="24"/>
        </w:rPr>
        <w:t> </w:t>
      </w:r>
      <w:r w:rsidR="00952588" w:rsidRPr="000023CC">
        <w:rPr>
          <w:szCs w:val="24"/>
        </w:rPr>
        <w:t xml:space="preserve">zodpovednosti osôb zapojených </w:t>
      </w:r>
      <w:r w:rsidR="007A146B" w:rsidRPr="000023CC">
        <w:rPr>
          <w:szCs w:val="24"/>
        </w:rPr>
        <w:t xml:space="preserve">do </w:t>
      </w:r>
      <w:r w:rsidR="00952588" w:rsidRPr="000023CC">
        <w:rPr>
          <w:szCs w:val="24"/>
        </w:rPr>
        <w:t xml:space="preserve">preskúmaní </w:t>
      </w:r>
      <w:r w:rsidR="007A146B" w:rsidRPr="000023CC">
        <w:rPr>
          <w:szCs w:val="24"/>
        </w:rPr>
        <w:t xml:space="preserve">zdravotného stavu rastlín, rastlinných produktov alebo iných predmetov, </w:t>
      </w:r>
      <w:r w:rsidR="00952588" w:rsidRPr="000023CC">
        <w:rPr>
          <w:szCs w:val="24"/>
        </w:rPr>
        <w:t>do vydávania rastlinných pasov a</w:t>
      </w:r>
      <w:r w:rsidR="002B2268" w:rsidRPr="000023CC">
        <w:rPr>
          <w:szCs w:val="24"/>
        </w:rPr>
        <w:t> </w:t>
      </w:r>
      <w:r w:rsidR="00952588" w:rsidRPr="000023CC">
        <w:rPr>
          <w:szCs w:val="24"/>
        </w:rPr>
        <w:t>do pripájania rastlinných pasov, a</w:t>
      </w:r>
    </w:p>
    <w:p w14:paraId="0A95E861" w14:textId="77777777" w:rsidR="0095797A" w:rsidRPr="00BF1D7E" w:rsidRDefault="009E003C" w:rsidP="00BF1D7E">
      <w:pPr>
        <w:numPr>
          <w:ilvl w:val="0"/>
          <w:numId w:val="14"/>
        </w:numPr>
        <w:spacing w:line="276" w:lineRule="auto"/>
        <w:rPr>
          <w:rStyle w:val="Siln"/>
          <w:b w:val="0"/>
          <w:bCs w:val="0"/>
          <w:szCs w:val="24"/>
        </w:rPr>
      </w:pPr>
      <w:r w:rsidRPr="000023CC">
        <w:rPr>
          <w:szCs w:val="24"/>
        </w:rPr>
        <w:t>odborná príprava poskytnutá osobám uvedeným v písmene f).</w:t>
      </w:r>
    </w:p>
    <w:p w14:paraId="340090A1" w14:textId="77777777" w:rsidR="009E003C" w:rsidRPr="000023CC" w:rsidRDefault="009E003C" w:rsidP="00BF1D7E">
      <w:pPr>
        <w:pStyle w:val="Normlnywebov"/>
        <w:spacing w:before="0" w:beforeAutospacing="0" w:after="0" w:afterAutospacing="0" w:line="276" w:lineRule="auto"/>
        <w:jc w:val="both"/>
        <w:rPr>
          <w:rStyle w:val="Siln"/>
        </w:rPr>
      </w:pPr>
      <w:r w:rsidRPr="000023CC">
        <w:rPr>
          <w:rStyle w:val="Siln"/>
        </w:rPr>
        <w:t>Význam a výhody plánu riadenia rizík</w:t>
      </w:r>
    </w:p>
    <w:p w14:paraId="14B93D98" w14:textId="77777777" w:rsidR="009E003C" w:rsidRPr="000023CC" w:rsidRDefault="009E003C" w:rsidP="00BF1D7E">
      <w:pPr>
        <w:spacing w:after="0" w:line="276" w:lineRule="auto"/>
        <w:rPr>
          <w:szCs w:val="24"/>
        </w:rPr>
      </w:pPr>
      <w:r w:rsidRPr="000023CC">
        <w:rPr>
          <w:szCs w:val="24"/>
        </w:rPr>
        <w:t>Uplatňovanie plánu riadenia rizík má prispieť k posilneniu preventívnych opatrení proti zavle</w:t>
      </w:r>
      <w:r w:rsidR="002B2268" w:rsidRPr="000023CC">
        <w:rPr>
          <w:szCs w:val="24"/>
        </w:rPr>
        <w:t>če</w:t>
      </w:r>
      <w:r w:rsidRPr="000023CC">
        <w:rPr>
          <w:szCs w:val="24"/>
        </w:rPr>
        <w:t>niu a rozširovaniu karanténnych škodl</w:t>
      </w:r>
      <w:r w:rsidR="0095797A">
        <w:rPr>
          <w:szCs w:val="24"/>
        </w:rPr>
        <w:t>ivých organizmov na území Únie.</w:t>
      </w:r>
    </w:p>
    <w:p w14:paraId="217CA02D" w14:textId="77777777" w:rsidR="000023CC" w:rsidRPr="00656A0E" w:rsidRDefault="009E003C" w:rsidP="00BF1D7E">
      <w:pPr>
        <w:spacing w:line="276" w:lineRule="auto"/>
        <w:rPr>
          <w:szCs w:val="24"/>
        </w:rPr>
      </w:pPr>
      <w:r w:rsidRPr="000023CC">
        <w:rPr>
          <w:szCs w:val="24"/>
        </w:rPr>
        <w:t xml:space="preserve">Na oprávnených prevádzkovateľov vykonávajúcich schválený plán riadenia rizík spojených so </w:t>
      </w:r>
      <w:r w:rsidRPr="00656A0E">
        <w:rPr>
          <w:szCs w:val="24"/>
        </w:rPr>
        <w:t>škodcami sa môže vzťahovať zníženie frek</w:t>
      </w:r>
      <w:r w:rsidR="000023CC" w:rsidRPr="00656A0E">
        <w:rPr>
          <w:szCs w:val="24"/>
        </w:rPr>
        <w:t>vencie kontrol zo strany ÚKSÚP.</w:t>
      </w:r>
    </w:p>
    <w:p w14:paraId="45199B6A" w14:textId="308ED30E" w:rsidR="0009231F" w:rsidRPr="00656A0E" w:rsidRDefault="00AD1762" w:rsidP="00A31F41">
      <w:pPr>
        <w:pStyle w:val="Nzov"/>
        <w:spacing w:before="0" w:after="0" w:line="276" w:lineRule="auto"/>
        <w:rPr>
          <w:rFonts w:ascii="Times New Roman" w:hAnsi="Times New Roman"/>
          <w:sz w:val="24"/>
          <w:szCs w:val="24"/>
        </w:rPr>
      </w:pPr>
      <w:bookmarkStart w:id="59" w:name="_Toc69364933"/>
      <w:r w:rsidRPr="00656A0E">
        <w:rPr>
          <w:rFonts w:ascii="Times New Roman" w:hAnsi="Times New Roman"/>
          <w:sz w:val="24"/>
          <w:szCs w:val="24"/>
        </w:rPr>
        <w:t xml:space="preserve">Článok </w:t>
      </w:r>
      <w:r w:rsidR="00BF1D7E" w:rsidRPr="00656A0E">
        <w:rPr>
          <w:rFonts w:ascii="Times New Roman" w:hAnsi="Times New Roman"/>
          <w:sz w:val="24"/>
          <w:szCs w:val="24"/>
        </w:rPr>
        <w:t>2</w:t>
      </w:r>
      <w:r w:rsidR="00A31F41" w:rsidRPr="00656A0E">
        <w:rPr>
          <w:rFonts w:ascii="Times New Roman" w:hAnsi="Times New Roman"/>
          <w:sz w:val="24"/>
          <w:szCs w:val="24"/>
        </w:rPr>
        <w:t>3</w:t>
      </w:r>
      <w:bookmarkEnd w:id="59"/>
    </w:p>
    <w:p w14:paraId="026C0CC6" w14:textId="177B7F85" w:rsidR="00275422" w:rsidRPr="00656A0E" w:rsidRDefault="005E71F4" w:rsidP="004E12AA">
      <w:pPr>
        <w:pStyle w:val="Nadpis3"/>
        <w:jc w:val="center"/>
        <w:rPr>
          <w:rFonts w:ascii="Times New Roman" w:hAnsi="Times New Roman" w:cs="Times New Roman"/>
          <w:color w:val="auto"/>
        </w:rPr>
      </w:pPr>
      <w:bookmarkStart w:id="60" w:name="_Toc69364934"/>
      <w:r w:rsidRPr="00656A0E">
        <w:rPr>
          <w:rFonts w:ascii="Times New Roman" w:hAnsi="Times New Roman" w:cs="Times New Roman"/>
          <w:color w:val="auto"/>
        </w:rPr>
        <w:t xml:space="preserve">Zoznamy komodít, ktoré podliehajú pasovej povinnosti </w:t>
      </w:r>
      <w:r w:rsidR="00C43C9E" w:rsidRPr="00656A0E">
        <w:rPr>
          <w:rFonts w:ascii="Times New Roman" w:hAnsi="Times New Roman" w:cs="Times New Roman"/>
          <w:color w:val="auto"/>
        </w:rPr>
        <w:t>a zoznamy súvisiace</w:t>
      </w:r>
      <w:bookmarkEnd w:id="60"/>
    </w:p>
    <w:p w14:paraId="0632C48D" w14:textId="77777777" w:rsidR="000023CC" w:rsidRPr="00656A0E" w:rsidRDefault="00C43C9E" w:rsidP="004E12AA">
      <w:pPr>
        <w:pStyle w:val="Nadpis3"/>
        <w:spacing w:after="240"/>
        <w:jc w:val="center"/>
        <w:rPr>
          <w:rFonts w:ascii="Times New Roman" w:hAnsi="Times New Roman" w:cs="Times New Roman"/>
          <w:color w:val="auto"/>
        </w:rPr>
      </w:pPr>
      <w:bookmarkStart w:id="61" w:name="_Toc69364935"/>
      <w:r w:rsidRPr="00656A0E">
        <w:rPr>
          <w:rFonts w:ascii="Times New Roman" w:hAnsi="Times New Roman" w:cs="Times New Roman"/>
          <w:color w:val="auto"/>
        </w:rPr>
        <w:t>s chránenými zónami</w:t>
      </w:r>
      <w:bookmarkEnd w:id="61"/>
    </w:p>
    <w:p w14:paraId="64AB06AD" w14:textId="77777777" w:rsidR="00C43C9E" w:rsidRPr="00656A0E" w:rsidRDefault="00AD1762" w:rsidP="00C506AE">
      <w:pPr>
        <w:spacing w:after="0" w:line="276" w:lineRule="auto"/>
        <w:rPr>
          <w:bCs/>
          <w:szCs w:val="24"/>
        </w:rPr>
      </w:pPr>
      <w:r w:rsidRPr="00656A0E">
        <w:rPr>
          <w:szCs w:val="24"/>
        </w:rPr>
        <w:t>Zoznamy komodít</w:t>
      </w:r>
      <w:r w:rsidR="00A50401" w:rsidRPr="00656A0E">
        <w:rPr>
          <w:szCs w:val="24"/>
        </w:rPr>
        <w:t>,</w:t>
      </w:r>
      <w:r w:rsidR="001664A1" w:rsidRPr="00656A0E">
        <w:rPr>
          <w:szCs w:val="24"/>
        </w:rPr>
        <w:t xml:space="preserve"> chránených zón</w:t>
      </w:r>
      <w:r w:rsidRPr="00656A0E">
        <w:rPr>
          <w:szCs w:val="24"/>
        </w:rPr>
        <w:t xml:space="preserve"> </w:t>
      </w:r>
      <w:r w:rsidR="00A50401" w:rsidRPr="00656A0E">
        <w:rPr>
          <w:szCs w:val="24"/>
        </w:rPr>
        <w:t xml:space="preserve">a osobitné požiadavky </w:t>
      </w:r>
      <w:r w:rsidRPr="00656A0E">
        <w:rPr>
          <w:szCs w:val="24"/>
        </w:rPr>
        <w:t>sú uvedené v</w:t>
      </w:r>
      <w:r w:rsidR="00165BEE" w:rsidRPr="00656A0E">
        <w:rPr>
          <w:szCs w:val="24"/>
        </w:rPr>
        <w:t xml:space="preserve">o </w:t>
      </w:r>
      <w:r w:rsidR="005E71F4" w:rsidRPr="00656A0E">
        <w:rPr>
          <w:b/>
          <w:bCs/>
          <w:szCs w:val="24"/>
        </w:rPr>
        <w:t>VN KOM</w:t>
      </w:r>
      <w:r w:rsidRPr="00656A0E">
        <w:rPr>
          <w:b/>
          <w:bCs/>
          <w:szCs w:val="24"/>
        </w:rPr>
        <w:t xml:space="preserve"> EÚ 2019/2072</w:t>
      </w:r>
      <w:r w:rsidR="00165BEE" w:rsidRPr="00656A0E">
        <w:rPr>
          <w:bCs/>
          <w:szCs w:val="24"/>
        </w:rPr>
        <w:t xml:space="preserve"> nasledovne</w:t>
      </w:r>
      <w:r w:rsidR="00C43C9E" w:rsidRPr="00656A0E">
        <w:rPr>
          <w:bCs/>
          <w:szCs w:val="24"/>
        </w:rPr>
        <w:t>:</w:t>
      </w:r>
    </w:p>
    <w:p w14:paraId="102C0730" w14:textId="77777777" w:rsidR="00006C76" w:rsidRPr="00656A0E" w:rsidRDefault="00006C76" w:rsidP="00C506AE">
      <w:pPr>
        <w:numPr>
          <w:ilvl w:val="0"/>
          <w:numId w:val="12"/>
        </w:numPr>
        <w:spacing w:after="0" w:line="276" w:lineRule="auto"/>
        <w:rPr>
          <w:bCs/>
          <w:szCs w:val="24"/>
        </w:rPr>
      </w:pPr>
      <w:r w:rsidRPr="00656A0E">
        <w:rPr>
          <w:b/>
          <w:bCs/>
          <w:szCs w:val="24"/>
        </w:rPr>
        <w:t>Príloha IV</w:t>
      </w:r>
      <w:r w:rsidRPr="00656A0E">
        <w:rPr>
          <w:bCs/>
          <w:szCs w:val="24"/>
        </w:rPr>
        <w:t xml:space="preserve"> – </w:t>
      </w:r>
      <w:r w:rsidRPr="00656A0E">
        <w:rPr>
          <w:rFonts w:cs="EU Albertina"/>
          <w:bCs/>
          <w:szCs w:val="24"/>
        </w:rPr>
        <w:t>Zoznam regulovaných nekaranténnych škodcov Únie (RNKŠ) a špecifických rastlín na výsadbu s kategóriami a prahovými hodnotami</w:t>
      </w:r>
    </w:p>
    <w:p w14:paraId="041C79A8" w14:textId="77777777" w:rsidR="00006C76" w:rsidRPr="00656A0E" w:rsidRDefault="00006C76" w:rsidP="00C506AE">
      <w:pPr>
        <w:numPr>
          <w:ilvl w:val="0"/>
          <w:numId w:val="12"/>
        </w:numPr>
        <w:spacing w:after="0" w:line="276" w:lineRule="auto"/>
        <w:rPr>
          <w:bCs/>
          <w:szCs w:val="24"/>
        </w:rPr>
      </w:pPr>
      <w:r w:rsidRPr="00656A0E">
        <w:rPr>
          <w:b/>
          <w:bCs/>
          <w:szCs w:val="24"/>
        </w:rPr>
        <w:t>Príloha V</w:t>
      </w:r>
      <w:r w:rsidRPr="00656A0E">
        <w:rPr>
          <w:bCs/>
          <w:szCs w:val="24"/>
        </w:rPr>
        <w:t xml:space="preserve"> – </w:t>
      </w:r>
      <w:r w:rsidRPr="00656A0E">
        <w:rPr>
          <w:rFonts w:cs="EU Albertina"/>
          <w:bCs/>
          <w:szCs w:val="24"/>
        </w:rPr>
        <w:t>Opatrenia na zabránenie výskytu RNKŠ na špecifických rastlinách na výsadbu</w:t>
      </w:r>
    </w:p>
    <w:p w14:paraId="5373E4DE" w14:textId="77777777" w:rsidR="00006C76" w:rsidRPr="00656A0E" w:rsidRDefault="00006C76" w:rsidP="00C506AE">
      <w:pPr>
        <w:numPr>
          <w:ilvl w:val="0"/>
          <w:numId w:val="12"/>
        </w:numPr>
        <w:spacing w:after="0" w:line="276" w:lineRule="auto"/>
        <w:rPr>
          <w:bCs/>
          <w:szCs w:val="24"/>
        </w:rPr>
      </w:pPr>
      <w:r w:rsidRPr="00656A0E">
        <w:rPr>
          <w:b/>
          <w:szCs w:val="24"/>
        </w:rPr>
        <w:t>Pre RNKŠ viniča, ovocných druhov a sadivových zemiakov</w:t>
      </w:r>
      <w:r w:rsidRPr="00656A0E">
        <w:rPr>
          <w:szCs w:val="24"/>
        </w:rPr>
        <w:t xml:space="preserve"> platí článok 10 a príloha X </w:t>
      </w:r>
      <w:r w:rsidRPr="00656A0E">
        <w:rPr>
          <w:bCs/>
          <w:szCs w:val="24"/>
          <w:lang w:eastAsia="sk-SK"/>
        </w:rPr>
        <w:t>Vykonávacej Smernice Komisie (EÚ) 2020/177 z 11. februára 2020, ktorou sa menia smernice Rady 66/401/EHS, 66/402/EHS, 68/193/EHS, 2002/55/ES, 2002/56/ES a 2002/57/ES, smernice Komisie 93/49/EHS a 93/61/EHS a vykonávacie smernice 2014/21/EÚ a 2014/98/EÚ, pokiaľ ide o škodcov rastlín na osivác</w:t>
      </w:r>
      <w:r w:rsidR="000935E2" w:rsidRPr="00656A0E">
        <w:rPr>
          <w:bCs/>
          <w:szCs w:val="24"/>
          <w:lang w:eastAsia="sk-SK"/>
        </w:rPr>
        <w:t>h a inom reprodukčnom materiáli</w:t>
      </w:r>
    </w:p>
    <w:p w14:paraId="201FF364" w14:textId="77777777" w:rsidR="000401B9" w:rsidRPr="00656A0E" w:rsidRDefault="000401B9" w:rsidP="00C506AE">
      <w:pPr>
        <w:numPr>
          <w:ilvl w:val="0"/>
          <w:numId w:val="12"/>
        </w:numPr>
        <w:spacing w:after="0" w:line="276" w:lineRule="auto"/>
        <w:rPr>
          <w:b/>
          <w:bCs/>
          <w:szCs w:val="24"/>
        </w:rPr>
      </w:pPr>
      <w:r w:rsidRPr="00656A0E">
        <w:rPr>
          <w:b/>
          <w:bCs/>
          <w:szCs w:val="24"/>
        </w:rPr>
        <w:t>Príloha VII</w:t>
      </w:r>
      <w:r w:rsidR="00F25609" w:rsidRPr="00656A0E">
        <w:rPr>
          <w:bCs/>
          <w:szCs w:val="24"/>
        </w:rPr>
        <w:t xml:space="preserve"> </w:t>
      </w:r>
      <w:r w:rsidR="00A50401" w:rsidRPr="00656A0E">
        <w:rPr>
          <w:bCs/>
          <w:szCs w:val="24"/>
        </w:rPr>
        <w:t xml:space="preserve">– </w:t>
      </w:r>
      <w:r w:rsidR="00F25609" w:rsidRPr="00656A0E">
        <w:rPr>
          <w:rStyle w:val="Siln"/>
          <w:b w:val="0"/>
          <w:szCs w:val="24"/>
        </w:rPr>
        <w:t>Zoznam rastlín, rastlinných produktov a</w:t>
      </w:r>
      <w:r w:rsidR="00A50401" w:rsidRPr="00656A0E">
        <w:rPr>
          <w:rStyle w:val="Siln"/>
          <w:b w:val="0"/>
          <w:szCs w:val="24"/>
        </w:rPr>
        <w:t> </w:t>
      </w:r>
      <w:r w:rsidR="00F25609" w:rsidRPr="00656A0E">
        <w:rPr>
          <w:rStyle w:val="Siln"/>
          <w:b w:val="0"/>
          <w:szCs w:val="24"/>
        </w:rPr>
        <w:t>iných predmetov s</w:t>
      </w:r>
      <w:r w:rsidR="00A50401" w:rsidRPr="00656A0E">
        <w:rPr>
          <w:rStyle w:val="Siln"/>
          <w:b w:val="0"/>
          <w:szCs w:val="24"/>
        </w:rPr>
        <w:t> </w:t>
      </w:r>
      <w:r w:rsidR="00F25609" w:rsidRPr="00656A0E">
        <w:rPr>
          <w:rStyle w:val="Siln"/>
          <w:b w:val="0"/>
          <w:szCs w:val="24"/>
        </w:rPr>
        <w:t>pôvodom v</w:t>
      </w:r>
      <w:r w:rsidR="00A50401" w:rsidRPr="00656A0E">
        <w:rPr>
          <w:rStyle w:val="Siln"/>
          <w:b w:val="0"/>
          <w:szCs w:val="24"/>
        </w:rPr>
        <w:t> </w:t>
      </w:r>
      <w:r w:rsidR="00F25609" w:rsidRPr="00656A0E">
        <w:rPr>
          <w:rStyle w:val="Siln"/>
          <w:b w:val="0"/>
          <w:szCs w:val="24"/>
        </w:rPr>
        <w:t>tretích krajinách a</w:t>
      </w:r>
      <w:r w:rsidR="00A50401" w:rsidRPr="00656A0E">
        <w:rPr>
          <w:rStyle w:val="Siln"/>
          <w:b w:val="0"/>
          <w:szCs w:val="24"/>
        </w:rPr>
        <w:t> </w:t>
      </w:r>
      <w:r w:rsidR="00F25609" w:rsidRPr="00656A0E">
        <w:rPr>
          <w:rStyle w:val="Siln"/>
          <w:b w:val="0"/>
          <w:szCs w:val="24"/>
        </w:rPr>
        <w:t>zodpovedajúce osobitné požiadavky na ich uvedenie na územie Únie</w:t>
      </w:r>
    </w:p>
    <w:p w14:paraId="04C8F589" w14:textId="77777777" w:rsidR="000401B9" w:rsidRPr="00656A0E" w:rsidRDefault="000401B9" w:rsidP="00C506AE">
      <w:pPr>
        <w:numPr>
          <w:ilvl w:val="0"/>
          <w:numId w:val="12"/>
        </w:numPr>
        <w:spacing w:after="0" w:line="276" w:lineRule="auto"/>
        <w:rPr>
          <w:b/>
          <w:bCs/>
          <w:szCs w:val="24"/>
        </w:rPr>
      </w:pPr>
      <w:r w:rsidRPr="00656A0E">
        <w:rPr>
          <w:b/>
          <w:bCs/>
          <w:szCs w:val="24"/>
        </w:rPr>
        <w:t>Príloha VIII</w:t>
      </w:r>
      <w:r w:rsidR="00F25609" w:rsidRPr="00656A0E">
        <w:rPr>
          <w:bCs/>
          <w:szCs w:val="24"/>
        </w:rPr>
        <w:t xml:space="preserve"> </w:t>
      </w:r>
      <w:r w:rsidR="00A50401" w:rsidRPr="00656A0E">
        <w:rPr>
          <w:bCs/>
          <w:szCs w:val="24"/>
        </w:rPr>
        <w:t xml:space="preserve">– </w:t>
      </w:r>
      <w:r w:rsidR="00F25609" w:rsidRPr="00656A0E">
        <w:rPr>
          <w:rStyle w:val="Siln"/>
          <w:b w:val="0"/>
          <w:szCs w:val="24"/>
        </w:rPr>
        <w:t>Zoznam rastlín, rastlinných produktov a iných predmetov s pôvodom na území Únie a zodpovedajúce osobitné požiadavky na ich premiestňovanie v rámci územia Únie</w:t>
      </w:r>
    </w:p>
    <w:p w14:paraId="2C8030B5" w14:textId="77777777" w:rsidR="00C43C9E" w:rsidRPr="00656A0E" w:rsidRDefault="00C43C9E" w:rsidP="00BF1D7E">
      <w:pPr>
        <w:numPr>
          <w:ilvl w:val="0"/>
          <w:numId w:val="12"/>
        </w:numPr>
        <w:spacing w:after="0" w:line="276" w:lineRule="auto"/>
        <w:rPr>
          <w:szCs w:val="24"/>
        </w:rPr>
      </w:pPr>
      <w:r w:rsidRPr="00656A0E">
        <w:rPr>
          <w:b/>
          <w:szCs w:val="24"/>
        </w:rPr>
        <w:t>Príloha</w:t>
      </w:r>
      <w:r w:rsidR="00A50401" w:rsidRPr="00656A0E">
        <w:rPr>
          <w:b/>
          <w:szCs w:val="24"/>
        </w:rPr>
        <w:t xml:space="preserve"> IX</w:t>
      </w:r>
      <w:r w:rsidRPr="00656A0E">
        <w:rPr>
          <w:szCs w:val="24"/>
        </w:rPr>
        <w:t xml:space="preserve"> </w:t>
      </w:r>
      <w:r w:rsidR="00A50401" w:rsidRPr="00656A0E">
        <w:rPr>
          <w:szCs w:val="24"/>
        </w:rPr>
        <w:t xml:space="preserve">– </w:t>
      </w:r>
      <w:r w:rsidRPr="00656A0E">
        <w:rPr>
          <w:szCs w:val="24"/>
        </w:rPr>
        <w:t>Zoznam rastlín, rastlinných produktov a iných predmetov, ktorých uvedenie do určitých chránených zón je zakázané </w:t>
      </w:r>
    </w:p>
    <w:p w14:paraId="4CD96279" w14:textId="77777777" w:rsidR="00C43C9E" w:rsidRPr="000023CC" w:rsidRDefault="00A50401" w:rsidP="00BF1D7E">
      <w:pPr>
        <w:numPr>
          <w:ilvl w:val="0"/>
          <w:numId w:val="12"/>
        </w:numPr>
        <w:spacing w:after="0" w:line="276" w:lineRule="auto"/>
        <w:rPr>
          <w:szCs w:val="24"/>
        </w:rPr>
      </w:pPr>
      <w:r w:rsidRPr="00A50401">
        <w:rPr>
          <w:b/>
          <w:szCs w:val="24"/>
        </w:rPr>
        <w:lastRenderedPageBreak/>
        <w:t>Príloha X</w:t>
      </w:r>
      <w:r>
        <w:rPr>
          <w:szCs w:val="24"/>
        </w:rPr>
        <w:t xml:space="preserve"> –</w:t>
      </w:r>
      <w:r w:rsidR="00C43C9E" w:rsidRPr="000023CC">
        <w:rPr>
          <w:szCs w:val="24"/>
        </w:rPr>
        <w:t xml:space="preserve"> Zoznam rastlín, rastlinných produktov a iných predmetov, ktoré sa majú uviesť do chránených zón alebo sa v rámci nich premiestňovať, a zodpovedajúce osobitné požiadavky na chránené zóny</w:t>
      </w:r>
    </w:p>
    <w:p w14:paraId="4AA3AA2D" w14:textId="77777777" w:rsidR="00C43C9E" w:rsidRPr="000023CC" w:rsidRDefault="00AD1762" w:rsidP="00BF1D7E">
      <w:pPr>
        <w:numPr>
          <w:ilvl w:val="0"/>
          <w:numId w:val="12"/>
        </w:numPr>
        <w:spacing w:after="0" w:line="276" w:lineRule="auto"/>
        <w:rPr>
          <w:szCs w:val="24"/>
        </w:rPr>
      </w:pPr>
      <w:r w:rsidRPr="00A50401">
        <w:rPr>
          <w:b/>
          <w:szCs w:val="24"/>
        </w:rPr>
        <w:t>P</w:t>
      </w:r>
      <w:r w:rsidR="00C43C9E" w:rsidRPr="00A50401">
        <w:rPr>
          <w:b/>
          <w:szCs w:val="24"/>
        </w:rPr>
        <w:t>ríloha</w:t>
      </w:r>
      <w:r w:rsidRPr="00A50401">
        <w:rPr>
          <w:b/>
          <w:szCs w:val="24"/>
        </w:rPr>
        <w:t xml:space="preserve"> XIII</w:t>
      </w:r>
      <w:r w:rsidR="00A50401">
        <w:rPr>
          <w:szCs w:val="24"/>
        </w:rPr>
        <w:t xml:space="preserve"> –</w:t>
      </w:r>
      <w:r w:rsidR="00C43C9E" w:rsidRPr="000023CC">
        <w:rPr>
          <w:szCs w:val="24"/>
        </w:rPr>
        <w:t xml:space="preserve"> Zoznam rastlín, rastlinných produktov a iných predmetov, v prípade ktorých sa na premiestňovanie v rámci územia Únie</w:t>
      </w:r>
      <w:r w:rsidR="002B2268" w:rsidRPr="000023CC">
        <w:rPr>
          <w:szCs w:val="24"/>
        </w:rPr>
        <w:t xml:space="preserve"> </w:t>
      </w:r>
      <w:r w:rsidR="00C43C9E" w:rsidRPr="000023CC">
        <w:rPr>
          <w:szCs w:val="24"/>
        </w:rPr>
        <w:t>vyžaduje rastlinný pas</w:t>
      </w:r>
    </w:p>
    <w:p w14:paraId="03C4619C" w14:textId="77777777" w:rsidR="00C43C9E" w:rsidRPr="000023CC" w:rsidRDefault="00AD1762" w:rsidP="00BF1D7E">
      <w:pPr>
        <w:numPr>
          <w:ilvl w:val="0"/>
          <w:numId w:val="12"/>
        </w:numPr>
        <w:spacing w:after="0" w:line="276" w:lineRule="auto"/>
        <w:rPr>
          <w:szCs w:val="24"/>
        </w:rPr>
      </w:pPr>
      <w:r w:rsidRPr="00A50401">
        <w:rPr>
          <w:b/>
          <w:szCs w:val="24"/>
        </w:rPr>
        <w:t>P</w:t>
      </w:r>
      <w:r w:rsidR="00C43C9E" w:rsidRPr="00A50401">
        <w:rPr>
          <w:b/>
          <w:szCs w:val="24"/>
        </w:rPr>
        <w:t>ríloha</w:t>
      </w:r>
      <w:r w:rsidRPr="00A50401">
        <w:rPr>
          <w:b/>
          <w:szCs w:val="24"/>
        </w:rPr>
        <w:t xml:space="preserve"> XIV</w:t>
      </w:r>
      <w:r w:rsidR="00A50401">
        <w:rPr>
          <w:szCs w:val="24"/>
        </w:rPr>
        <w:t xml:space="preserve"> –</w:t>
      </w:r>
      <w:r w:rsidRPr="000023CC">
        <w:rPr>
          <w:szCs w:val="24"/>
        </w:rPr>
        <w:t xml:space="preserve"> </w:t>
      </w:r>
      <w:r w:rsidR="00C43C9E" w:rsidRPr="000023CC">
        <w:rPr>
          <w:szCs w:val="24"/>
        </w:rPr>
        <w:t>Rastliny, rastlinné produkty a iné predmety, v prípade ktorých sa na uvedenie do určitých chránených zón a premiestňovanie v rámci nich</w:t>
      </w:r>
      <w:r w:rsidR="002B2268" w:rsidRPr="000023CC">
        <w:rPr>
          <w:szCs w:val="24"/>
        </w:rPr>
        <w:t xml:space="preserve"> </w:t>
      </w:r>
      <w:r w:rsidR="00C43C9E" w:rsidRPr="000023CC">
        <w:rPr>
          <w:szCs w:val="24"/>
        </w:rPr>
        <w:t>vyžaduje rastlinný pas s označením „chránená zóna“</w:t>
      </w:r>
    </w:p>
    <w:p w14:paraId="1FE1484F" w14:textId="77777777" w:rsidR="000023CC" w:rsidRPr="00BF1D7E" w:rsidRDefault="00017617" w:rsidP="00BF1D7E">
      <w:pPr>
        <w:numPr>
          <w:ilvl w:val="0"/>
          <w:numId w:val="12"/>
        </w:numPr>
        <w:spacing w:line="276" w:lineRule="auto"/>
        <w:rPr>
          <w:szCs w:val="24"/>
        </w:rPr>
      </w:pPr>
      <w:r w:rsidRPr="00A50401">
        <w:rPr>
          <w:szCs w:val="24"/>
        </w:rPr>
        <w:t>Vykonávacie rozhodnutia Komisie týkajúce sa vybraných druhov škodlivých organizmov</w:t>
      </w:r>
      <w:r w:rsidR="00A50401" w:rsidRPr="00A50401">
        <w:rPr>
          <w:szCs w:val="24"/>
        </w:rPr>
        <w:t>.</w:t>
      </w:r>
      <w:r w:rsidR="00A50401">
        <w:rPr>
          <w:szCs w:val="24"/>
        </w:rPr>
        <w:t xml:space="preserve"> </w:t>
      </w:r>
      <w:r w:rsidR="00F25609" w:rsidRPr="00A50401">
        <w:rPr>
          <w:szCs w:val="24"/>
        </w:rPr>
        <w:t>J</w:t>
      </w:r>
      <w:r w:rsidR="00E768CA" w:rsidRPr="00A50401">
        <w:rPr>
          <w:szCs w:val="24"/>
        </w:rPr>
        <w:t xml:space="preserve">ednotlivé </w:t>
      </w:r>
      <w:r w:rsidR="00F25609" w:rsidRPr="00A50401">
        <w:rPr>
          <w:szCs w:val="24"/>
        </w:rPr>
        <w:t xml:space="preserve">vykonávacie </w:t>
      </w:r>
      <w:r w:rsidR="00E768CA" w:rsidRPr="00A50401">
        <w:rPr>
          <w:szCs w:val="24"/>
        </w:rPr>
        <w:t xml:space="preserve">rozhodnutia sú </w:t>
      </w:r>
      <w:r w:rsidRPr="00A50401">
        <w:rPr>
          <w:szCs w:val="24"/>
        </w:rPr>
        <w:t>uverejnen</w:t>
      </w:r>
      <w:r w:rsidR="00E768CA" w:rsidRPr="00A50401">
        <w:rPr>
          <w:szCs w:val="24"/>
        </w:rPr>
        <w:t>é</w:t>
      </w:r>
      <w:r w:rsidR="000023CC" w:rsidRPr="00A50401">
        <w:rPr>
          <w:szCs w:val="24"/>
        </w:rPr>
        <w:t xml:space="preserve"> na webovej stránke ÚKSÚP.</w:t>
      </w:r>
    </w:p>
    <w:p w14:paraId="209FBFBD" w14:textId="1EF9B3BE" w:rsidR="00AD1762" w:rsidRPr="000023CC" w:rsidRDefault="00AD1762" w:rsidP="004E12AA">
      <w:pPr>
        <w:pStyle w:val="Nzov"/>
        <w:spacing w:before="0" w:after="0" w:line="276" w:lineRule="auto"/>
        <w:rPr>
          <w:rFonts w:ascii="Times New Roman" w:hAnsi="Times New Roman"/>
          <w:sz w:val="24"/>
          <w:szCs w:val="24"/>
        </w:rPr>
      </w:pPr>
      <w:bookmarkStart w:id="62" w:name="_Toc69364936"/>
      <w:r w:rsidRPr="000023CC">
        <w:rPr>
          <w:rFonts w:ascii="Times New Roman" w:hAnsi="Times New Roman"/>
          <w:sz w:val="24"/>
          <w:szCs w:val="24"/>
        </w:rPr>
        <w:t>Článok</w:t>
      </w:r>
      <w:r w:rsidR="00BF1D7E">
        <w:rPr>
          <w:rFonts w:ascii="Times New Roman" w:hAnsi="Times New Roman"/>
          <w:sz w:val="24"/>
          <w:szCs w:val="24"/>
        </w:rPr>
        <w:t xml:space="preserve"> 2</w:t>
      </w:r>
      <w:r w:rsidR="00A31F41">
        <w:rPr>
          <w:rFonts w:ascii="Times New Roman" w:hAnsi="Times New Roman"/>
          <w:sz w:val="24"/>
          <w:szCs w:val="24"/>
        </w:rPr>
        <w:t>4</w:t>
      </w:r>
      <w:bookmarkEnd w:id="62"/>
    </w:p>
    <w:p w14:paraId="76B1CC9A" w14:textId="1F74858C" w:rsidR="004E12AA" w:rsidRPr="004E12AA" w:rsidRDefault="00961D3E" w:rsidP="004E12AA">
      <w:pPr>
        <w:pStyle w:val="Nadpis3"/>
        <w:spacing w:line="276" w:lineRule="auto"/>
        <w:jc w:val="center"/>
        <w:rPr>
          <w:rFonts w:ascii="Times New Roman" w:hAnsi="Times New Roman" w:cs="Times New Roman"/>
          <w:color w:val="auto"/>
        </w:rPr>
      </w:pPr>
      <w:bookmarkStart w:id="63" w:name="_Toc69364937"/>
      <w:r w:rsidRPr="004E12AA">
        <w:rPr>
          <w:rFonts w:ascii="Times New Roman" w:hAnsi="Times New Roman" w:cs="Times New Roman"/>
          <w:color w:val="auto"/>
        </w:rPr>
        <w:t>Výnimky – kedy sa rastlinný pas nevyža</w:t>
      </w:r>
      <w:r w:rsidR="00D90647" w:rsidRPr="004E12AA">
        <w:rPr>
          <w:rFonts w:ascii="Times New Roman" w:hAnsi="Times New Roman" w:cs="Times New Roman"/>
          <w:color w:val="auto"/>
        </w:rPr>
        <w:t>d</w:t>
      </w:r>
      <w:r w:rsidRPr="004E12AA">
        <w:rPr>
          <w:rFonts w:ascii="Times New Roman" w:hAnsi="Times New Roman" w:cs="Times New Roman"/>
          <w:color w:val="auto"/>
        </w:rPr>
        <w:t>uje</w:t>
      </w:r>
      <w:bookmarkEnd w:id="63"/>
    </w:p>
    <w:p w14:paraId="2B8B829D" w14:textId="5C1D9A35" w:rsidR="000023CC" w:rsidRPr="00BF1D7E" w:rsidRDefault="00961D3E" w:rsidP="002B00CC">
      <w:pPr>
        <w:jc w:val="center"/>
      </w:pPr>
      <w:r w:rsidRPr="000023CC">
        <w:t>(články</w:t>
      </w:r>
      <w:r w:rsidR="00AD1762" w:rsidRPr="000023CC">
        <w:t xml:space="preserve"> 81 a 82 </w:t>
      </w:r>
      <w:r w:rsidR="003B0B2F">
        <w:t>nariadenia</w:t>
      </w:r>
      <w:r w:rsidR="003B0B2F" w:rsidRPr="000023CC">
        <w:t xml:space="preserve"> </w:t>
      </w:r>
      <w:r w:rsidR="00AD1762" w:rsidRPr="000023CC">
        <w:t>2016/2031</w:t>
      </w:r>
      <w:r w:rsidRPr="000023CC">
        <w:t>)</w:t>
      </w:r>
    </w:p>
    <w:p w14:paraId="221E896B" w14:textId="77777777" w:rsidR="00AD1762" w:rsidRPr="000023CC" w:rsidRDefault="00AD1762" w:rsidP="00BF1D7E">
      <w:pPr>
        <w:spacing w:after="0" w:line="276" w:lineRule="auto"/>
        <w:rPr>
          <w:szCs w:val="24"/>
        </w:rPr>
      </w:pPr>
      <w:r w:rsidRPr="000023CC">
        <w:rPr>
          <w:szCs w:val="24"/>
        </w:rPr>
        <w:t>Rastlinný pas sa nevyžaduje v nasledovných prípadoch:</w:t>
      </w:r>
    </w:p>
    <w:p w14:paraId="088A932F" w14:textId="77777777" w:rsidR="00AD1762" w:rsidRDefault="00AD1762" w:rsidP="00BF1D7E">
      <w:pPr>
        <w:numPr>
          <w:ilvl w:val="0"/>
          <w:numId w:val="16"/>
        </w:numPr>
        <w:spacing w:after="0" w:line="276" w:lineRule="auto"/>
        <w:ind w:left="426"/>
        <w:rPr>
          <w:szCs w:val="24"/>
        </w:rPr>
      </w:pPr>
      <w:r w:rsidRPr="000023CC">
        <w:rPr>
          <w:szCs w:val="24"/>
        </w:rPr>
        <w:t>na premiestňovanie rastlín, rastlinných produktov alebo iných predmetov dodávaných priamo konečnému pou</w:t>
      </w:r>
      <w:r w:rsidR="0095797A">
        <w:rPr>
          <w:szCs w:val="24"/>
        </w:rPr>
        <w:t>žívateľovi vrátane záhradkárov.</w:t>
      </w:r>
    </w:p>
    <w:p w14:paraId="473D2639" w14:textId="77777777" w:rsidR="0095797A" w:rsidRPr="000023CC" w:rsidRDefault="0095797A" w:rsidP="00BF1D7E">
      <w:pPr>
        <w:spacing w:after="0" w:line="276" w:lineRule="auto"/>
        <w:rPr>
          <w:b/>
          <w:bCs/>
          <w:szCs w:val="24"/>
        </w:rPr>
      </w:pPr>
      <w:r w:rsidRPr="000023CC">
        <w:rPr>
          <w:b/>
          <w:bCs/>
          <w:szCs w:val="24"/>
        </w:rPr>
        <w:t>Táto výnimka sa nevzťahuje na:</w:t>
      </w:r>
    </w:p>
    <w:p w14:paraId="0FF042BC" w14:textId="77777777" w:rsidR="0095797A" w:rsidRPr="000023CC" w:rsidRDefault="0095797A" w:rsidP="00BF1D7E">
      <w:pPr>
        <w:numPr>
          <w:ilvl w:val="0"/>
          <w:numId w:val="17"/>
        </w:numPr>
        <w:spacing w:after="0" w:line="276" w:lineRule="auto"/>
        <w:rPr>
          <w:szCs w:val="24"/>
        </w:rPr>
      </w:pPr>
      <w:r w:rsidRPr="000023CC">
        <w:rPr>
          <w:szCs w:val="24"/>
        </w:rPr>
        <w:t xml:space="preserve">konečných používateľov, ktorí dostávajú tieto rastliny, rastlinné produkty alebo iné predmety prostredníctvom predaja cez zmluvy uzavreté na diaľku, alebo </w:t>
      </w:r>
    </w:p>
    <w:p w14:paraId="0F3CDA9A" w14:textId="77777777" w:rsidR="0095797A" w:rsidRPr="00BF1D7E" w:rsidRDefault="0095797A" w:rsidP="00BF1D7E">
      <w:pPr>
        <w:numPr>
          <w:ilvl w:val="0"/>
          <w:numId w:val="17"/>
        </w:numPr>
        <w:spacing w:after="0" w:line="276" w:lineRule="auto"/>
        <w:rPr>
          <w:szCs w:val="24"/>
        </w:rPr>
      </w:pPr>
      <w:r w:rsidRPr="000023CC">
        <w:rPr>
          <w:szCs w:val="24"/>
        </w:rPr>
        <w:t>konečných používateľov rastlín, rastlinných produktov alebo iných predmetov, pre ktoré sa do chránených zón vyžaduje rastlinný pas.</w:t>
      </w:r>
    </w:p>
    <w:p w14:paraId="2C9AF12E" w14:textId="77777777" w:rsidR="00F72E6A" w:rsidRDefault="00AD1762" w:rsidP="00F72E6A">
      <w:pPr>
        <w:numPr>
          <w:ilvl w:val="0"/>
          <w:numId w:val="16"/>
        </w:numPr>
        <w:spacing w:line="276" w:lineRule="auto"/>
        <w:ind w:left="426"/>
        <w:rPr>
          <w:szCs w:val="24"/>
        </w:rPr>
      </w:pPr>
      <w:r w:rsidRPr="0095797A">
        <w:rPr>
          <w:szCs w:val="24"/>
        </w:rPr>
        <w:t xml:space="preserve">na premiestňovanie rastlín, rastlinných produktov a iných predmetov v rámci priestorov a medzi priestormi jedného registrovaného prevádzkovateľa, ktoré sa nachádzajú navzájom </w:t>
      </w:r>
      <w:r w:rsidR="00961D3E" w:rsidRPr="0095797A">
        <w:rPr>
          <w:szCs w:val="24"/>
        </w:rPr>
        <w:t>v tesnej blízkosti.</w:t>
      </w:r>
    </w:p>
    <w:p w14:paraId="4F234422" w14:textId="1868328A" w:rsidR="00F72E6A" w:rsidRPr="000023CC" w:rsidRDefault="00F72E6A" w:rsidP="004E12AA">
      <w:pPr>
        <w:pStyle w:val="Nzov"/>
        <w:spacing w:before="0" w:after="0" w:line="276" w:lineRule="auto"/>
        <w:rPr>
          <w:rFonts w:ascii="Times New Roman" w:hAnsi="Times New Roman"/>
          <w:sz w:val="24"/>
          <w:szCs w:val="24"/>
        </w:rPr>
      </w:pPr>
      <w:bookmarkStart w:id="64" w:name="_Toc69364938"/>
      <w:r w:rsidRPr="000023CC">
        <w:rPr>
          <w:rFonts w:ascii="Times New Roman" w:hAnsi="Times New Roman"/>
          <w:sz w:val="24"/>
          <w:szCs w:val="24"/>
        </w:rPr>
        <w:t>Článok</w:t>
      </w:r>
      <w:r w:rsidR="00A31F41">
        <w:rPr>
          <w:rFonts w:ascii="Times New Roman" w:hAnsi="Times New Roman"/>
          <w:sz w:val="24"/>
          <w:szCs w:val="24"/>
        </w:rPr>
        <w:t xml:space="preserve"> 25</w:t>
      </w:r>
      <w:bookmarkEnd w:id="64"/>
    </w:p>
    <w:p w14:paraId="13892932" w14:textId="77777777" w:rsidR="004E12AA" w:rsidRPr="004E12AA" w:rsidRDefault="00F72E6A" w:rsidP="004E12AA">
      <w:pPr>
        <w:pStyle w:val="Nadpis3"/>
        <w:spacing w:line="276" w:lineRule="auto"/>
        <w:jc w:val="center"/>
        <w:rPr>
          <w:rFonts w:ascii="Times New Roman" w:hAnsi="Times New Roman" w:cs="Times New Roman"/>
          <w:color w:val="auto"/>
        </w:rPr>
      </w:pPr>
      <w:bookmarkStart w:id="65" w:name="_Toc69364939"/>
      <w:r w:rsidRPr="004E12AA">
        <w:rPr>
          <w:rFonts w:ascii="Times New Roman" w:hAnsi="Times New Roman" w:cs="Times New Roman"/>
          <w:color w:val="auto"/>
        </w:rPr>
        <w:t>Jednotná frekvencia úradných kontrol u  profesionálnych prevádzkovateľov oprávnených vydávať RP  a odňatie oprávnenia</w:t>
      </w:r>
      <w:bookmarkEnd w:id="65"/>
    </w:p>
    <w:p w14:paraId="014A0469" w14:textId="331B8D20" w:rsidR="00F72E6A" w:rsidRPr="00044431" w:rsidRDefault="00F72E6A" w:rsidP="002B00CC">
      <w:pPr>
        <w:jc w:val="center"/>
      </w:pPr>
      <w:r w:rsidRPr="000023CC">
        <w:t xml:space="preserve">(článok 92 </w:t>
      </w:r>
      <w:r w:rsidR="003B0B2F">
        <w:t>nariadenia</w:t>
      </w:r>
      <w:r w:rsidR="003B0B2F" w:rsidRPr="000023CC">
        <w:t xml:space="preserve"> </w:t>
      </w:r>
      <w:r w:rsidRPr="000023CC">
        <w:t xml:space="preserve">2016/2031, VN </w:t>
      </w:r>
      <w:r>
        <w:t xml:space="preserve">KOM </w:t>
      </w:r>
      <w:r w:rsidRPr="000023CC">
        <w:t>2019/66)</w:t>
      </w:r>
    </w:p>
    <w:p w14:paraId="0F97D949" w14:textId="529F8929" w:rsidR="00F72E6A" w:rsidRPr="000023CC" w:rsidRDefault="00F72E6A" w:rsidP="006926FB">
      <w:pPr>
        <w:pStyle w:val="Normlny1"/>
        <w:shd w:val="clear" w:color="auto" w:fill="FFFFFF"/>
        <w:spacing w:before="240" w:beforeAutospacing="0" w:after="0" w:afterAutospacing="0" w:line="276" w:lineRule="auto"/>
        <w:jc w:val="both"/>
      </w:pPr>
      <w:r w:rsidRPr="000023CC">
        <w:t xml:space="preserve">Prevádzkovatelia, ktorým bolo udelené oprávnenie vydávať rastlinné pasy podliehajú </w:t>
      </w:r>
      <w:r w:rsidR="00DC6377">
        <w:t xml:space="preserve">úradným kontrolám </w:t>
      </w:r>
      <w:r w:rsidRPr="000023CC">
        <w:t>ÚKSÚP</w:t>
      </w:r>
      <w:r w:rsidR="000B0ACF">
        <w:t>,</w:t>
      </w:r>
      <w:r w:rsidR="00DC6377">
        <w:t xml:space="preserve"> a to</w:t>
      </w:r>
      <w:r w:rsidRPr="000023CC">
        <w:t xml:space="preserve"> aspoň raz ročne v priestoroch a prípadne aj iných miestach využívaných profesionálnymi prevádzkovateľmi. </w:t>
      </w:r>
      <w:r w:rsidR="00DC6377">
        <w:t>Tieto úradné kontroly zahŕňajú:</w:t>
      </w:r>
    </w:p>
    <w:p w14:paraId="4F776E48" w14:textId="77777777" w:rsidR="00F72E6A" w:rsidRPr="000023CC" w:rsidRDefault="00F72E6A" w:rsidP="00F72E6A">
      <w:pPr>
        <w:numPr>
          <w:ilvl w:val="0"/>
          <w:numId w:val="34"/>
        </w:numPr>
        <w:spacing w:after="0" w:line="276" w:lineRule="auto"/>
        <w:rPr>
          <w:rFonts w:eastAsia="Times New Roman"/>
          <w:szCs w:val="24"/>
          <w:lang w:eastAsia="sk-SK"/>
        </w:rPr>
      </w:pPr>
      <w:r w:rsidRPr="000023CC">
        <w:rPr>
          <w:rFonts w:eastAsia="Times New Roman"/>
          <w:szCs w:val="24"/>
          <w:lang w:eastAsia="sk-SK"/>
        </w:rPr>
        <w:t>odber vzoriek a testovanie v prípade podozrenia na nedodržiavanie postupov pri preskúmaní, pripojení, vydávaní rastlinných pasov, vysledovateľnosti a ostatných povinností zo strany p</w:t>
      </w:r>
      <w:r>
        <w:rPr>
          <w:rFonts w:eastAsia="Times New Roman"/>
          <w:szCs w:val="24"/>
          <w:lang w:eastAsia="sk-SK"/>
        </w:rPr>
        <w:t>rofesionálneho prevádzkovateľa.</w:t>
      </w:r>
    </w:p>
    <w:p w14:paraId="33CE9E4E" w14:textId="77777777" w:rsidR="00F72E6A" w:rsidRPr="000023CC" w:rsidRDefault="00DC6377" w:rsidP="00F72E6A">
      <w:pPr>
        <w:spacing w:after="0" w:line="276" w:lineRule="auto"/>
        <w:rPr>
          <w:rFonts w:eastAsia="Times New Roman"/>
          <w:szCs w:val="24"/>
          <w:lang w:eastAsia="sk-SK"/>
        </w:rPr>
      </w:pPr>
      <w:r>
        <w:rPr>
          <w:rFonts w:eastAsia="Times New Roman"/>
          <w:szCs w:val="24"/>
          <w:lang w:eastAsia="sk-SK"/>
        </w:rPr>
        <w:t>Úradné kontroly</w:t>
      </w:r>
      <w:r w:rsidR="00F72E6A" w:rsidRPr="000023CC">
        <w:rPr>
          <w:rFonts w:eastAsia="Times New Roman"/>
          <w:szCs w:val="24"/>
          <w:lang w:eastAsia="sk-SK"/>
        </w:rPr>
        <w:t xml:space="preserve"> sa vykonávajú v čase, ktorý je najvhodnejší vzhľadom na možné zistenie výskytu daných škodcov alebo ich príznakov.</w:t>
      </w:r>
    </w:p>
    <w:p w14:paraId="189BE5EA" w14:textId="77777777" w:rsidR="00F72E6A" w:rsidRDefault="00F72E6A" w:rsidP="000B0ACF">
      <w:pPr>
        <w:pStyle w:val="Normlny1"/>
        <w:spacing w:before="0" w:beforeAutospacing="0" w:after="0" w:afterAutospacing="0" w:line="276" w:lineRule="auto"/>
        <w:jc w:val="both"/>
      </w:pPr>
      <w:r w:rsidRPr="000023CC">
        <w:t xml:space="preserve">Ak ÚKSÚP úradnou kontrolou zistí, že oprávnený prevádzkovateľ nedodržiava svoje povinnosti alebo že rastlina, rastlinný produkt alebo iný predmet, pre ktorý tento profesionálny prevádzkovateľ vydal rastlinný pas, nespĺňa stanovené požiadavky na rastlinný pas vydaný na premiestňovanie v rámci Únie alebo rastlinný pas určený pre </w:t>
      </w:r>
      <w:r>
        <w:t>CHZ</w:t>
      </w:r>
      <w:r w:rsidRPr="000023CC">
        <w:t xml:space="preserve">, bezodkladne prijme </w:t>
      </w:r>
      <w:r w:rsidRPr="000023CC">
        <w:lastRenderedPageBreak/>
        <w:t>opatrenia potrebné na zabezpečenie toho, aby nepretrvávalo nedod</w:t>
      </w:r>
      <w:r>
        <w:t>ržiavanie uvedených ustanovení.</w:t>
      </w:r>
    </w:p>
    <w:p w14:paraId="7889448F" w14:textId="0A03E0D5" w:rsidR="006926FB" w:rsidRPr="00F72E6A" w:rsidRDefault="00F72E6A" w:rsidP="004E12AA">
      <w:pPr>
        <w:pStyle w:val="Normlny1"/>
        <w:spacing w:before="0" w:beforeAutospacing="0" w:after="240" w:afterAutospacing="0" w:line="276" w:lineRule="auto"/>
        <w:jc w:val="both"/>
      </w:pPr>
      <w:r w:rsidRPr="000023CC">
        <w:t>Uvedené opatrenia môžu zahŕňať odňatie oprávnenia vydávať rastlinné pasy pre dotknuté rastliny, rastlinné produkty a iné predmety.</w:t>
      </w:r>
    </w:p>
    <w:p w14:paraId="16F68CA3" w14:textId="77777777" w:rsidR="00DC6377" w:rsidRPr="000B0ACF" w:rsidRDefault="00DC6377" w:rsidP="00BF1D7E">
      <w:pPr>
        <w:pStyle w:val="Normlny1"/>
        <w:shd w:val="clear" w:color="auto" w:fill="FFFFFF"/>
        <w:spacing w:before="0" w:beforeAutospacing="0" w:after="0" w:afterAutospacing="0" w:line="276" w:lineRule="auto"/>
        <w:jc w:val="both"/>
        <w:rPr>
          <w:b/>
        </w:rPr>
      </w:pPr>
      <w:r w:rsidRPr="000B0ACF">
        <w:rPr>
          <w:b/>
        </w:rPr>
        <w:t>Zvýšenie frekvencie úradných kontrol:</w:t>
      </w:r>
    </w:p>
    <w:p w14:paraId="0B7DF739" w14:textId="77777777" w:rsidR="005615CA" w:rsidRDefault="005615CA" w:rsidP="000B0ACF">
      <w:pPr>
        <w:pStyle w:val="Normlny1"/>
        <w:shd w:val="clear" w:color="auto" w:fill="FFFFFF"/>
        <w:spacing w:before="0" w:beforeAutospacing="0" w:after="240" w:afterAutospacing="0" w:line="276" w:lineRule="auto"/>
        <w:jc w:val="both"/>
      </w:pPr>
      <w:r w:rsidRPr="000023CC">
        <w:t xml:space="preserve">V prípade zistenia porušení ÚKSÚP v rámci plánovania úradných kontrol zvýši frekvenciu úradných kontrol u dotknutých oprávnených prevádzkovateľov. </w:t>
      </w:r>
    </w:p>
    <w:p w14:paraId="7A820D69" w14:textId="77777777" w:rsidR="00DC6377" w:rsidRPr="000B0ACF" w:rsidRDefault="00DC6377" w:rsidP="00BF1D7E">
      <w:pPr>
        <w:pStyle w:val="Normlny1"/>
        <w:shd w:val="clear" w:color="auto" w:fill="FFFFFF"/>
        <w:spacing w:before="0" w:beforeAutospacing="0" w:after="0" w:afterAutospacing="0" w:line="276" w:lineRule="auto"/>
        <w:jc w:val="both"/>
        <w:rPr>
          <w:b/>
        </w:rPr>
      </w:pPr>
      <w:r w:rsidRPr="000B0ACF">
        <w:rPr>
          <w:b/>
        </w:rPr>
        <w:t>Zníženie frekvencie úradných kontrol:</w:t>
      </w:r>
    </w:p>
    <w:p w14:paraId="6A496ED3" w14:textId="77777777" w:rsidR="005615CA" w:rsidRPr="000023CC" w:rsidRDefault="005615CA" w:rsidP="00BF1D7E">
      <w:pPr>
        <w:pStyle w:val="Textkomentra"/>
        <w:spacing w:line="276" w:lineRule="auto"/>
        <w:jc w:val="both"/>
        <w:rPr>
          <w:sz w:val="24"/>
          <w:szCs w:val="24"/>
        </w:rPr>
      </w:pPr>
      <w:r w:rsidRPr="000023CC">
        <w:rPr>
          <w:sz w:val="24"/>
          <w:szCs w:val="24"/>
        </w:rPr>
        <w:t>Z</w:t>
      </w:r>
      <w:r w:rsidR="00B2705A" w:rsidRPr="000023CC">
        <w:rPr>
          <w:sz w:val="24"/>
          <w:szCs w:val="24"/>
        </w:rPr>
        <w:t>níženi</w:t>
      </w:r>
      <w:r w:rsidRPr="000023CC">
        <w:rPr>
          <w:sz w:val="24"/>
          <w:szCs w:val="24"/>
        </w:rPr>
        <w:t>e</w:t>
      </w:r>
      <w:r w:rsidR="00B2705A" w:rsidRPr="000023CC">
        <w:rPr>
          <w:sz w:val="24"/>
          <w:szCs w:val="24"/>
        </w:rPr>
        <w:t xml:space="preserve"> frekvencie úradných kontrol </w:t>
      </w:r>
      <w:r w:rsidR="007238B0" w:rsidRPr="000023CC">
        <w:rPr>
          <w:sz w:val="24"/>
          <w:szCs w:val="24"/>
        </w:rPr>
        <w:t>aspoň raz</w:t>
      </w:r>
      <w:r w:rsidR="00F70F39" w:rsidRPr="000023CC">
        <w:rPr>
          <w:sz w:val="24"/>
          <w:szCs w:val="24"/>
        </w:rPr>
        <w:t xml:space="preserve"> </w:t>
      </w:r>
      <w:r w:rsidR="007238B0" w:rsidRPr="000023CC">
        <w:rPr>
          <w:sz w:val="24"/>
          <w:szCs w:val="24"/>
        </w:rPr>
        <w:t>za</w:t>
      </w:r>
      <w:r w:rsidR="00F70F39" w:rsidRPr="000023CC">
        <w:rPr>
          <w:sz w:val="24"/>
          <w:szCs w:val="24"/>
        </w:rPr>
        <w:t xml:space="preserve"> </w:t>
      </w:r>
      <w:r w:rsidR="007238B0" w:rsidRPr="000023CC">
        <w:rPr>
          <w:sz w:val="24"/>
          <w:szCs w:val="24"/>
        </w:rPr>
        <w:t>2</w:t>
      </w:r>
      <w:r w:rsidR="00F70F39" w:rsidRPr="000023CC">
        <w:rPr>
          <w:sz w:val="24"/>
          <w:szCs w:val="24"/>
        </w:rPr>
        <w:t xml:space="preserve"> </w:t>
      </w:r>
      <w:r w:rsidR="007238B0" w:rsidRPr="000023CC">
        <w:rPr>
          <w:sz w:val="24"/>
          <w:szCs w:val="24"/>
        </w:rPr>
        <w:t>roky</w:t>
      </w:r>
      <w:r w:rsidR="00F70F39" w:rsidRPr="000023CC">
        <w:rPr>
          <w:sz w:val="24"/>
          <w:szCs w:val="24"/>
        </w:rPr>
        <w:t xml:space="preserve"> </w:t>
      </w:r>
      <w:r w:rsidRPr="000023CC">
        <w:rPr>
          <w:sz w:val="24"/>
          <w:szCs w:val="24"/>
        </w:rPr>
        <w:t>sa môže uplatňovať v prípade, že oprávnený prevádzkovateľ:</w:t>
      </w:r>
    </w:p>
    <w:p w14:paraId="1E2D9442" w14:textId="77777777" w:rsidR="005615CA" w:rsidRPr="000023CC" w:rsidRDefault="005615CA" w:rsidP="00BF1D7E">
      <w:pPr>
        <w:pStyle w:val="Textkomentra"/>
        <w:numPr>
          <w:ilvl w:val="0"/>
          <w:numId w:val="1"/>
        </w:numPr>
        <w:spacing w:line="276" w:lineRule="auto"/>
        <w:jc w:val="both"/>
        <w:rPr>
          <w:sz w:val="24"/>
          <w:szCs w:val="24"/>
        </w:rPr>
      </w:pPr>
      <w:r w:rsidRPr="000023CC">
        <w:rPr>
          <w:sz w:val="24"/>
          <w:szCs w:val="24"/>
        </w:rPr>
        <w:t>vykonával aspoň dva po sebe nasledujúce roky plán riadenia rizík spojených so škodcami (</w:t>
      </w:r>
      <w:r w:rsidR="00BF1D7E">
        <w:rPr>
          <w:sz w:val="24"/>
          <w:szCs w:val="24"/>
        </w:rPr>
        <w:t>Č</w:t>
      </w:r>
      <w:r w:rsidRPr="000023CC">
        <w:rPr>
          <w:sz w:val="24"/>
          <w:szCs w:val="24"/>
        </w:rPr>
        <w:t xml:space="preserve">lánok </w:t>
      </w:r>
      <w:r w:rsidR="00BF1D7E">
        <w:rPr>
          <w:sz w:val="24"/>
          <w:szCs w:val="24"/>
        </w:rPr>
        <w:t>19</w:t>
      </w:r>
      <w:r w:rsidRPr="000023CC">
        <w:rPr>
          <w:sz w:val="24"/>
          <w:szCs w:val="24"/>
        </w:rPr>
        <w:t xml:space="preserve"> </w:t>
      </w:r>
      <w:r w:rsidR="006906A1" w:rsidRPr="000023CC">
        <w:rPr>
          <w:rStyle w:val="Siln"/>
          <w:b w:val="0"/>
          <w:bCs w:val="0"/>
          <w:sz w:val="24"/>
          <w:szCs w:val="24"/>
        </w:rPr>
        <w:t>Plán riadenia rizík spojených so škodcami</w:t>
      </w:r>
      <w:r w:rsidRPr="000023CC">
        <w:rPr>
          <w:sz w:val="24"/>
          <w:szCs w:val="24"/>
        </w:rPr>
        <w:t>)</w:t>
      </w:r>
      <w:r w:rsidR="00F70F39" w:rsidRPr="000023CC">
        <w:rPr>
          <w:sz w:val="24"/>
          <w:szCs w:val="24"/>
        </w:rPr>
        <w:t xml:space="preserve"> a</w:t>
      </w:r>
    </w:p>
    <w:p w14:paraId="559D6844" w14:textId="77777777" w:rsidR="00A50401" w:rsidRPr="00BF1D7E" w:rsidRDefault="005615CA" w:rsidP="00BF1D7E">
      <w:pPr>
        <w:pStyle w:val="Textkomentra"/>
        <w:numPr>
          <w:ilvl w:val="0"/>
          <w:numId w:val="1"/>
        </w:numPr>
        <w:spacing w:after="240" w:line="276" w:lineRule="auto"/>
        <w:jc w:val="both"/>
        <w:rPr>
          <w:sz w:val="24"/>
          <w:szCs w:val="24"/>
        </w:rPr>
      </w:pPr>
      <w:r w:rsidRPr="000023CC">
        <w:rPr>
          <w:sz w:val="24"/>
          <w:szCs w:val="24"/>
        </w:rPr>
        <w:t xml:space="preserve">ÚKSÚP </w:t>
      </w:r>
      <w:r w:rsidR="006906A1" w:rsidRPr="000023CC">
        <w:rPr>
          <w:sz w:val="24"/>
          <w:szCs w:val="24"/>
        </w:rPr>
        <w:t xml:space="preserve">vykonanými úradnými kontrolami </w:t>
      </w:r>
      <w:r w:rsidRPr="000023CC">
        <w:rPr>
          <w:sz w:val="24"/>
          <w:szCs w:val="24"/>
        </w:rPr>
        <w:t xml:space="preserve">dospel k záveru, že uplatňovaním plánu riadenia rizík sa účinne znížili príslušné </w:t>
      </w:r>
      <w:r w:rsidR="006906A1" w:rsidRPr="000023CC">
        <w:rPr>
          <w:sz w:val="24"/>
          <w:szCs w:val="24"/>
        </w:rPr>
        <w:t>rastlinolekárske riziká a že dotknutý profesionálny prevádzkovateľ dodržiaval všetky povinnosti vyplývaj</w:t>
      </w:r>
      <w:r w:rsidR="00A50401">
        <w:rPr>
          <w:sz w:val="24"/>
          <w:szCs w:val="24"/>
        </w:rPr>
        <w:t>úce z príslušnej legislatívy.</w:t>
      </w:r>
    </w:p>
    <w:p w14:paraId="12B5CCB3" w14:textId="36C0BC61" w:rsidR="0074167E" w:rsidRPr="000023CC" w:rsidRDefault="0074167E" w:rsidP="004E12AA">
      <w:pPr>
        <w:pStyle w:val="Nzov"/>
        <w:spacing w:before="0" w:after="0" w:line="276" w:lineRule="auto"/>
        <w:rPr>
          <w:rFonts w:ascii="Times New Roman" w:hAnsi="Times New Roman"/>
          <w:sz w:val="24"/>
          <w:szCs w:val="24"/>
          <w:lang w:eastAsia="sk-SK"/>
        </w:rPr>
      </w:pPr>
      <w:bookmarkStart w:id="66" w:name="_Toc69364940"/>
      <w:r w:rsidRPr="000023CC">
        <w:rPr>
          <w:rFonts w:ascii="Times New Roman" w:hAnsi="Times New Roman"/>
          <w:sz w:val="24"/>
          <w:szCs w:val="24"/>
          <w:lang w:eastAsia="sk-SK"/>
        </w:rPr>
        <w:t>Článok</w:t>
      </w:r>
      <w:r w:rsidR="00BF1D7E">
        <w:rPr>
          <w:rFonts w:ascii="Times New Roman" w:hAnsi="Times New Roman"/>
          <w:sz w:val="24"/>
          <w:szCs w:val="24"/>
          <w:lang w:eastAsia="sk-SK"/>
        </w:rPr>
        <w:t xml:space="preserve"> 2</w:t>
      </w:r>
      <w:r w:rsidR="00A31F41">
        <w:rPr>
          <w:rFonts w:ascii="Times New Roman" w:hAnsi="Times New Roman"/>
          <w:sz w:val="24"/>
          <w:szCs w:val="24"/>
          <w:lang w:eastAsia="sk-SK"/>
        </w:rPr>
        <w:t>6</w:t>
      </w:r>
      <w:bookmarkEnd w:id="66"/>
    </w:p>
    <w:p w14:paraId="637ABA41" w14:textId="77777777" w:rsidR="00A50401" w:rsidRPr="004E12AA" w:rsidRDefault="0074167E" w:rsidP="004E12AA">
      <w:pPr>
        <w:pStyle w:val="Nadpis3"/>
        <w:spacing w:after="240" w:line="276" w:lineRule="auto"/>
        <w:jc w:val="center"/>
        <w:rPr>
          <w:rFonts w:ascii="Times New Roman" w:hAnsi="Times New Roman" w:cs="Times New Roman"/>
          <w:color w:val="auto"/>
        </w:rPr>
      </w:pPr>
      <w:bookmarkStart w:id="67" w:name="_Toc29984792"/>
      <w:bookmarkStart w:id="68" w:name="_Toc69364941"/>
      <w:r w:rsidRPr="004E12AA">
        <w:rPr>
          <w:rFonts w:ascii="Times New Roman" w:hAnsi="Times New Roman" w:cs="Times New Roman"/>
          <w:color w:val="auto"/>
        </w:rPr>
        <w:t>Spoplatnenie úradnej rastlinolekárskej kontroly</w:t>
      </w:r>
      <w:bookmarkEnd w:id="67"/>
      <w:bookmarkEnd w:id="68"/>
    </w:p>
    <w:p w14:paraId="76483789" w14:textId="77777777" w:rsidR="00795A76" w:rsidRPr="00BF1D7E" w:rsidRDefault="0074167E" w:rsidP="00BF1D7E">
      <w:pPr>
        <w:spacing w:line="276" w:lineRule="auto"/>
        <w:rPr>
          <w:szCs w:val="24"/>
        </w:rPr>
      </w:pPr>
      <w:r w:rsidRPr="000023CC">
        <w:rPr>
          <w:szCs w:val="24"/>
        </w:rPr>
        <w:t>Rastlinolekársky inšpektor spoplatňuje úradn</w:t>
      </w:r>
      <w:r w:rsidR="00736561" w:rsidRPr="000023CC">
        <w:rPr>
          <w:szCs w:val="24"/>
        </w:rPr>
        <w:t>é</w:t>
      </w:r>
      <w:r w:rsidRPr="000023CC">
        <w:rPr>
          <w:szCs w:val="24"/>
        </w:rPr>
        <w:t xml:space="preserve"> rastlinolekársk</w:t>
      </w:r>
      <w:r w:rsidR="00736561" w:rsidRPr="000023CC">
        <w:rPr>
          <w:szCs w:val="24"/>
        </w:rPr>
        <w:t>e</w:t>
      </w:r>
      <w:r w:rsidRPr="000023CC">
        <w:rPr>
          <w:szCs w:val="24"/>
        </w:rPr>
        <w:t xml:space="preserve"> kontrol</w:t>
      </w:r>
      <w:r w:rsidR="00736561" w:rsidRPr="000023CC">
        <w:rPr>
          <w:szCs w:val="24"/>
        </w:rPr>
        <w:t>y</w:t>
      </w:r>
      <w:r w:rsidRPr="000023CC">
        <w:rPr>
          <w:szCs w:val="24"/>
        </w:rPr>
        <w:t xml:space="preserve"> pre potreby registrácie a</w:t>
      </w:r>
      <w:r w:rsidR="00736561" w:rsidRPr="000023CC">
        <w:rPr>
          <w:szCs w:val="24"/>
        </w:rPr>
        <w:t> </w:t>
      </w:r>
      <w:r w:rsidRPr="000023CC">
        <w:rPr>
          <w:szCs w:val="24"/>
        </w:rPr>
        <w:t>kontrol</w:t>
      </w:r>
      <w:r w:rsidR="00736561" w:rsidRPr="000023CC">
        <w:rPr>
          <w:szCs w:val="24"/>
        </w:rPr>
        <w:t>y</w:t>
      </w:r>
      <w:r w:rsidRPr="000023CC">
        <w:rPr>
          <w:szCs w:val="24"/>
        </w:rPr>
        <w:t xml:space="preserve"> </w:t>
      </w:r>
      <w:r w:rsidR="00736561" w:rsidRPr="000023CC">
        <w:rPr>
          <w:szCs w:val="24"/>
        </w:rPr>
        <w:t>vydávania, evidencie a vysledovateľnosti rastlinných pasov u</w:t>
      </w:r>
      <w:r w:rsidRPr="000023CC">
        <w:rPr>
          <w:szCs w:val="24"/>
        </w:rPr>
        <w:t> pro</w:t>
      </w:r>
      <w:r w:rsidR="00736561" w:rsidRPr="000023CC">
        <w:rPr>
          <w:szCs w:val="24"/>
        </w:rPr>
        <w:t>f</w:t>
      </w:r>
      <w:r w:rsidRPr="000023CC">
        <w:rPr>
          <w:szCs w:val="24"/>
        </w:rPr>
        <w:t>esionálnych prevádzkovateľov, ktorým bolo udelené oprávnenie vydávať rastlinn</w:t>
      </w:r>
      <w:r w:rsidR="00736561" w:rsidRPr="000023CC">
        <w:rPr>
          <w:szCs w:val="24"/>
        </w:rPr>
        <w:t>é pasy</w:t>
      </w:r>
      <w:r w:rsidR="002B469E" w:rsidRPr="000023CC">
        <w:rPr>
          <w:szCs w:val="24"/>
        </w:rPr>
        <w:t xml:space="preserve"> v</w:t>
      </w:r>
      <w:r w:rsidRPr="000023CC">
        <w:rPr>
          <w:szCs w:val="24"/>
        </w:rPr>
        <w:t> súlade s</w:t>
      </w:r>
      <w:r w:rsidR="00C3040D" w:rsidRPr="000023CC">
        <w:rPr>
          <w:szCs w:val="24"/>
        </w:rPr>
        <w:t> </w:t>
      </w:r>
      <w:r w:rsidRPr="000023CC">
        <w:rPr>
          <w:szCs w:val="24"/>
        </w:rPr>
        <w:t>platným cenníkom ÚKSÚP.</w:t>
      </w:r>
    </w:p>
    <w:p w14:paraId="4B878080" w14:textId="7621B0AD" w:rsidR="00DC6377" w:rsidRPr="008A3665" w:rsidRDefault="00DC6377" w:rsidP="004E12AA">
      <w:pPr>
        <w:pStyle w:val="Nzov"/>
        <w:spacing w:before="0" w:after="0" w:line="276" w:lineRule="auto"/>
        <w:rPr>
          <w:rFonts w:ascii="Times New Roman" w:hAnsi="Times New Roman"/>
          <w:b w:val="0"/>
          <w:bCs w:val="0"/>
        </w:rPr>
      </w:pPr>
      <w:bookmarkStart w:id="69" w:name="_Toc69364942"/>
      <w:bookmarkStart w:id="70" w:name="_Toc62041339"/>
      <w:bookmarkStart w:id="71" w:name="_Toc63227911"/>
      <w:r w:rsidRPr="008A3665">
        <w:rPr>
          <w:rFonts w:ascii="Times New Roman" w:hAnsi="Times New Roman"/>
          <w:sz w:val="24"/>
          <w:szCs w:val="24"/>
        </w:rPr>
        <w:t xml:space="preserve">Článok </w:t>
      </w:r>
      <w:r w:rsidR="00AA0E50">
        <w:rPr>
          <w:rFonts w:ascii="Times New Roman" w:hAnsi="Times New Roman"/>
          <w:sz w:val="24"/>
          <w:szCs w:val="24"/>
        </w:rPr>
        <w:t>27</w:t>
      </w:r>
      <w:bookmarkEnd w:id="69"/>
    </w:p>
    <w:p w14:paraId="2859808C" w14:textId="06CAB351" w:rsidR="00DC6377" w:rsidRPr="004E12AA" w:rsidRDefault="00DC6377" w:rsidP="004E12AA">
      <w:pPr>
        <w:pStyle w:val="Nadpis3"/>
        <w:spacing w:after="240" w:line="276" w:lineRule="auto"/>
        <w:jc w:val="center"/>
        <w:rPr>
          <w:rFonts w:ascii="Times New Roman" w:hAnsi="Times New Roman" w:cs="Times New Roman"/>
          <w:color w:val="auto"/>
        </w:rPr>
      </w:pPr>
      <w:bookmarkStart w:id="72" w:name="_Toc69364943"/>
      <w:r w:rsidRPr="004E12AA">
        <w:rPr>
          <w:rFonts w:ascii="Times New Roman" w:hAnsi="Times New Roman" w:cs="Times New Roman"/>
          <w:color w:val="auto"/>
        </w:rPr>
        <w:t>Zrušenie</w:t>
      </w:r>
      <w:bookmarkEnd w:id="70"/>
      <w:bookmarkEnd w:id="71"/>
      <w:bookmarkEnd w:id="72"/>
    </w:p>
    <w:p w14:paraId="0CA550BB" w14:textId="0EF2CDA2" w:rsidR="00DC6377" w:rsidRPr="000C19AB" w:rsidRDefault="00DC6377" w:rsidP="00DC6377">
      <w:pPr>
        <w:spacing w:line="276" w:lineRule="auto"/>
        <w:rPr>
          <w:sz w:val="22"/>
        </w:rPr>
      </w:pPr>
      <w:r w:rsidRPr="000C19AB">
        <w:rPr>
          <w:sz w:val="22"/>
        </w:rPr>
        <w:t xml:space="preserve">Metodický pokyn </w:t>
      </w:r>
      <w:r w:rsidR="00656A0E" w:rsidRPr="000C19AB">
        <w:rPr>
          <w:sz w:val="22"/>
        </w:rPr>
        <w:t xml:space="preserve">ÚKSÚP </w:t>
      </w:r>
      <w:r w:rsidRPr="000C19AB">
        <w:rPr>
          <w:sz w:val="22"/>
        </w:rPr>
        <w:t xml:space="preserve">č. </w:t>
      </w:r>
      <w:r w:rsidR="000C19AB" w:rsidRPr="000C19AB">
        <w:rPr>
          <w:sz w:val="22"/>
        </w:rPr>
        <w:t>9</w:t>
      </w:r>
      <w:r w:rsidR="00656A0E">
        <w:rPr>
          <w:sz w:val="22"/>
        </w:rPr>
        <w:t xml:space="preserve">/2021 </w:t>
      </w:r>
      <w:r w:rsidRPr="000C19AB">
        <w:rPr>
          <w:sz w:val="22"/>
        </w:rPr>
        <w:t>v plnom znení ruší a nahrád</w:t>
      </w:r>
      <w:r w:rsidR="00656A0E">
        <w:rPr>
          <w:sz w:val="22"/>
        </w:rPr>
        <w:t>za Metodický pokyn ÚKSÚP č. 6/</w:t>
      </w:r>
      <w:r w:rsidRPr="000C19AB">
        <w:rPr>
          <w:sz w:val="22"/>
        </w:rPr>
        <w:t xml:space="preserve">2020. </w:t>
      </w:r>
    </w:p>
    <w:p w14:paraId="2F254837" w14:textId="0C2CCDCE" w:rsidR="002B5CE9" w:rsidRPr="000023CC" w:rsidRDefault="002B5CE9" w:rsidP="006926FB">
      <w:pPr>
        <w:pStyle w:val="Nzov"/>
        <w:spacing w:before="0" w:after="0" w:line="276" w:lineRule="auto"/>
        <w:rPr>
          <w:rFonts w:ascii="Times New Roman" w:hAnsi="Times New Roman"/>
          <w:sz w:val="24"/>
          <w:szCs w:val="24"/>
        </w:rPr>
      </w:pPr>
      <w:bookmarkStart w:id="73" w:name="_Toc69364944"/>
      <w:r w:rsidRPr="000023CC">
        <w:rPr>
          <w:rFonts w:ascii="Times New Roman" w:hAnsi="Times New Roman"/>
          <w:sz w:val="24"/>
          <w:szCs w:val="24"/>
        </w:rPr>
        <w:t xml:space="preserve">Článok </w:t>
      </w:r>
      <w:r w:rsidR="00C349CB">
        <w:rPr>
          <w:rFonts w:ascii="Times New Roman" w:hAnsi="Times New Roman"/>
          <w:sz w:val="24"/>
          <w:szCs w:val="24"/>
        </w:rPr>
        <w:t>2</w:t>
      </w:r>
      <w:r w:rsidR="00AA0E50">
        <w:rPr>
          <w:rFonts w:ascii="Times New Roman" w:hAnsi="Times New Roman"/>
          <w:sz w:val="24"/>
          <w:szCs w:val="24"/>
        </w:rPr>
        <w:t>8</w:t>
      </w:r>
      <w:bookmarkEnd w:id="73"/>
    </w:p>
    <w:p w14:paraId="4450205A" w14:textId="77777777" w:rsidR="00A50401" w:rsidRPr="004E12AA" w:rsidRDefault="00E80259" w:rsidP="004E12AA">
      <w:pPr>
        <w:pStyle w:val="Nadpis3"/>
        <w:spacing w:after="240"/>
        <w:jc w:val="center"/>
        <w:rPr>
          <w:rFonts w:ascii="Times New Roman" w:hAnsi="Times New Roman" w:cs="Times New Roman"/>
          <w:color w:val="auto"/>
        </w:rPr>
      </w:pPr>
      <w:bookmarkStart w:id="74" w:name="_Toc69364945"/>
      <w:r w:rsidRPr="004E12AA">
        <w:rPr>
          <w:rFonts w:ascii="Times New Roman" w:hAnsi="Times New Roman" w:cs="Times New Roman"/>
          <w:color w:val="auto"/>
        </w:rPr>
        <w:t>Účinnosť</w:t>
      </w:r>
      <w:bookmarkEnd w:id="74"/>
    </w:p>
    <w:p w14:paraId="50F5E347" w14:textId="6A5D53F2" w:rsidR="00DA28D0" w:rsidRPr="000023CC" w:rsidRDefault="00E80259" w:rsidP="002141A4">
      <w:pPr>
        <w:spacing w:after="0"/>
        <w:rPr>
          <w:szCs w:val="24"/>
        </w:rPr>
      </w:pPr>
      <w:r w:rsidRPr="000023CC">
        <w:rPr>
          <w:szCs w:val="24"/>
        </w:rPr>
        <w:t xml:space="preserve">Tento metodický pokyn je platný a účinný od </w:t>
      </w:r>
      <w:r w:rsidR="00CF1EE1">
        <w:rPr>
          <w:szCs w:val="24"/>
        </w:rPr>
        <w:t>21. apríla 2021.</w:t>
      </w:r>
    </w:p>
    <w:sectPr w:rsidR="00DA28D0" w:rsidRPr="000023CC" w:rsidSect="00C13944">
      <w:footerReference w:type="default" r:id="rId45"/>
      <w:headerReference w:type="first" r:id="rId46"/>
      <w:footerReference w:type="first" r:id="rId47"/>
      <w:pgSz w:w="11906" w:h="16838"/>
      <w:pgMar w:top="1417" w:right="1417" w:bottom="1417" w:left="1417" w:header="708" w:footer="567" w:gutter="0"/>
      <w:pgNumType w:start="4"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2B61" w14:textId="77777777" w:rsidR="00323DF2" w:rsidRDefault="00323DF2" w:rsidP="006F229D">
      <w:pPr>
        <w:spacing w:after="0"/>
      </w:pPr>
      <w:r>
        <w:separator/>
      </w:r>
    </w:p>
  </w:endnote>
  <w:endnote w:type="continuationSeparator" w:id="0">
    <w:p w14:paraId="769B31BB" w14:textId="77777777" w:rsidR="00323DF2" w:rsidRDefault="00323DF2" w:rsidP="006F2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lternateGothic2 BT">
    <w:altName w:val="Calibri"/>
    <w:charset w:val="00"/>
    <w:family w:val="swiss"/>
    <w:pitch w:val="variable"/>
    <w:sig w:usb0="00000087" w:usb1="00000000" w:usb2="00000000" w:usb3="00000000" w:csb0="0000001B"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BD30" w14:textId="77777777" w:rsidR="00236D3A" w:rsidRDefault="00236D3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37C9" w14:textId="6C0D9C60" w:rsidR="00236D3A" w:rsidRDefault="00236D3A">
    <w:pPr>
      <w:pStyle w:val="Pta"/>
      <w:jc w:val="center"/>
    </w:pPr>
    <w:r>
      <w:fldChar w:fldCharType="begin"/>
    </w:r>
    <w:r>
      <w:instrText>PAGE   \* MERGEFORMAT</w:instrText>
    </w:r>
    <w:r>
      <w:fldChar w:fldCharType="separate"/>
    </w:r>
    <w:r>
      <w:rPr>
        <w:noProof/>
      </w:rPr>
      <w:t>2</w:t>
    </w:r>
    <w:r>
      <w:fldChar w:fldCharType="end"/>
    </w:r>
  </w:p>
  <w:p w14:paraId="449FE433" w14:textId="77777777" w:rsidR="00236D3A" w:rsidRDefault="00236D3A" w:rsidP="00EB2A0C">
    <w:pPr>
      <w:spacing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B872" w14:textId="77777777" w:rsidR="00236D3A" w:rsidRPr="00F305AF" w:rsidRDefault="00236D3A" w:rsidP="00F305A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79C9" w14:textId="70A461C5" w:rsidR="00236D3A" w:rsidRDefault="00236D3A">
    <w:pPr>
      <w:pStyle w:val="Pta"/>
      <w:jc w:val="center"/>
    </w:pPr>
    <w:r>
      <w:fldChar w:fldCharType="begin"/>
    </w:r>
    <w:r>
      <w:instrText>PAGE   \* MERGEFORMAT</w:instrText>
    </w:r>
    <w:r>
      <w:fldChar w:fldCharType="separate"/>
    </w:r>
    <w:r w:rsidR="009F2EB2">
      <w:rPr>
        <w:noProof/>
      </w:rPr>
      <w:t>21</w:t>
    </w:r>
    <w:r>
      <w:fldChar w:fldCharType="end"/>
    </w:r>
  </w:p>
  <w:p w14:paraId="308902D7" w14:textId="77777777" w:rsidR="00236D3A" w:rsidRPr="00F305AF" w:rsidRDefault="00236D3A" w:rsidP="00F305AF">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92A0" w14:textId="177EB490" w:rsidR="00236D3A" w:rsidRPr="00773A38" w:rsidRDefault="00236D3A" w:rsidP="00773A38">
    <w:pPr>
      <w:pStyle w:val="Pta"/>
      <w:jc w:val="center"/>
    </w:pPr>
    <w:r>
      <w:fldChar w:fldCharType="begin"/>
    </w:r>
    <w:r>
      <w:instrText>PAGE   \* MERGEFORMAT</w:instrText>
    </w:r>
    <w:r>
      <w:fldChar w:fldCharType="separate"/>
    </w:r>
    <w:r w:rsidR="009F2EB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C0C92" w14:textId="77777777" w:rsidR="00323DF2" w:rsidRDefault="00323DF2" w:rsidP="006F229D">
      <w:pPr>
        <w:spacing w:after="0"/>
      </w:pPr>
      <w:r>
        <w:separator/>
      </w:r>
    </w:p>
  </w:footnote>
  <w:footnote w:type="continuationSeparator" w:id="0">
    <w:p w14:paraId="2B97B701" w14:textId="77777777" w:rsidR="00323DF2" w:rsidRDefault="00323DF2" w:rsidP="006F2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FD77" w14:textId="1B200BF7" w:rsidR="00236D3A" w:rsidRPr="00D568F3" w:rsidRDefault="00236D3A" w:rsidP="001B0B83">
    <w:pPr>
      <w:pStyle w:val="Hlavika"/>
      <w:ind w:firstLine="708"/>
      <w:jc w:val="center"/>
      <w:rPr>
        <w:b/>
        <w:sz w:val="20"/>
        <w:szCs w:val="20"/>
      </w:rPr>
    </w:pPr>
    <w:r>
      <w:rPr>
        <w:noProof/>
        <w:lang w:eastAsia="sk-SK"/>
      </w:rPr>
      <w:drawing>
        <wp:anchor distT="0" distB="0" distL="114300" distR="114300" simplePos="0" relativeHeight="251658240" behindDoc="0" locked="0" layoutInCell="1" allowOverlap="1" wp14:anchorId="59B7B6EC" wp14:editId="77F1532C">
          <wp:simplePos x="0" y="0"/>
          <wp:positionH relativeFrom="margin">
            <wp:posOffset>5503545</wp:posOffset>
          </wp:positionH>
          <wp:positionV relativeFrom="paragraph">
            <wp:posOffset>-88265</wp:posOffset>
          </wp:positionV>
          <wp:extent cx="400050" cy="400050"/>
          <wp:effectExtent l="0" t="0" r="0" b="0"/>
          <wp:wrapThrough wrapText="bothSides">
            <wp:wrapPolygon edited="0">
              <wp:start x="0" y="0"/>
              <wp:lineTo x="0" y="20571"/>
              <wp:lineTo x="20571" y="20571"/>
              <wp:lineTo x="20571" y="0"/>
              <wp:lineTo x="0" y="0"/>
            </wp:wrapPolygon>
          </wp:wrapThrough>
          <wp:docPr id="1" name="Obrázok 1" descr="Súvisiaci obráz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úvisiaci obrázo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0" locked="0" layoutInCell="1" allowOverlap="1" wp14:anchorId="0010BE38" wp14:editId="1D5E07F1">
          <wp:simplePos x="0" y="0"/>
          <wp:positionH relativeFrom="margin">
            <wp:posOffset>14605</wp:posOffset>
          </wp:positionH>
          <wp:positionV relativeFrom="paragraph">
            <wp:posOffset>-33020</wp:posOffset>
          </wp:positionV>
          <wp:extent cx="1247775" cy="344805"/>
          <wp:effectExtent l="0" t="0" r="0" b="0"/>
          <wp:wrapThrough wrapText="bothSides">
            <wp:wrapPolygon edited="0">
              <wp:start x="0" y="0"/>
              <wp:lineTo x="0" y="20287"/>
              <wp:lineTo x="21435" y="20287"/>
              <wp:lineTo x="21435" y="0"/>
              <wp:lineTo x="0" y="0"/>
            </wp:wrapPolygon>
          </wp:wrapThrough>
          <wp:docPr id="2" name="Obrázok 4"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0"/>
        <w:szCs w:val="20"/>
      </w:rPr>
      <w:t xml:space="preserve"> </w:t>
    </w:r>
    <w:r>
      <w:rPr>
        <w:b/>
        <w:sz w:val="20"/>
        <w:szCs w:val="20"/>
      </w:rPr>
      <w:tab/>
      <w:t xml:space="preserve">      </w:t>
    </w:r>
    <w:r w:rsidRPr="00D568F3">
      <w:rPr>
        <w:b/>
        <w:sz w:val="20"/>
        <w:szCs w:val="20"/>
      </w:rPr>
      <w:t xml:space="preserve">ÚSTREDNÝ  KONTROLNÝ  A  SKÚŠOBNÝ  </w:t>
    </w:r>
    <w:r>
      <w:rPr>
        <w:b/>
        <w:sz w:val="20"/>
        <w:szCs w:val="20"/>
      </w:rPr>
      <w:t>ÚSTAV</w:t>
    </w:r>
  </w:p>
  <w:p w14:paraId="40D76485" w14:textId="1A5880AA" w:rsidR="00236D3A" w:rsidRDefault="00236D3A" w:rsidP="001B0B83">
    <w:pPr>
      <w:pStyle w:val="Hlavika"/>
      <w:tabs>
        <w:tab w:val="left" w:pos="4820"/>
      </w:tabs>
      <w:jc w:val="center"/>
      <w:rPr>
        <w:b/>
        <w:sz w:val="20"/>
        <w:szCs w:val="20"/>
      </w:rPr>
    </w:pPr>
    <w:r w:rsidRPr="00D568F3">
      <w:rPr>
        <w:b/>
        <w:sz w:val="20"/>
        <w:szCs w:val="20"/>
      </w:rPr>
      <w:t xml:space="preserve"> </w:t>
    </w:r>
    <w:r>
      <w:rPr>
        <w:b/>
        <w:sz w:val="20"/>
        <w:szCs w:val="20"/>
      </w:rPr>
      <w:tab/>
      <w:t xml:space="preserve">                                          </w:t>
    </w:r>
    <w:r w:rsidRPr="00D568F3">
      <w:rPr>
        <w:b/>
        <w:sz w:val="20"/>
        <w:szCs w:val="20"/>
      </w:rPr>
      <w:t>POĽNOHOSPODÁRSKY  V</w:t>
    </w:r>
    <w:r>
      <w:rPr>
        <w:b/>
        <w:sz w:val="20"/>
        <w:szCs w:val="20"/>
      </w:rPr>
      <w:t> </w:t>
    </w:r>
    <w:r w:rsidRPr="00D568F3">
      <w:rPr>
        <w:b/>
        <w:sz w:val="20"/>
        <w:szCs w:val="20"/>
      </w:rPr>
      <w:t>BRATI</w:t>
    </w:r>
    <w:r>
      <w:rPr>
        <w:b/>
        <w:sz w:val="20"/>
        <w:szCs w:val="20"/>
      </w:rPr>
      <w:t>SLAVE</w:t>
    </w:r>
  </w:p>
  <w:p w14:paraId="22381530" w14:textId="77777777" w:rsidR="00236D3A" w:rsidRPr="00D568F3" w:rsidRDefault="00236D3A" w:rsidP="00D568F3">
    <w:pPr>
      <w:pStyle w:val="Hlavika"/>
      <w:pBdr>
        <w:bottom w:val="single" w:sz="4" w:space="1" w:color="auto"/>
      </w:pBdr>
      <w:tabs>
        <w:tab w:val="left" w:pos="482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260A" w14:textId="77777777" w:rsidR="00236D3A" w:rsidRPr="00773A38" w:rsidRDefault="00236D3A" w:rsidP="00773A3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8BFE" w14:textId="77777777" w:rsidR="00236D3A" w:rsidRPr="00905117" w:rsidRDefault="00236D3A" w:rsidP="009051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28C"/>
    <w:multiLevelType w:val="hybridMultilevel"/>
    <w:tmpl w:val="D3F029B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75D4C"/>
    <w:multiLevelType w:val="hybridMultilevel"/>
    <w:tmpl w:val="CF8CAB7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1E3038"/>
    <w:multiLevelType w:val="hybridMultilevel"/>
    <w:tmpl w:val="4118947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E0BDC"/>
    <w:multiLevelType w:val="hybridMultilevel"/>
    <w:tmpl w:val="333CEA3E"/>
    <w:lvl w:ilvl="0" w:tplc="01346FEC">
      <w:start w:val="1"/>
      <w:numFmt w:val="bullet"/>
      <w:lvlText w:val=""/>
      <w:lvlJc w:val="left"/>
      <w:pPr>
        <w:tabs>
          <w:tab w:val="num" w:pos="720"/>
        </w:tabs>
        <w:ind w:left="720" w:hanging="360"/>
      </w:pPr>
      <w:rPr>
        <w:rFonts w:ascii="Wingdings" w:hAnsi="Wingdings" w:hint="default"/>
      </w:rPr>
    </w:lvl>
    <w:lvl w:ilvl="1" w:tplc="476A1F86" w:tentative="1">
      <w:start w:val="1"/>
      <w:numFmt w:val="bullet"/>
      <w:lvlText w:val=""/>
      <w:lvlJc w:val="left"/>
      <w:pPr>
        <w:tabs>
          <w:tab w:val="num" w:pos="1440"/>
        </w:tabs>
        <w:ind w:left="1440" w:hanging="360"/>
      </w:pPr>
      <w:rPr>
        <w:rFonts w:ascii="Wingdings" w:hAnsi="Wingdings" w:hint="default"/>
      </w:rPr>
    </w:lvl>
    <w:lvl w:ilvl="2" w:tplc="C200F586" w:tentative="1">
      <w:start w:val="1"/>
      <w:numFmt w:val="bullet"/>
      <w:lvlText w:val=""/>
      <w:lvlJc w:val="left"/>
      <w:pPr>
        <w:tabs>
          <w:tab w:val="num" w:pos="2160"/>
        </w:tabs>
        <w:ind w:left="2160" w:hanging="360"/>
      </w:pPr>
      <w:rPr>
        <w:rFonts w:ascii="Wingdings" w:hAnsi="Wingdings" w:hint="default"/>
      </w:rPr>
    </w:lvl>
    <w:lvl w:ilvl="3" w:tplc="D1E8494A" w:tentative="1">
      <w:start w:val="1"/>
      <w:numFmt w:val="bullet"/>
      <w:lvlText w:val=""/>
      <w:lvlJc w:val="left"/>
      <w:pPr>
        <w:tabs>
          <w:tab w:val="num" w:pos="2880"/>
        </w:tabs>
        <w:ind w:left="2880" w:hanging="360"/>
      </w:pPr>
      <w:rPr>
        <w:rFonts w:ascii="Wingdings" w:hAnsi="Wingdings" w:hint="default"/>
      </w:rPr>
    </w:lvl>
    <w:lvl w:ilvl="4" w:tplc="FA1C89D0" w:tentative="1">
      <w:start w:val="1"/>
      <w:numFmt w:val="bullet"/>
      <w:lvlText w:val=""/>
      <w:lvlJc w:val="left"/>
      <w:pPr>
        <w:tabs>
          <w:tab w:val="num" w:pos="3600"/>
        </w:tabs>
        <w:ind w:left="3600" w:hanging="360"/>
      </w:pPr>
      <w:rPr>
        <w:rFonts w:ascii="Wingdings" w:hAnsi="Wingdings" w:hint="default"/>
      </w:rPr>
    </w:lvl>
    <w:lvl w:ilvl="5" w:tplc="858604F2" w:tentative="1">
      <w:start w:val="1"/>
      <w:numFmt w:val="bullet"/>
      <w:lvlText w:val=""/>
      <w:lvlJc w:val="left"/>
      <w:pPr>
        <w:tabs>
          <w:tab w:val="num" w:pos="4320"/>
        </w:tabs>
        <w:ind w:left="4320" w:hanging="360"/>
      </w:pPr>
      <w:rPr>
        <w:rFonts w:ascii="Wingdings" w:hAnsi="Wingdings" w:hint="default"/>
      </w:rPr>
    </w:lvl>
    <w:lvl w:ilvl="6" w:tplc="37D092BA" w:tentative="1">
      <w:start w:val="1"/>
      <w:numFmt w:val="bullet"/>
      <w:lvlText w:val=""/>
      <w:lvlJc w:val="left"/>
      <w:pPr>
        <w:tabs>
          <w:tab w:val="num" w:pos="5040"/>
        </w:tabs>
        <w:ind w:left="5040" w:hanging="360"/>
      </w:pPr>
      <w:rPr>
        <w:rFonts w:ascii="Wingdings" w:hAnsi="Wingdings" w:hint="default"/>
      </w:rPr>
    </w:lvl>
    <w:lvl w:ilvl="7" w:tplc="7780E994" w:tentative="1">
      <w:start w:val="1"/>
      <w:numFmt w:val="bullet"/>
      <w:lvlText w:val=""/>
      <w:lvlJc w:val="left"/>
      <w:pPr>
        <w:tabs>
          <w:tab w:val="num" w:pos="5760"/>
        </w:tabs>
        <w:ind w:left="5760" w:hanging="360"/>
      </w:pPr>
      <w:rPr>
        <w:rFonts w:ascii="Wingdings" w:hAnsi="Wingdings" w:hint="default"/>
      </w:rPr>
    </w:lvl>
    <w:lvl w:ilvl="8" w:tplc="63B815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E3B0E"/>
    <w:multiLevelType w:val="hybridMultilevel"/>
    <w:tmpl w:val="7F183D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D40DE"/>
    <w:multiLevelType w:val="hybridMultilevel"/>
    <w:tmpl w:val="76201DC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CF054D"/>
    <w:multiLevelType w:val="hybridMultilevel"/>
    <w:tmpl w:val="190AEE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D620F"/>
    <w:multiLevelType w:val="hybridMultilevel"/>
    <w:tmpl w:val="3DC0574E"/>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180FCF"/>
    <w:multiLevelType w:val="hybridMultilevel"/>
    <w:tmpl w:val="98D6C4BC"/>
    <w:lvl w:ilvl="0" w:tplc="0722E1E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A372F7"/>
    <w:multiLevelType w:val="hybridMultilevel"/>
    <w:tmpl w:val="937C9EB2"/>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DE5BE4"/>
    <w:multiLevelType w:val="hybridMultilevel"/>
    <w:tmpl w:val="06DA2170"/>
    <w:lvl w:ilvl="0" w:tplc="041B0017">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89F3867"/>
    <w:multiLevelType w:val="hybridMultilevel"/>
    <w:tmpl w:val="42DC556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B040FEF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32569E"/>
    <w:multiLevelType w:val="hybridMultilevel"/>
    <w:tmpl w:val="73809206"/>
    <w:lvl w:ilvl="0" w:tplc="B112922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A87045"/>
    <w:multiLevelType w:val="hybridMultilevel"/>
    <w:tmpl w:val="914A7028"/>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AE52DB"/>
    <w:multiLevelType w:val="hybridMultilevel"/>
    <w:tmpl w:val="D3168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112704"/>
    <w:multiLevelType w:val="hybridMultilevel"/>
    <w:tmpl w:val="0E2AAEA2"/>
    <w:lvl w:ilvl="0" w:tplc="33D00D08">
      <w:start w:val="1"/>
      <w:numFmt w:val="bullet"/>
      <w:lvlText w:val=""/>
      <w:lvlJc w:val="left"/>
      <w:pPr>
        <w:tabs>
          <w:tab w:val="num" w:pos="720"/>
        </w:tabs>
        <w:ind w:left="720" w:hanging="360"/>
      </w:pPr>
      <w:rPr>
        <w:rFonts w:ascii="Wingdings" w:hAnsi="Wingdings" w:hint="default"/>
      </w:rPr>
    </w:lvl>
    <w:lvl w:ilvl="1" w:tplc="3D16E448" w:tentative="1">
      <w:start w:val="1"/>
      <w:numFmt w:val="bullet"/>
      <w:lvlText w:val=""/>
      <w:lvlJc w:val="left"/>
      <w:pPr>
        <w:tabs>
          <w:tab w:val="num" w:pos="1440"/>
        </w:tabs>
        <w:ind w:left="1440" w:hanging="360"/>
      </w:pPr>
      <w:rPr>
        <w:rFonts w:ascii="Wingdings" w:hAnsi="Wingdings" w:hint="default"/>
      </w:rPr>
    </w:lvl>
    <w:lvl w:ilvl="2" w:tplc="196CB57E" w:tentative="1">
      <w:start w:val="1"/>
      <w:numFmt w:val="bullet"/>
      <w:lvlText w:val=""/>
      <w:lvlJc w:val="left"/>
      <w:pPr>
        <w:tabs>
          <w:tab w:val="num" w:pos="2160"/>
        </w:tabs>
        <w:ind w:left="2160" w:hanging="360"/>
      </w:pPr>
      <w:rPr>
        <w:rFonts w:ascii="Wingdings" w:hAnsi="Wingdings" w:hint="default"/>
      </w:rPr>
    </w:lvl>
    <w:lvl w:ilvl="3" w:tplc="591289C6" w:tentative="1">
      <w:start w:val="1"/>
      <w:numFmt w:val="bullet"/>
      <w:lvlText w:val=""/>
      <w:lvlJc w:val="left"/>
      <w:pPr>
        <w:tabs>
          <w:tab w:val="num" w:pos="2880"/>
        </w:tabs>
        <w:ind w:left="2880" w:hanging="360"/>
      </w:pPr>
      <w:rPr>
        <w:rFonts w:ascii="Wingdings" w:hAnsi="Wingdings" w:hint="default"/>
      </w:rPr>
    </w:lvl>
    <w:lvl w:ilvl="4" w:tplc="00A4CB6A" w:tentative="1">
      <w:start w:val="1"/>
      <w:numFmt w:val="bullet"/>
      <w:lvlText w:val=""/>
      <w:lvlJc w:val="left"/>
      <w:pPr>
        <w:tabs>
          <w:tab w:val="num" w:pos="3600"/>
        </w:tabs>
        <w:ind w:left="3600" w:hanging="360"/>
      </w:pPr>
      <w:rPr>
        <w:rFonts w:ascii="Wingdings" w:hAnsi="Wingdings" w:hint="default"/>
      </w:rPr>
    </w:lvl>
    <w:lvl w:ilvl="5" w:tplc="3A0059A2" w:tentative="1">
      <w:start w:val="1"/>
      <w:numFmt w:val="bullet"/>
      <w:lvlText w:val=""/>
      <w:lvlJc w:val="left"/>
      <w:pPr>
        <w:tabs>
          <w:tab w:val="num" w:pos="4320"/>
        </w:tabs>
        <w:ind w:left="4320" w:hanging="360"/>
      </w:pPr>
      <w:rPr>
        <w:rFonts w:ascii="Wingdings" w:hAnsi="Wingdings" w:hint="default"/>
      </w:rPr>
    </w:lvl>
    <w:lvl w:ilvl="6" w:tplc="08C61672" w:tentative="1">
      <w:start w:val="1"/>
      <w:numFmt w:val="bullet"/>
      <w:lvlText w:val=""/>
      <w:lvlJc w:val="left"/>
      <w:pPr>
        <w:tabs>
          <w:tab w:val="num" w:pos="5040"/>
        </w:tabs>
        <w:ind w:left="5040" w:hanging="360"/>
      </w:pPr>
      <w:rPr>
        <w:rFonts w:ascii="Wingdings" w:hAnsi="Wingdings" w:hint="default"/>
      </w:rPr>
    </w:lvl>
    <w:lvl w:ilvl="7" w:tplc="93222842" w:tentative="1">
      <w:start w:val="1"/>
      <w:numFmt w:val="bullet"/>
      <w:lvlText w:val=""/>
      <w:lvlJc w:val="left"/>
      <w:pPr>
        <w:tabs>
          <w:tab w:val="num" w:pos="5760"/>
        </w:tabs>
        <w:ind w:left="5760" w:hanging="360"/>
      </w:pPr>
      <w:rPr>
        <w:rFonts w:ascii="Wingdings" w:hAnsi="Wingdings" w:hint="default"/>
      </w:rPr>
    </w:lvl>
    <w:lvl w:ilvl="8" w:tplc="F69098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55481"/>
    <w:multiLevelType w:val="hybridMultilevel"/>
    <w:tmpl w:val="5CD020FA"/>
    <w:lvl w:ilvl="0" w:tplc="E8244E9E">
      <w:start w:val="1"/>
      <w:numFmt w:val="bullet"/>
      <w:lvlText w:val="­"/>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4C782B"/>
    <w:multiLevelType w:val="hybridMultilevel"/>
    <w:tmpl w:val="B0903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CE305C"/>
    <w:multiLevelType w:val="hybridMultilevel"/>
    <w:tmpl w:val="CC16EFE6"/>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5C1287"/>
    <w:multiLevelType w:val="hybridMultilevel"/>
    <w:tmpl w:val="79369112"/>
    <w:lvl w:ilvl="0" w:tplc="607870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CAB5335"/>
    <w:multiLevelType w:val="hybridMultilevel"/>
    <w:tmpl w:val="A87E52B0"/>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1" w15:restartNumberingAfterBreak="0">
    <w:nsid w:val="2DCB09E0"/>
    <w:multiLevelType w:val="hybridMultilevel"/>
    <w:tmpl w:val="1F3483F0"/>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DFC521D"/>
    <w:multiLevelType w:val="hybridMultilevel"/>
    <w:tmpl w:val="C05869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E09468C"/>
    <w:multiLevelType w:val="hybridMultilevel"/>
    <w:tmpl w:val="4498F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F6E3929"/>
    <w:multiLevelType w:val="hybridMultilevel"/>
    <w:tmpl w:val="3A3A2120"/>
    <w:lvl w:ilvl="0" w:tplc="293EA254">
      <w:start w:val="1"/>
      <w:numFmt w:val="upperRoman"/>
      <w:lvlText w:val="%1."/>
      <w:lvlJc w:val="right"/>
      <w:pPr>
        <w:tabs>
          <w:tab w:val="num" w:pos="720"/>
        </w:tabs>
        <w:ind w:left="720" w:hanging="360"/>
      </w:pPr>
    </w:lvl>
    <w:lvl w:ilvl="1" w:tplc="108AF714" w:tentative="1">
      <w:start w:val="1"/>
      <w:numFmt w:val="upperRoman"/>
      <w:lvlText w:val="%2."/>
      <w:lvlJc w:val="right"/>
      <w:pPr>
        <w:tabs>
          <w:tab w:val="num" w:pos="1440"/>
        </w:tabs>
        <w:ind w:left="1440" w:hanging="360"/>
      </w:pPr>
    </w:lvl>
    <w:lvl w:ilvl="2" w:tplc="7B92254E" w:tentative="1">
      <w:start w:val="1"/>
      <w:numFmt w:val="upperRoman"/>
      <w:lvlText w:val="%3."/>
      <w:lvlJc w:val="right"/>
      <w:pPr>
        <w:tabs>
          <w:tab w:val="num" w:pos="2160"/>
        </w:tabs>
        <w:ind w:left="2160" w:hanging="360"/>
      </w:pPr>
    </w:lvl>
    <w:lvl w:ilvl="3" w:tplc="65D88DAA" w:tentative="1">
      <w:start w:val="1"/>
      <w:numFmt w:val="upperRoman"/>
      <w:lvlText w:val="%4."/>
      <w:lvlJc w:val="right"/>
      <w:pPr>
        <w:tabs>
          <w:tab w:val="num" w:pos="2880"/>
        </w:tabs>
        <w:ind w:left="2880" w:hanging="360"/>
      </w:pPr>
    </w:lvl>
    <w:lvl w:ilvl="4" w:tplc="2C6C7CD0" w:tentative="1">
      <w:start w:val="1"/>
      <w:numFmt w:val="upperRoman"/>
      <w:lvlText w:val="%5."/>
      <w:lvlJc w:val="right"/>
      <w:pPr>
        <w:tabs>
          <w:tab w:val="num" w:pos="3600"/>
        </w:tabs>
        <w:ind w:left="3600" w:hanging="360"/>
      </w:pPr>
    </w:lvl>
    <w:lvl w:ilvl="5" w:tplc="B77A4FDE" w:tentative="1">
      <w:start w:val="1"/>
      <w:numFmt w:val="upperRoman"/>
      <w:lvlText w:val="%6."/>
      <w:lvlJc w:val="right"/>
      <w:pPr>
        <w:tabs>
          <w:tab w:val="num" w:pos="4320"/>
        </w:tabs>
        <w:ind w:left="4320" w:hanging="360"/>
      </w:pPr>
    </w:lvl>
    <w:lvl w:ilvl="6" w:tplc="5AF84876" w:tentative="1">
      <w:start w:val="1"/>
      <w:numFmt w:val="upperRoman"/>
      <w:lvlText w:val="%7."/>
      <w:lvlJc w:val="right"/>
      <w:pPr>
        <w:tabs>
          <w:tab w:val="num" w:pos="5040"/>
        </w:tabs>
        <w:ind w:left="5040" w:hanging="360"/>
      </w:pPr>
    </w:lvl>
    <w:lvl w:ilvl="7" w:tplc="6980C480" w:tentative="1">
      <w:start w:val="1"/>
      <w:numFmt w:val="upperRoman"/>
      <w:lvlText w:val="%8."/>
      <w:lvlJc w:val="right"/>
      <w:pPr>
        <w:tabs>
          <w:tab w:val="num" w:pos="5760"/>
        </w:tabs>
        <w:ind w:left="5760" w:hanging="360"/>
      </w:pPr>
    </w:lvl>
    <w:lvl w:ilvl="8" w:tplc="F686F34A" w:tentative="1">
      <w:start w:val="1"/>
      <w:numFmt w:val="upperRoman"/>
      <w:lvlText w:val="%9."/>
      <w:lvlJc w:val="right"/>
      <w:pPr>
        <w:tabs>
          <w:tab w:val="num" w:pos="6480"/>
        </w:tabs>
        <w:ind w:left="6480" w:hanging="360"/>
      </w:pPr>
    </w:lvl>
  </w:abstractNum>
  <w:abstractNum w:abstractNumId="25" w15:restartNumberingAfterBreak="0">
    <w:nsid w:val="32494A92"/>
    <w:multiLevelType w:val="hybridMultilevel"/>
    <w:tmpl w:val="236AFCD8"/>
    <w:lvl w:ilvl="0" w:tplc="7A2EBFFA">
      <w:start w:val="1"/>
      <w:numFmt w:val="bullet"/>
      <w:lvlText w:val=""/>
      <w:lvlJc w:val="left"/>
      <w:pPr>
        <w:tabs>
          <w:tab w:val="num" w:pos="720"/>
        </w:tabs>
        <w:ind w:left="720" w:hanging="360"/>
      </w:pPr>
      <w:rPr>
        <w:rFonts w:ascii="Wingdings" w:hAnsi="Wingdings" w:hint="default"/>
      </w:rPr>
    </w:lvl>
    <w:lvl w:ilvl="1" w:tplc="6C14B03C" w:tentative="1">
      <w:start w:val="1"/>
      <w:numFmt w:val="bullet"/>
      <w:lvlText w:val=""/>
      <w:lvlJc w:val="left"/>
      <w:pPr>
        <w:tabs>
          <w:tab w:val="num" w:pos="1440"/>
        </w:tabs>
        <w:ind w:left="1440" w:hanging="360"/>
      </w:pPr>
      <w:rPr>
        <w:rFonts w:ascii="Wingdings" w:hAnsi="Wingdings" w:hint="default"/>
      </w:rPr>
    </w:lvl>
    <w:lvl w:ilvl="2" w:tplc="95A694F8" w:tentative="1">
      <w:start w:val="1"/>
      <w:numFmt w:val="bullet"/>
      <w:lvlText w:val=""/>
      <w:lvlJc w:val="left"/>
      <w:pPr>
        <w:tabs>
          <w:tab w:val="num" w:pos="2160"/>
        </w:tabs>
        <w:ind w:left="2160" w:hanging="360"/>
      </w:pPr>
      <w:rPr>
        <w:rFonts w:ascii="Wingdings" w:hAnsi="Wingdings" w:hint="default"/>
      </w:rPr>
    </w:lvl>
    <w:lvl w:ilvl="3" w:tplc="689209B4" w:tentative="1">
      <w:start w:val="1"/>
      <w:numFmt w:val="bullet"/>
      <w:lvlText w:val=""/>
      <w:lvlJc w:val="left"/>
      <w:pPr>
        <w:tabs>
          <w:tab w:val="num" w:pos="2880"/>
        </w:tabs>
        <w:ind w:left="2880" w:hanging="360"/>
      </w:pPr>
      <w:rPr>
        <w:rFonts w:ascii="Wingdings" w:hAnsi="Wingdings" w:hint="default"/>
      </w:rPr>
    </w:lvl>
    <w:lvl w:ilvl="4" w:tplc="90D271B2" w:tentative="1">
      <w:start w:val="1"/>
      <w:numFmt w:val="bullet"/>
      <w:lvlText w:val=""/>
      <w:lvlJc w:val="left"/>
      <w:pPr>
        <w:tabs>
          <w:tab w:val="num" w:pos="3600"/>
        </w:tabs>
        <w:ind w:left="3600" w:hanging="360"/>
      </w:pPr>
      <w:rPr>
        <w:rFonts w:ascii="Wingdings" w:hAnsi="Wingdings" w:hint="default"/>
      </w:rPr>
    </w:lvl>
    <w:lvl w:ilvl="5" w:tplc="377E3BE0" w:tentative="1">
      <w:start w:val="1"/>
      <w:numFmt w:val="bullet"/>
      <w:lvlText w:val=""/>
      <w:lvlJc w:val="left"/>
      <w:pPr>
        <w:tabs>
          <w:tab w:val="num" w:pos="4320"/>
        </w:tabs>
        <w:ind w:left="4320" w:hanging="360"/>
      </w:pPr>
      <w:rPr>
        <w:rFonts w:ascii="Wingdings" w:hAnsi="Wingdings" w:hint="default"/>
      </w:rPr>
    </w:lvl>
    <w:lvl w:ilvl="6" w:tplc="59300DC0" w:tentative="1">
      <w:start w:val="1"/>
      <w:numFmt w:val="bullet"/>
      <w:lvlText w:val=""/>
      <w:lvlJc w:val="left"/>
      <w:pPr>
        <w:tabs>
          <w:tab w:val="num" w:pos="5040"/>
        </w:tabs>
        <w:ind w:left="5040" w:hanging="360"/>
      </w:pPr>
      <w:rPr>
        <w:rFonts w:ascii="Wingdings" w:hAnsi="Wingdings" w:hint="default"/>
      </w:rPr>
    </w:lvl>
    <w:lvl w:ilvl="7" w:tplc="B9BE2014" w:tentative="1">
      <w:start w:val="1"/>
      <w:numFmt w:val="bullet"/>
      <w:lvlText w:val=""/>
      <w:lvlJc w:val="left"/>
      <w:pPr>
        <w:tabs>
          <w:tab w:val="num" w:pos="5760"/>
        </w:tabs>
        <w:ind w:left="5760" w:hanging="360"/>
      </w:pPr>
      <w:rPr>
        <w:rFonts w:ascii="Wingdings" w:hAnsi="Wingdings" w:hint="default"/>
      </w:rPr>
    </w:lvl>
    <w:lvl w:ilvl="8" w:tplc="F54869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257BB"/>
    <w:multiLevelType w:val="hybridMultilevel"/>
    <w:tmpl w:val="D2A2305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33B2821"/>
    <w:multiLevelType w:val="hybridMultilevel"/>
    <w:tmpl w:val="6584D886"/>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3D2366F"/>
    <w:multiLevelType w:val="hybridMultilevel"/>
    <w:tmpl w:val="E97CC8F8"/>
    <w:lvl w:ilvl="0" w:tplc="B112922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6D95278"/>
    <w:multiLevelType w:val="hybridMultilevel"/>
    <w:tmpl w:val="2D6A7FD0"/>
    <w:lvl w:ilvl="0" w:tplc="DC5A143A">
      <w:start w:val="1"/>
      <w:numFmt w:val="bullet"/>
      <w:lvlText w:val=""/>
      <w:lvlJc w:val="left"/>
      <w:pPr>
        <w:tabs>
          <w:tab w:val="num" w:pos="720"/>
        </w:tabs>
        <w:ind w:left="720" w:hanging="360"/>
      </w:pPr>
      <w:rPr>
        <w:rFonts w:ascii="Wingdings" w:hAnsi="Wingdings" w:hint="default"/>
      </w:rPr>
    </w:lvl>
    <w:lvl w:ilvl="1" w:tplc="669ABEE2" w:tentative="1">
      <w:start w:val="1"/>
      <w:numFmt w:val="bullet"/>
      <w:lvlText w:val=""/>
      <w:lvlJc w:val="left"/>
      <w:pPr>
        <w:tabs>
          <w:tab w:val="num" w:pos="1440"/>
        </w:tabs>
        <w:ind w:left="1440" w:hanging="360"/>
      </w:pPr>
      <w:rPr>
        <w:rFonts w:ascii="Wingdings" w:hAnsi="Wingdings" w:hint="default"/>
      </w:rPr>
    </w:lvl>
    <w:lvl w:ilvl="2" w:tplc="9904B99C" w:tentative="1">
      <w:start w:val="1"/>
      <w:numFmt w:val="bullet"/>
      <w:lvlText w:val=""/>
      <w:lvlJc w:val="left"/>
      <w:pPr>
        <w:tabs>
          <w:tab w:val="num" w:pos="2160"/>
        </w:tabs>
        <w:ind w:left="2160" w:hanging="360"/>
      </w:pPr>
      <w:rPr>
        <w:rFonts w:ascii="Wingdings" w:hAnsi="Wingdings" w:hint="default"/>
      </w:rPr>
    </w:lvl>
    <w:lvl w:ilvl="3" w:tplc="1FAA016A" w:tentative="1">
      <w:start w:val="1"/>
      <w:numFmt w:val="bullet"/>
      <w:lvlText w:val=""/>
      <w:lvlJc w:val="left"/>
      <w:pPr>
        <w:tabs>
          <w:tab w:val="num" w:pos="2880"/>
        </w:tabs>
        <w:ind w:left="2880" w:hanging="360"/>
      </w:pPr>
      <w:rPr>
        <w:rFonts w:ascii="Wingdings" w:hAnsi="Wingdings" w:hint="default"/>
      </w:rPr>
    </w:lvl>
    <w:lvl w:ilvl="4" w:tplc="7944B234" w:tentative="1">
      <w:start w:val="1"/>
      <w:numFmt w:val="bullet"/>
      <w:lvlText w:val=""/>
      <w:lvlJc w:val="left"/>
      <w:pPr>
        <w:tabs>
          <w:tab w:val="num" w:pos="3600"/>
        </w:tabs>
        <w:ind w:left="3600" w:hanging="360"/>
      </w:pPr>
      <w:rPr>
        <w:rFonts w:ascii="Wingdings" w:hAnsi="Wingdings" w:hint="default"/>
      </w:rPr>
    </w:lvl>
    <w:lvl w:ilvl="5" w:tplc="037ACFB6" w:tentative="1">
      <w:start w:val="1"/>
      <w:numFmt w:val="bullet"/>
      <w:lvlText w:val=""/>
      <w:lvlJc w:val="left"/>
      <w:pPr>
        <w:tabs>
          <w:tab w:val="num" w:pos="4320"/>
        </w:tabs>
        <w:ind w:left="4320" w:hanging="360"/>
      </w:pPr>
      <w:rPr>
        <w:rFonts w:ascii="Wingdings" w:hAnsi="Wingdings" w:hint="default"/>
      </w:rPr>
    </w:lvl>
    <w:lvl w:ilvl="6" w:tplc="2668AF68" w:tentative="1">
      <w:start w:val="1"/>
      <w:numFmt w:val="bullet"/>
      <w:lvlText w:val=""/>
      <w:lvlJc w:val="left"/>
      <w:pPr>
        <w:tabs>
          <w:tab w:val="num" w:pos="5040"/>
        </w:tabs>
        <w:ind w:left="5040" w:hanging="360"/>
      </w:pPr>
      <w:rPr>
        <w:rFonts w:ascii="Wingdings" w:hAnsi="Wingdings" w:hint="default"/>
      </w:rPr>
    </w:lvl>
    <w:lvl w:ilvl="7" w:tplc="B01EF508" w:tentative="1">
      <w:start w:val="1"/>
      <w:numFmt w:val="bullet"/>
      <w:lvlText w:val=""/>
      <w:lvlJc w:val="left"/>
      <w:pPr>
        <w:tabs>
          <w:tab w:val="num" w:pos="5760"/>
        </w:tabs>
        <w:ind w:left="5760" w:hanging="360"/>
      </w:pPr>
      <w:rPr>
        <w:rFonts w:ascii="Wingdings" w:hAnsi="Wingdings" w:hint="default"/>
      </w:rPr>
    </w:lvl>
    <w:lvl w:ilvl="8" w:tplc="D66A32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364455"/>
    <w:multiLevelType w:val="hybridMultilevel"/>
    <w:tmpl w:val="54C45DCC"/>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C92771F"/>
    <w:multiLevelType w:val="hybridMultilevel"/>
    <w:tmpl w:val="4F06ED3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E4F10CA"/>
    <w:multiLevelType w:val="hybridMultilevel"/>
    <w:tmpl w:val="B63A60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E45910"/>
    <w:multiLevelType w:val="hybridMultilevel"/>
    <w:tmpl w:val="0B82EE26"/>
    <w:lvl w:ilvl="0" w:tplc="DC10E5CE">
      <w:start w:val="1"/>
      <w:numFmt w:val="bullet"/>
      <w:lvlText w:val="•"/>
      <w:lvlJc w:val="left"/>
      <w:pPr>
        <w:tabs>
          <w:tab w:val="num" w:pos="720"/>
        </w:tabs>
        <w:ind w:left="720" w:hanging="360"/>
      </w:pPr>
      <w:rPr>
        <w:rFonts w:ascii="Arial" w:hAnsi="Arial" w:hint="default"/>
      </w:rPr>
    </w:lvl>
    <w:lvl w:ilvl="1" w:tplc="92E8471E" w:tentative="1">
      <w:start w:val="1"/>
      <w:numFmt w:val="bullet"/>
      <w:lvlText w:val="•"/>
      <w:lvlJc w:val="left"/>
      <w:pPr>
        <w:tabs>
          <w:tab w:val="num" w:pos="1440"/>
        </w:tabs>
        <w:ind w:left="1440" w:hanging="360"/>
      </w:pPr>
      <w:rPr>
        <w:rFonts w:ascii="Arial" w:hAnsi="Arial" w:hint="default"/>
      </w:rPr>
    </w:lvl>
    <w:lvl w:ilvl="2" w:tplc="D4D8F8A0" w:tentative="1">
      <w:start w:val="1"/>
      <w:numFmt w:val="bullet"/>
      <w:lvlText w:val="•"/>
      <w:lvlJc w:val="left"/>
      <w:pPr>
        <w:tabs>
          <w:tab w:val="num" w:pos="2160"/>
        </w:tabs>
        <w:ind w:left="2160" w:hanging="360"/>
      </w:pPr>
      <w:rPr>
        <w:rFonts w:ascii="Arial" w:hAnsi="Arial" w:hint="default"/>
      </w:rPr>
    </w:lvl>
    <w:lvl w:ilvl="3" w:tplc="CFD8239A" w:tentative="1">
      <w:start w:val="1"/>
      <w:numFmt w:val="bullet"/>
      <w:lvlText w:val="•"/>
      <w:lvlJc w:val="left"/>
      <w:pPr>
        <w:tabs>
          <w:tab w:val="num" w:pos="2880"/>
        </w:tabs>
        <w:ind w:left="2880" w:hanging="360"/>
      </w:pPr>
      <w:rPr>
        <w:rFonts w:ascii="Arial" w:hAnsi="Arial" w:hint="default"/>
      </w:rPr>
    </w:lvl>
    <w:lvl w:ilvl="4" w:tplc="1D0A528C" w:tentative="1">
      <w:start w:val="1"/>
      <w:numFmt w:val="bullet"/>
      <w:lvlText w:val="•"/>
      <w:lvlJc w:val="left"/>
      <w:pPr>
        <w:tabs>
          <w:tab w:val="num" w:pos="3600"/>
        </w:tabs>
        <w:ind w:left="3600" w:hanging="360"/>
      </w:pPr>
      <w:rPr>
        <w:rFonts w:ascii="Arial" w:hAnsi="Arial" w:hint="default"/>
      </w:rPr>
    </w:lvl>
    <w:lvl w:ilvl="5" w:tplc="4B94E9D6" w:tentative="1">
      <w:start w:val="1"/>
      <w:numFmt w:val="bullet"/>
      <w:lvlText w:val="•"/>
      <w:lvlJc w:val="left"/>
      <w:pPr>
        <w:tabs>
          <w:tab w:val="num" w:pos="4320"/>
        </w:tabs>
        <w:ind w:left="4320" w:hanging="360"/>
      </w:pPr>
      <w:rPr>
        <w:rFonts w:ascii="Arial" w:hAnsi="Arial" w:hint="default"/>
      </w:rPr>
    </w:lvl>
    <w:lvl w:ilvl="6" w:tplc="5414D424" w:tentative="1">
      <w:start w:val="1"/>
      <w:numFmt w:val="bullet"/>
      <w:lvlText w:val="•"/>
      <w:lvlJc w:val="left"/>
      <w:pPr>
        <w:tabs>
          <w:tab w:val="num" w:pos="5040"/>
        </w:tabs>
        <w:ind w:left="5040" w:hanging="360"/>
      </w:pPr>
      <w:rPr>
        <w:rFonts w:ascii="Arial" w:hAnsi="Arial" w:hint="default"/>
      </w:rPr>
    </w:lvl>
    <w:lvl w:ilvl="7" w:tplc="05840E54" w:tentative="1">
      <w:start w:val="1"/>
      <w:numFmt w:val="bullet"/>
      <w:lvlText w:val="•"/>
      <w:lvlJc w:val="left"/>
      <w:pPr>
        <w:tabs>
          <w:tab w:val="num" w:pos="5760"/>
        </w:tabs>
        <w:ind w:left="5760" w:hanging="360"/>
      </w:pPr>
      <w:rPr>
        <w:rFonts w:ascii="Arial" w:hAnsi="Arial" w:hint="default"/>
      </w:rPr>
    </w:lvl>
    <w:lvl w:ilvl="8" w:tplc="091E065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077A41"/>
    <w:multiLevelType w:val="hybridMultilevel"/>
    <w:tmpl w:val="C75A3B2E"/>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15:restartNumberingAfterBreak="0">
    <w:nsid w:val="42905874"/>
    <w:multiLevelType w:val="hybridMultilevel"/>
    <w:tmpl w:val="314E0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244105"/>
    <w:multiLevelType w:val="hybridMultilevel"/>
    <w:tmpl w:val="20D4D8EE"/>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5562CAE"/>
    <w:multiLevelType w:val="hybridMultilevel"/>
    <w:tmpl w:val="D0A03CF0"/>
    <w:lvl w:ilvl="0" w:tplc="041B0017">
      <w:start w:val="1"/>
      <w:numFmt w:val="lowerLetter"/>
      <w:lvlText w:val="%1)"/>
      <w:lvlJc w:val="left"/>
      <w:pPr>
        <w:ind w:left="1429" w:hanging="360"/>
      </w:pPr>
    </w:lvl>
    <w:lvl w:ilvl="1" w:tplc="4B707D34">
      <w:start w:val="1"/>
      <w:numFmt w:val="decimal"/>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45B56FE6"/>
    <w:multiLevelType w:val="hybridMultilevel"/>
    <w:tmpl w:val="158C149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DB2087"/>
    <w:multiLevelType w:val="hybridMultilevel"/>
    <w:tmpl w:val="4864B01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6CE1449"/>
    <w:multiLevelType w:val="hybridMultilevel"/>
    <w:tmpl w:val="B284F5DA"/>
    <w:lvl w:ilvl="0" w:tplc="56DA5B18">
      <w:start w:val="1"/>
      <w:numFmt w:val="bullet"/>
      <w:lvlText w:val=""/>
      <w:lvlJc w:val="left"/>
      <w:pPr>
        <w:tabs>
          <w:tab w:val="num" w:pos="720"/>
        </w:tabs>
        <w:ind w:left="720" w:hanging="360"/>
      </w:pPr>
      <w:rPr>
        <w:rFonts w:ascii="Wingdings" w:hAnsi="Wingdings" w:hint="default"/>
      </w:rPr>
    </w:lvl>
    <w:lvl w:ilvl="1" w:tplc="2BF4B920" w:tentative="1">
      <w:start w:val="1"/>
      <w:numFmt w:val="bullet"/>
      <w:lvlText w:val=""/>
      <w:lvlJc w:val="left"/>
      <w:pPr>
        <w:tabs>
          <w:tab w:val="num" w:pos="1440"/>
        </w:tabs>
        <w:ind w:left="1440" w:hanging="360"/>
      </w:pPr>
      <w:rPr>
        <w:rFonts w:ascii="Wingdings" w:hAnsi="Wingdings" w:hint="default"/>
      </w:rPr>
    </w:lvl>
    <w:lvl w:ilvl="2" w:tplc="B7D4BBF8" w:tentative="1">
      <w:start w:val="1"/>
      <w:numFmt w:val="bullet"/>
      <w:lvlText w:val=""/>
      <w:lvlJc w:val="left"/>
      <w:pPr>
        <w:tabs>
          <w:tab w:val="num" w:pos="2160"/>
        </w:tabs>
        <w:ind w:left="2160" w:hanging="360"/>
      </w:pPr>
      <w:rPr>
        <w:rFonts w:ascii="Wingdings" w:hAnsi="Wingdings" w:hint="default"/>
      </w:rPr>
    </w:lvl>
    <w:lvl w:ilvl="3" w:tplc="B6489E58" w:tentative="1">
      <w:start w:val="1"/>
      <w:numFmt w:val="bullet"/>
      <w:lvlText w:val=""/>
      <w:lvlJc w:val="left"/>
      <w:pPr>
        <w:tabs>
          <w:tab w:val="num" w:pos="2880"/>
        </w:tabs>
        <w:ind w:left="2880" w:hanging="360"/>
      </w:pPr>
      <w:rPr>
        <w:rFonts w:ascii="Wingdings" w:hAnsi="Wingdings" w:hint="default"/>
      </w:rPr>
    </w:lvl>
    <w:lvl w:ilvl="4" w:tplc="33802C44" w:tentative="1">
      <w:start w:val="1"/>
      <w:numFmt w:val="bullet"/>
      <w:lvlText w:val=""/>
      <w:lvlJc w:val="left"/>
      <w:pPr>
        <w:tabs>
          <w:tab w:val="num" w:pos="3600"/>
        </w:tabs>
        <w:ind w:left="3600" w:hanging="360"/>
      </w:pPr>
      <w:rPr>
        <w:rFonts w:ascii="Wingdings" w:hAnsi="Wingdings" w:hint="default"/>
      </w:rPr>
    </w:lvl>
    <w:lvl w:ilvl="5" w:tplc="8F624F5C" w:tentative="1">
      <w:start w:val="1"/>
      <w:numFmt w:val="bullet"/>
      <w:lvlText w:val=""/>
      <w:lvlJc w:val="left"/>
      <w:pPr>
        <w:tabs>
          <w:tab w:val="num" w:pos="4320"/>
        </w:tabs>
        <w:ind w:left="4320" w:hanging="360"/>
      </w:pPr>
      <w:rPr>
        <w:rFonts w:ascii="Wingdings" w:hAnsi="Wingdings" w:hint="default"/>
      </w:rPr>
    </w:lvl>
    <w:lvl w:ilvl="6" w:tplc="0242DFC2" w:tentative="1">
      <w:start w:val="1"/>
      <w:numFmt w:val="bullet"/>
      <w:lvlText w:val=""/>
      <w:lvlJc w:val="left"/>
      <w:pPr>
        <w:tabs>
          <w:tab w:val="num" w:pos="5040"/>
        </w:tabs>
        <w:ind w:left="5040" w:hanging="360"/>
      </w:pPr>
      <w:rPr>
        <w:rFonts w:ascii="Wingdings" w:hAnsi="Wingdings" w:hint="default"/>
      </w:rPr>
    </w:lvl>
    <w:lvl w:ilvl="7" w:tplc="A8EC1A6A" w:tentative="1">
      <w:start w:val="1"/>
      <w:numFmt w:val="bullet"/>
      <w:lvlText w:val=""/>
      <w:lvlJc w:val="left"/>
      <w:pPr>
        <w:tabs>
          <w:tab w:val="num" w:pos="5760"/>
        </w:tabs>
        <w:ind w:left="5760" w:hanging="360"/>
      </w:pPr>
      <w:rPr>
        <w:rFonts w:ascii="Wingdings" w:hAnsi="Wingdings" w:hint="default"/>
      </w:rPr>
    </w:lvl>
    <w:lvl w:ilvl="8" w:tplc="C3A2DA8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6641BD"/>
    <w:multiLevelType w:val="hybridMultilevel"/>
    <w:tmpl w:val="58B20F3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4B5C3C3A"/>
    <w:multiLevelType w:val="hybridMultilevel"/>
    <w:tmpl w:val="72A0D2C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DB9754A"/>
    <w:multiLevelType w:val="hybridMultilevel"/>
    <w:tmpl w:val="B37ADB1A"/>
    <w:lvl w:ilvl="0" w:tplc="041B000B">
      <w:start w:val="1"/>
      <w:numFmt w:val="bullet"/>
      <w:lvlText w:val=""/>
      <w:lvlJc w:val="left"/>
      <w:pPr>
        <w:tabs>
          <w:tab w:val="num" w:pos="720"/>
        </w:tabs>
        <w:ind w:left="720" w:hanging="360"/>
      </w:pPr>
      <w:rPr>
        <w:rFonts w:ascii="Wingdings" w:hAnsi="Wingdings" w:hint="default"/>
      </w:rPr>
    </w:lvl>
    <w:lvl w:ilvl="1" w:tplc="2BF4B920" w:tentative="1">
      <w:start w:val="1"/>
      <w:numFmt w:val="bullet"/>
      <w:lvlText w:val=""/>
      <w:lvlJc w:val="left"/>
      <w:pPr>
        <w:tabs>
          <w:tab w:val="num" w:pos="1440"/>
        </w:tabs>
        <w:ind w:left="1440" w:hanging="360"/>
      </w:pPr>
      <w:rPr>
        <w:rFonts w:ascii="Wingdings" w:hAnsi="Wingdings" w:hint="default"/>
      </w:rPr>
    </w:lvl>
    <w:lvl w:ilvl="2" w:tplc="B7D4BBF8" w:tentative="1">
      <w:start w:val="1"/>
      <w:numFmt w:val="bullet"/>
      <w:lvlText w:val=""/>
      <w:lvlJc w:val="left"/>
      <w:pPr>
        <w:tabs>
          <w:tab w:val="num" w:pos="2160"/>
        </w:tabs>
        <w:ind w:left="2160" w:hanging="360"/>
      </w:pPr>
      <w:rPr>
        <w:rFonts w:ascii="Wingdings" w:hAnsi="Wingdings" w:hint="default"/>
      </w:rPr>
    </w:lvl>
    <w:lvl w:ilvl="3" w:tplc="B6489E58" w:tentative="1">
      <w:start w:val="1"/>
      <w:numFmt w:val="bullet"/>
      <w:lvlText w:val=""/>
      <w:lvlJc w:val="left"/>
      <w:pPr>
        <w:tabs>
          <w:tab w:val="num" w:pos="2880"/>
        </w:tabs>
        <w:ind w:left="2880" w:hanging="360"/>
      </w:pPr>
      <w:rPr>
        <w:rFonts w:ascii="Wingdings" w:hAnsi="Wingdings" w:hint="default"/>
      </w:rPr>
    </w:lvl>
    <w:lvl w:ilvl="4" w:tplc="33802C44" w:tentative="1">
      <w:start w:val="1"/>
      <w:numFmt w:val="bullet"/>
      <w:lvlText w:val=""/>
      <w:lvlJc w:val="left"/>
      <w:pPr>
        <w:tabs>
          <w:tab w:val="num" w:pos="3600"/>
        </w:tabs>
        <w:ind w:left="3600" w:hanging="360"/>
      </w:pPr>
      <w:rPr>
        <w:rFonts w:ascii="Wingdings" w:hAnsi="Wingdings" w:hint="default"/>
      </w:rPr>
    </w:lvl>
    <w:lvl w:ilvl="5" w:tplc="8F624F5C" w:tentative="1">
      <w:start w:val="1"/>
      <w:numFmt w:val="bullet"/>
      <w:lvlText w:val=""/>
      <w:lvlJc w:val="left"/>
      <w:pPr>
        <w:tabs>
          <w:tab w:val="num" w:pos="4320"/>
        </w:tabs>
        <w:ind w:left="4320" w:hanging="360"/>
      </w:pPr>
      <w:rPr>
        <w:rFonts w:ascii="Wingdings" w:hAnsi="Wingdings" w:hint="default"/>
      </w:rPr>
    </w:lvl>
    <w:lvl w:ilvl="6" w:tplc="0242DFC2" w:tentative="1">
      <w:start w:val="1"/>
      <w:numFmt w:val="bullet"/>
      <w:lvlText w:val=""/>
      <w:lvlJc w:val="left"/>
      <w:pPr>
        <w:tabs>
          <w:tab w:val="num" w:pos="5040"/>
        </w:tabs>
        <w:ind w:left="5040" w:hanging="360"/>
      </w:pPr>
      <w:rPr>
        <w:rFonts w:ascii="Wingdings" w:hAnsi="Wingdings" w:hint="default"/>
      </w:rPr>
    </w:lvl>
    <w:lvl w:ilvl="7" w:tplc="A8EC1A6A" w:tentative="1">
      <w:start w:val="1"/>
      <w:numFmt w:val="bullet"/>
      <w:lvlText w:val=""/>
      <w:lvlJc w:val="left"/>
      <w:pPr>
        <w:tabs>
          <w:tab w:val="num" w:pos="5760"/>
        </w:tabs>
        <w:ind w:left="5760" w:hanging="360"/>
      </w:pPr>
      <w:rPr>
        <w:rFonts w:ascii="Wingdings" w:hAnsi="Wingdings" w:hint="default"/>
      </w:rPr>
    </w:lvl>
    <w:lvl w:ilvl="8" w:tplc="C3A2DA8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736913"/>
    <w:multiLevelType w:val="hybridMultilevel"/>
    <w:tmpl w:val="AEDCBC54"/>
    <w:lvl w:ilvl="0" w:tplc="9014DBB2">
      <w:start w:val="1"/>
      <w:numFmt w:val="bullet"/>
      <w:lvlText w:val=""/>
      <w:lvlJc w:val="left"/>
      <w:pPr>
        <w:tabs>
          <w:tab w:val="num" w:pos="720"/>
        </w:tabs>
        <w:ind w:left="720" w:hanging="360"/>
      </w:pPr>
      <w:rPr>
        <w:rFonts w:ascii="Wingdings" w:hAnsi="Wingdings" w:hint="default"/>
      </w:rPr>
    </w:lvl>
    <w:lvl w:ilvl="1" w:tplc="F634BFAC" w:tentative="1">
      <w:start w:val="1"/>
      <w:numFmt w:val="bullet"/>
      <w:lvlText w:val=""/>
      <w:lvlJc w:val="left"/>
      <w:pPr>
        <w:tabs>
          <w:tab w:val="num" w:pos="1440"/>
        </w:tabs>
        <w:ind w:left="1440" w:hanging="360"/>
      </w:pPr>
      <w:rPr>
        <w:rFonts w:ascii="Wingdings" w:hAnsi="Wingdings" w:hint="default"/>
      </w:rPr>
    </w:lvl>
    <w:lvl w:ilvl="2" w:tplc="C8588616" w:tentative="1">
      <w:start w:val="1"/>
      <w:numFmt w:val="bullet"/>
      <w:lvlText w:val=""/>
      <w:lvlJc w:val="left"/>
      <w:pPr>
        <w:tabs>
          <w:tab w:val="num" w:pos="2160"/>
        </w:tabs>
        <w:ind w:left="2160" w:hanging="360"/>
      </w:pPr>
      <w:rPr>
        <w:rFonts w:ascii="Wingdings" w:hAnsi="Wingdings" w:hint="default"/>
      </w:rPr>
    </w:lvl>
    <w:lvl w:ilvl="3" w:tplc="8004853E" w:tentative="1">
      <w:start w:val="1"/>
      <w:numFmt w:val="bullet"/>
      <w:lvlText w:val=""/>
      <w:lvlJc w:val="left"/>
      <w:pPr>
        <w:tabs>
          <w:tab w:val="num" w:pos="2880"/>
        </w:tabs>
        <w:ind w:left="2880" w:hanging="360"/>
      </w:pPr>
      <w:rPr>
        <w:rFonts w:ascii="Wingdings" w:hAnsi="Wingdings" w:hint="default"/>
      </w:rPr>
    </w:lvl>
    <w:lvl w:ilvl="4" w:tplc="2F729EC2" w:tentative="1">
      <w:start w:val="1"/>
      <w:numFmt w:val="bullet"/>
      <w:lvlText w:val=""/>
      <w:lvlJc w:val="left"/>
      <w:pPr>
        <w:tabs>
          <w:tab w:val="num" w:pos="3600"/>
        </w:tabs>
        <w:ind w:left="3600" w:hanging="360"/>
      </w:pPr>
      <w:rPr>
        <w:rFonts w:ascii="Wingdings" w:hAnsi="Wingdings" w:hint="default"/>
      </w:rPr>
    </w:lvl>
    <w:lvl w:ilvl="5" w:tplc="09DCB24E" w:tentative="1">
      <w:start w:val="1"/>
      <w:numFmt w:val="bullet"/>
      <w:lvlText w:val=""/>
      <w:lvlJc w:val="left"/>
      <w:pPr>
        <w:tabs>
          <w:tab w:val="num" w:pos="4320"/>
        </w:tabs>
        <w:ind w:left="4320" w:hanging="360"/>
      </w:pPr>
      <w:rPr>
        <w:rFonts w:ascii="Wingdings" w:hAnsi="Wingdings" w:hint="default"/>
      </w:rPr>
    </w:lvl>
    <w:lvl w:ilvl="6" w:tplc="D63EA69A" w:tentative="1">
      <w:start w:val="1"/>
      <w:numFmt w:val="bullet"/>
      <w:lvlText w:val=""/>
      <w:lvlJc w:val="left"/>
      <w:pPr>
        <w:tabs>
          <w:tab w:val="num" w:pos="5040"/>
        </w:tabs>
        <w:ind w:left="5040" w:hanging="360"/>
      </w:pPr>
      <w:rPr>
        <w:rFonts w:ascii="Wingdings" w:hAnsi="Wingdings" w:hint="default"/>
      </w:rPr>
    </w:lvl>
    <w:lvl w:ilvl="7" w:tplc="0B8E98F2" w:tentative="1">
      <w:start w:val="1"/>
      <w:numFmt w:val="bullet"/>
      <w:lvlText w:val=""/>
      <w:lvlJc w:val="left"/>
      <w:pPr>
        <w:tabs>
          <w:tab w:val="num" w:pos="5760"/>
        </w:tabs>
        <w:ind w:left="5760" w:hanging="360"/>
      </w:pPr>
      <w:rPr>
        <w:rFonts w:ascii="Wingdings" w:hAnsi="Wingdings" w:hint="default"/>
      </w:rPr>
    </w:lvl>
    <w:lvl w:ilvl="8" w:tplc="E2D498A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330AE6"/>
    <w:multiLevelType w:val="hybridMultilevel"/>
    <w:tmpl w:val="8584BCB2"/>
    <w:lvl w:ilvl="0" w:tplc="7ABE2A34">
      <w:start w:val="1"/>
      <w:numFmt w:val="bullet"/>
      <w:lvlText w:val="•"/>
      <w:lvlJc w:val="left"/>
      <w:pPr>
        <w:tabs>
          <w:tab w:val="num" w:pos="720"/>
        </w:tabs>
        <w:ind w:left="720" w:hanging="360"/>
      </w:pPr>
      <w:rPr>
        <w:rFonts w:ascii="Arial" w:hAnsi="Arial" w:hint="default"/>
      </w:rPr>
    </w:lvl>
    <w:lvl w:ilvl="1" w:tplc="56E295DC" w:tentative="1">
      <w:start w:val="1"/>
      <w:numFmt w:val="bullet"/>
      <w:lvlText w:val="•"/>
      <w:lvlJc w:val="left"/>
      <w:pPr>
        <w:tabs>
          <w:tab w:val="num" w:pos="1440"/>
        </w:tabs>
        <w:ind w:left="1440" w:hanging="360"/>
      </w:pPr>
      <w:rPr>
        <w:rFonts w:ascii="Arial" w:hAnsi="Arial" w:hint="default"/>
      </w:rPr>
    </w:lvl>
    <w:lvl w:ilvl="2" w:tplc="B530710C" w:tentative="1">
      <w:start w:val="1"/>
      <w:numFmt w:val="bullet"/>
      <w:lvlText w:val="•"/>
      <w:lvlJc w:val="left"/>
      <w:pPr>
        <w:tabs>
          <w:tab w:val="num" w:pos="2160"/>
        </w:tabs>
        <w:ind w:left="2160" w:hanging="360"/>
      </w:pPr>
      <w:rPr>
        <w:rFonts w:ascii="Arial" w:hAnsi="Arial" w:hint="default"/>
      </w:rPr>
    </w:lvl>
    <w:lvl w:ilvl="3" w:tplc="370C1164" w:tentative="1">
      <w:start w:val="1"/>
      <w:numFmt w:val="bullet"/>
      <w:lvlText w:val="•"/>
      <w:lvlJc w:val="left"/>
      <w:pPr>
        <w:tabs>
          <w:tab w:val="num" w:pos="2880"/>
        </w:tabs>
        <w:ind w:left="2880" w:hanging="360"/>
      </w:pPr>
      <w:rPr>
        <w:rFonts w:ascii="Arial" w:hAnsi="Arial" w:hint="default"/>
      </w:rPr>
    </w:lvl>
    <w:lvl w:ilvl="4" w:tplc="92ECD2CC" w:tentative="1">
      <w:start w:val="1"/>
      <w:numFmt w:val="bullet"/>
      <w:lvlText w:val="•"/>
      <w:lvlJc w:val="left"/>
      <w:pPr>
        <w:tabs>
          <w:tab w:val="num" w:pos="3600"/>
        </w:tabs>
        <w:ind w:left="3600" w:hanging="360"/>
      </w:pPr>
      <w:rPr>
        <w:rFonts w:ascii="Arial" w:hAnsi="Arial" w:hint="default"/>
      </w:rPr>
    </w:lvl>
    <w:lvl w:ilvl="5" w:tplc="72F81050" w:tentative="1">
      <w:start w:val="1"/>
      <w:numFmt w:val="bullet"/>
      <w:lvlText w:val="•"/>
      <w:lvlJc w:val="left"/>
      <w:pPr>
        <w:tabs>
          <w:tab w:val="num" w:pos="4320"/>
        </w:tabs>
        <w:ind w:left="4320" w:hanging="360"/>
      </w:pPr>
      <w:rPr>
        <w:rFonts w:ascii="Arial" w:hAnsi="Arial" w:hint="default"/>
      </w:rPr>
    </w:lvl>
    <w:lvl w:ilvl="6" w:tplc="132A7750" w:tentative="1">
      <w:start w:val="1"/>
      <w:numFmt w:val="bullet"/>
      <w:lvlText w:val="•"/>
      <w:lvlJc w:val="left"/>
      <w:pPr>
        <w:tabs>
          <w:tab w:val="num" w:pos="5040"/>
        </w:tabs>
        <w:ind w:left="5040" w:hanging="360"/>
      </w:pPr>
      <w:rPr>
        <w:rFonts w:ascii="Arial" w:hAnsi="Arial" w:hint="default"/>
      </w:rPr>
    </w:lvl>
    <w:lvl w:ilvl="7" w:tplc="AC886C18" w:tentative="1">
      <w:start w:val="1"/>
      <w:numFmt w:val="bullet"/>
      <w:lvlText w:val="•"/>
      <w:lvlJc w:val="left"/>
      <w:pPr>
        <w:tabs>
          <w:tab w:val="num" w:pos="5760"/>
        </w:tabs>
        <w:ind w:left="5760" w:hanging="360"/>
      </w:pPr>
      <w:rPr>
        <w:rFonts w:ascii="Arial" w:hAnsi="Arial" w:hint="default"/>
      </w:rPr>
    </w:lvl>
    <w:lvl w:ilvl="8" w:tplc="6114B4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54F0FBB"/>
    <w:multiLevelType w:val="hybridMultilevel"/>
    <w:tmpl w:val="C756BB4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64D1033"/>
    <w:multiLevelType w:val="hybridMultilevel"/>
    <w:tmpl w:val="3A0C442E"/>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8" w15:restartNumberingAfterBreak="0">
    <w:nsid w:val="5CA32C50"/>
    <w:multiLevelType w:val="hybridMultilevel"/>
    <w:tmpl w:val="7C4CE074"/>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E1C1801"/>
    <w:multiLevelType w:val="hybridMultilevel"/>
    <w:tmpl w:val="457042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D65CBE"/>
    <w:multiLevelType w:val="hybridMultilevel"/>
    <w:tmpl w:val="7578E80C"/>
    <w:lvl w:ilvl="0" w:tplc="BEC08254">
      <w:start w:val="1"/>
      <w:numFmt w:val="bullet"/>
      <w:lvlText w:val=""/>
      <w:lvlJc w:val="left"/>
      <w:pPr>
        <w:tabs>
          <w:tab w:val="num" w:pos="720"/>
        </w:tabs>
        <w:ind w:left="720" w:hanging="360"/>
      </w:pPr>
      <w:rPr>
        <w:rFonts w:ascii="Wingdings" w:hAnsi="Wingdings" w:hint="default"/>
      </w:rPr>
    </w:lvl>
    <w:lvl w:ilvl="1" w:tplc="72A0F586" w:tentative="1">
      <w:start w:val="1"/>
      <w:numFmt w:val="bullet"/>
      <w:lvlText w:val=""/>
      <w:lvlJc w:val="left"/>
      <w:pPr>
        <w:tabs>
          <w:tab w:val="num" w:pos="1440"/>
        </w:tabs>
        <w:ind w:left="1440" w:hanging="360"/>
      </w:pPr>
      <w:rPr>
        <w:rFonts w:ascii="Wingdings" w:hAnsi="Wingdings" w:hint="default"/>
      </w:rPr>
    </w:lvl>
    <w:lvl w:ilvl="2" w:tplc="AF6A0316" w:tentative="1">
      <w:start w:val="1"/>
      <w:numFmt w:val="bullet"/>
      <w:lvlText w:val=""/>
      <w:lvlJc w:val="left"/>
      <w:pPr>
        <w:tabs>
          <w:tab w:val="num" w:pos="2160"/>
        </w:tabs>
        <w:ind w:left="2160" w:hanging="360"/>
      </w:pPr>
      <w:rPr>
        <w:rFonts w:ascii="Wingdings" w:hAnsi="Wingdings" w:hint="default"/>
      </w:rPr>
    </w:lvl>
    <w:lvl w:ilvl="3" w:tplc="B7E8E4A0" w:tentative="1">
      <w:start w:val="1"/>
      <w:numFmt w:val="bullet"/>
      <w:lvlText w:val=""/>
      <w:lvlJc w:val="left"/>
      <w:pPr>
        <w:tabs>
          <w:tab w:val="num" w:pos="2880"/>
        </w:tabs>
        <w:ind w:left="2880" w:hanging="360"/>
      </w:pPr>
      <w:rPr>
        <w:rFonts w:ascii="Wingdings" w:hAnsi="Wingdings" w:hint="default"/>
      </w:rPr>
    </w:lvl>
    <w:lvl w:ilvl="4" w:tplc="4A064292" w:tentative="1">
      <w:start w:val="1"/>
      <w:numFmt w:val="bullet"/>
      <w:lvlText w:val=""/>
      <w:lvlJc w:val="left"/>
      <w:pPr>
        <w:tabs>
          <w:tab w:val="num" w:pos="3600"/>
        </w:tabs>
        <w:ind w:left="3600" w:hanging="360"/>
      </w:pPr>
      <w:rPr>
        <w:rFonts w:ascii="Wingdings" w:hAnsi="Wingdings" w:hint="default"/>
      </w:rPr>
    </w:lvl>
    <w:lvl w:ilvl="5" w:tplc="4D588BD4" w:tentative="1">
      <w:start w:val="1"/>
      <w:numFmt w:val="bullet"/>
      <w:lvlText w:val=""/>
      <w:lvlJc w:val="left"/>
      <w:pPr>
        <w:tabs>
          <w:tab w:val="num" w:pos="4320"/>
        </w:tabs>
        <w:ind w:left="4320" w:hanging="360"/>
      </w:pPr>
      <w:rPr>
        <w:rFonts w:ascii="Wingdings" w:hAnsi="Wingdings" w:hint="default"/>
      </w:rPr>
    </w:lvl>
    <w:lvl w:ilvl="6" w:tplc="C3D6A35A" w:tentative="1">
      <w:start w:val="1"/>
      <w:numFmt w:val="bullet"/>
      <w:lvlText w:val=""/>
      <w:lvlJc w:val="left"/>
      <w:pPr>
        <w:tabs>
          <w:tab w:val="num" w:pos="5040"/>
        </w:tabs>
        <w:ind w:left="5040" w:hanging="360"/>
      </w:pPr>
      <w:rPr>
        <w:rFonts w:ascii="Wingdings" w:hAnsi="Wingdings" w:hint="default"/>
      </w:rPr>
    </w:lvl>
    <w:lvl w:ilvl="7" w:tplc="24809A06" w:tentative="1">
      <w:start w:val="1"/>
      <w:numFmt w:val="bullet"/>
      <w:lvlText w:val=""/>
      <w:lvlJc w:val="left"/>
      <w:pPr>
        <w:tabs>
          <w:tab w:val="num" w:pos="5760"/>
        </w:tabs>
        <w:ind w:left="5760" w:hanging="360"/>
      </w:pPr>
      <w:rPr>
        <w:rFonts w:ascii="Wingdings" w:hAnsi="Wingdings" w:hint="default"/>
      </w:rPr>
    </w:lvl>
    <w:lvl w:ilvl="8" w:tplc="6338AFA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8A02C1"/>
    <w:multiLevelType w:val="hybridMultilevel"/>
    <w:tmpl w:val="8730ACCA"/>
    <w:lvl w:ilvl="0" w:tplc="041B000F">
      <w:start w:val="1"/>
      <w:numFmt w:val="decimal"/>
      <w:lvlText w:val="%1."/>
      <w:lvlJc w:val="left"/>
      <w:pPr>
        <w:ind w:left="643" w:hanging="360"/>
      </w:p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2" w15:restartNumberingAfterBreak="0">
    <w:nsid w:val="6AAA5169"/>
    <w:multiLevelType w:val="hybridMultilevel"/>
    <w:tmpl w:val="F20C4A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D593502"/>
    <w:multiLevelType w:val="hybridMultilevel"/>
    <w:tmpl w:val="BA70CF8C"/>
    <w:lvl w:ilvl="0" w:tplc="E8244E9E">
      <w:start w:val="1"/>
      <w:numFmt w:val="bullet"/>
      <w:lvlText w:val="­"/>
      <w:lvlJc w:val="left"/>
      <w:pPr>
        <w:ind w:left="1069" w:hanging="360"/>
      </w:pPr>
      <w:rPr>
        <w:rFonts w:ascii="Times New Roman" w:hAnsi="Times New Roman" w:cs="Times New Roman"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4" w15:restartNumberingAfterBreak="0">
    <w:nsid w:val="6D9C464A"/>
    <w:multiLevelType w:val="hybridMultilevel"/>
    <w:tmpl w:val="969095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1C7FC6"/>
    <w:multiLevelType w:val="hybridMultilevel"/>
    <w:tmpl w:val="6504C24C"/>
    <w:lvl w:ilvl="0" w:tplc="8CDA1488">
      <w:start w:val="1"/>
      <w:numFmt w:val="bullet"/>
      <w:lvlText w:val=""/>
      <w:lvlJc w:val="left"/>
      <w:pPr>
        <w:tabs>
          <w:tab w:val="num" w:pos="720"/>
        </w:tabs>
        <w:ind w:left="720" w:hanging="360"/>
      </w:pPr>
      <w:rPr>
        <w:rFonts w:ascii="Wingdings" w:hAnsi="Wingdings" w:hint="default"/>
      </w:rPr>
    </w:lvl>
    <w:lvl w:ilvl="1" w:tplc="0142A142" w:tentative="1">
      <w:start w:val="1"/>
      <w:numFmt w:val="bullet"/>
      <w:lvlText w:val=""/>
      <w:lvlJc w:val="left"/>
      <w:pPr>
        <w:tabs>
          <w:tab w:val="num" w:pos="1440"/>
        </w:tabs>
        <w:ind w:left="1440" w:hanging="360"/>
      </w:pPr>
      <w:rPr>
        <w:rFonts w:ascii="Wingdings" w:hAnsi="Wingdings" w:hint="default"/>
      </w:rPr>
    </w:lvl>
    <w:lvl w:ilvl="2" w:tplc="0C6CDA38" w:tentative="1">
      <w:start w:val="1"/>
      <w:numFmt w:val="bullet"/>
      <w:lvlText w:val=""/>
      <w:lvlJc w:val="left"/>
      <w:pPr>
        <w:tabs>
          <w:tab w:val="num" w:pos="2160"/>
        </w:tabs>
        <w:ind w:left="2160" w:hanging="360"/>
      </w:pPr>
      <w:rPr>
        <w:rFonts w:ascii="Wingdings" w:hAnsi="Wingdings" w:hint="default"/>
      </w:rPr>
    </w:lvl>
    <w:lvl w:ilvl="3" w:tplc="2E1EA432" w:tentative="1">
      <w:start w:val="1"/>
      <w:numFmt w:val="bullet"/>
      <w:lvlText w:val=""/>
      <w:lvlJc w:val="left"/>
      <w:pPr>
        <w:tabs>
          <w:tab w:val="num" w:pos="2880"/>
        </w:tabs>
        <w:ind w:left="2880" w:hanging="360"/>
      </w:pPr>
      <w:rPr>
        <w:rFonts w:ascii="Wingdings" w:hAnsi="Wingdings" w:hint="default"/>
      </w:rPr>
    </w:lvl>
    <w:lvl w:ilvl="4" w:tplc="7CAAEF70" w:tentative="1">
      <w:start w:val="1"/>
      <w:numFmt w:val="bullet"/>
      <w:lvlText w:val=""/>
      <w:lvlJc w:val="left"/>
      <w:pPr>
        <w:tabs>
          <w:tab w:val="num" w:pos="3600"/>
        </w:tabs>
        <w:ind w:left="3600" w:hanging="360"/>
      </w:pPr>
      <w:rPr>
        <w:rFonts w:ascii="Wingdings" w:hAnsi="Wingdings" w:hint="default"/>
      </w:rPr>
    </w:lvl>
    <w:lvl w:ilvl="5" w:tplc="24681822" w:tentative="1">
      <w:start w:val="1"/>
      <w:numFmt w:val="bullet"/>
      <w:lvlText w:val=""/>
      <w:lvlJc w:val="left"/>
      <w:pPr>
        <w:tabs>
          <w:tab w:val="num" w:pos="4320"/>
        </w:tabs>
        <w:ind w:left="4320" w:hanging="360"/>
      </w:pPr>
      <w:rPr>
        <w:rFonts w:ascii="Wingdings" w:hAnsi="Wingdings" w:hint="default"/>
      </w:rPr>
    </w:lvl>
    <w:lvl w:ilvl="6" w:tplc="32600C82" w:tentative="1">
      <w:start w:val="1"/>
      <w:numFmt w:val="bullet"/>
      <w:lvlText w:val=""/>
      <w:lvlJc w:val="left"/>
      <w:pPr>
        <w:tabs>
          <w:tab w:val="num" w:pos="5040"/>
        </w:tabs>
        <w:ind w:left="5040" w:hanging="360"/>
      </w:pPr>
      <w:rPr>
        <w:rFonts w:ascii="Wingdings" w:hAnsi="Wingdings" w:hint="default"/>
      </w:rPr>
    </w:lvl>
    <w:lvl w:ilvl="7" w:tplc="369A2A84" w:tentative="1">
      <w:start w:val="1"/>
      <w:numFmt w:val="bullet"/>
      <w:lvlText w:val=""/>
      <w:lvlJc w:val="left"/>
      <w:pPr>
        <w:tabs>
          <w:tab w:val="num" w:pos="5760"/>
        </w:tabs>
        <w:ind w:left="5760" w:hanging="360"/>
      </w:pPr>
      <w:rPr>
        <w:rFonts w:ascii="Wingdings" w:hAnsi="Wingdings" w:hint="default"/>
      </w:rPr>
    </w:lvl>
    <w:lvl w:ilvl="8" w:tplc="6AF6D8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5676F8"/>
    <w:multiLevelType w:val="hybridMultilevel"/>
    <w:tmpl w:val="9CF4E2A2"/>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AA25F5C"/>
    <w:multiLevelType w:val="hybridMultilevel"/>
    <w:tmpl w:val="3A3C7F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D0744EA"/>
    <w:multiLevelType w:val="hybridMultilevel"/>
    <w:tmpl w:val="1DC0AD2A"/>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E281A38"/>
    <w:multiLevelType w:val="hybridMultilevel"/>
    <w:tmpl w:val="FF80584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ECC1FA2"/>
    <w:multiLevelType w:val="hybridMultilevel"/>
    <w:tmpl w:val="A34E61F2"/>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5"/>
  </w:num>
  <w:num w:numId="4">
    <w:abstractNumId w:val="24"/>
  </w:num>
  <w:num w:numId="5">
    <w:abstractNumId w:val="19"/>
  </w:num>
  <w:num w:numId="6">
    <w:abstractNumId w:val="37"/>
  </w:num>
  <w:num w:numId="7">
    <w:abstractNumId w:val="10"/>
  </w:num>
  <w:num w:numId="8">
    <w:abstractNumId w:val="47"/>
  </w:num>
  <w:num w:numId="9">
    <w:abstractNumId w:val="58"/>
  </w:num>
  <w:num w:numId="10">
    <w:abstractNumId w:val="13"/>
  </w:num>
  <w:num w:numId="11">
    <w:abstractNumId w:val="60"/>
  </w:num>
  <w:num w:numId="12">
    <w:abstractNumId w:val="17"/>
  </w:num>
  <w:num w:numId="13">
    <w:abstractNumId w:val="34"/>
  </w:num>
  <w:num w:numId="14">
    <w:abstractNumId w:val="38"/>
  </w:num>
  <w:num w:numId="15">
    <w:abstractNumId w:val="53"/>
  </w:num>
  <w:num w:numId="16">
    <w:abstractNumId w:val="41"/>
  </w:num>
  <w:num w:numId="17">
    <w:abstractNumId w:val="14"/>
  </w:num>
  <w:num w:numId="18">
    <w:abstractNumId w:val="23"/>
  </w:num>
  <w:num w:numId="19">
    <w:abstractNumId w:val="26"/>
  </w:num>
  <w:num w:numId="20">
    <w:abstractNumId w:val="18"/>
  </w:num>
  <w:num w:numId="21">
    <w:abstractNumId w:val="2"/>
  </w:num>
  <w:num w:numId="22">
    <w:abstractNumId w:val="27"/>
  </w:num>
  <w:num w:numId="23">
    <w:abstractNumId w:val="11"/>
  </w:num>
  <w:num w:numId="24">
    <w:abstractNumId w:val="48"/>
  </w:num>
  <w:num w:numId="25">
    <w:abstractNumId w:val="35"/>
  </w:num>
  <w:num w:numId="26">
    <w:abstractNumId w:val="39"/>
  </w:num>
  <w:num w:numId="27">
    <w:abstractNumId w:val="59"/>
  </w:num>
  <w:num w:numId="28">
    <w:abstractNumId w:val="30"/>
  </w:num>
  <w:num w:numId="29">
    <w:abstractNumId w:val="4"/>
  </w:num>
  <w:num w:numId="30">
    <w:abstractNumId w:val="20"/>
  </w:num>
  <w:num w:numId="31">
    <w:abstractNumId w:val="52"/>
  </w:num>
  <w:num w:numId="32">
    <w:abstractNumId w:val="16"/>
  </w:num>
  <w:num w:numId="33">
    <w:abstractNumId w:val="36"/>
  </w:num>
  <w:num w:numId="34">
    <w:abstractNumId w:val="21"/>
  </w:num>
  <w:num w:numId="35">
    <w:abstractNumId w:val="1"/>
  </w:num>
  <w:num w:numId="36">
    <w:abstractNumId w:val="42"/>
  </w:num>
  <w:num w:numId="37">
    <w:abstractNumId w:val="9"/>
  </w:num>
  <w:num w:numId="38">
    <w:abstractNumId w:val="0"/>
  </w:num>
  <w:num w:numId="39">
    <w:abstractNumId w:val="12"/>
  </w:num>
  <w:num w:numId="40">
    <w:abstractNumId w:val="32"/>
  </w:num>
  <w:num w:numId="41">
    <w:abstractNumId w:val="49"/>
  </w:num>
  <w:num w:numId="42">
    <w:abstractNumId w:val="46"/>
  </w:num>
  <w:num w:numId="43">
    <w:abstractNumId w:val="5"/>
  </w:num>
  <w:num w:numId="44">
    <w:abstractNumId w:val="54"/>
  </w:num>
  <w:num w:numId="45">
    <w:abstractNumId w:val="51"/>
  </w:num>
  <w:num w:numId="46">
    <w:abstractNumId w:val="44"/>
  </w:num>
  <w:num w:numId="47">
    <w:abstractNumId w:val="50"/>
  </w:num>
  <w:num w:numId="48">
    <w:abstractNumId w:val="7"/>
  </w:num>
  <w:num w:numId="49">
    <w:abstractNumId w:val="40"/>
  </w:num>
  <w:num w:numId="50">
    <w:abstractNumId w:val="43"/>
  </w:num>
  <w:num w:numId="51">
    <w:abstractNumId w:val="25"/>
  </w:num>
  <w:num w:numId="52">
    <w:abstractNumId w:val="6"/>
  </w:num>
  <w:num w:numId="53">
    <w:abstractNumId w:val="15"/>
  </w:num>
  <w:num w:numId="54">
    <w:abstractNumId w:val="33"/>
  </w:num>
  <w:num w:numId="55">
    <w:abstractNumId w:val="22"/>
  </w:num>
  <w:num w:numId="56">
    <w:abstractNumId w:val="31"/>
  </w:num>
  <w:num w:numId="57">
    <w:abstractNumId w:val="57"/>
  </w:num>
  <w:num w:numId="58">
    <w:abstractNumId w:val="29"/>
  </w:num>
  <w:num w:numId="59">
    <w:abstractNumId w:val="3"/>
  </w:num>
  <w:num w:numId="60">
    <w:abstractNumId w:val="45"/>
  </w:num>
  <w:num w:numId="61">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D"/>
    <w:rsid w:val="000019C6"/>
    <w:rsid w:val="000023CC"/>
    <w:rsid w:val="00006C76"/>
    <w:rsid w:val="00017617"/>
    <w:rsid w:val="00021D51"/>
    <w:rsid w:val="00022119"/>
    <w:rsid w:val="0002349E"/>
    <w:rsid w:val="000259A8"/>
    <w:rsid w:val="00027FAC"/>
    <w:rsid w:val="0003072D"/>
    <w:rsid w:val="00030B55"/>
    <w:rsid w:val="0003590D"/>
    <w:rsid w:val="000401B9"/>
    <w:rsid w:val="00043E03"/>
    <w:rsid w:val="00044313"/>
    <w:rsid w:val="00044431"/>
    <w:rsid w:val="000452D7"/>
    <w:rsid w:val="00047937"/>
    <w:rsid w:val="00050A81"/>
    <w:rsid w:val="00054F6D"/>
    <w:rsid w:val="00055C74"/>
    <w:rsid w:val="000623BB"/>
    <w:rsid w:val="00066910"/>
    <w:rsid w:val="00070D66"/>
    <w:rsid w:val="00072ED2"/>
    <w:rsid w:val="00082DBF"/>
    <w:rsid w:val="00085167"/>
    <w:rsid w:val="0008557D"/>
    <w:rsid w:val="00085BED"/>
    <w:rsid w:val="00086E05"/>
    <w:rsid w:val="0009231F"/>
    <w:rsid w:val="00092F29"/>
    <w:rsid w:val="00092FFF"/>
    <w:rsid w:val="0009351C"/>
    <w:rsid w:val="000935E2"/>
    <w:rsid w:val="00093F8E"/>
    <w:rsid w:val="00096A93"/>
    <w:rsid w:val="000978EC"/>
    <w:rsid w:val="00097F15"/>
    <w:rsid w:val="000A5FA7"/>
    <w:rsid w:val="000A6168"/>
    <w:rsid w:val="000B0ACF"/>
    <w:rsid w:val="000B18C0"/>
    <w:rsid w:val="000B1A1A"/>
    <w:rsid w:val="000B6180"/>
    <w:rsid w:val="000B73BD"/>
    <w:rsid w:val="000C19AB"/>
    <w:rsid w:val="000C1A39"/>
    <w:rsid w:val="000C4E41"/>
    <w:rsid w:val="000D0155"/>
    <w:rsid w:val="000D0425"/>
    <w:rsid w:val="000D291A"/>
    <w:rsid w:val="000D3B12"/>
    <w:rsid w:val="000D79EF"/>
    <w:rsid w:val="000E4086"/>
    <w:rsid w:val="000E4DD7"/>
    <w:rsid w:val="000E7FF1"/>
    <w:rsid w:val="000F20F9"/>
    <w:rsid w:val="000F2832"/>
    <w:rsid w:val="000F33D3"/>
    <w:rsid w:val="000F5F64"/>
    <w:rsid w:val="00101EA3"/>
    <w:rsid w:val="00105476"/>
    <w:rsid w:val="00105827"/>
    <w:rsid w:val="00105AB6"/>
    <w:rsid w:val="0011262A"/>
    <w:rsid w:val="0011421E"/>
    <w:rsid w:val="001153FE"/>
    <w:rsid w:val="00116D54"/>
    <w:rsid w:val="001170D4"/>
    <w:rsid w:val="0012027F"/>
    <w:rsid w:val="00126D7A"/>
    <w:rsid w:val="001349DC"/>
    <w:rsid w:val="001374D7"/>
    <w:rsid w:val="00137B13"/>
    <w:rsid w:val="00143E91"/>
    <w:rsid w:val="001450EC"/>
    <w:rsid w:val="00146656"/>
    <w:rsid w:val="0014708D"/>
    <w:rsid w:val="001528F3"/>
    <w:rsid w:val="00154959"/>
    <w:rsid w:val="001610C7"/>
    <w:rsid w:val="00161D32"/>
    <w:rsid w:val="00162574"/>
    <w:rsid w:val="001637BB"/>
    <w:rsid w:val="0016461D"/>
    <w:rsid w:val="00165BEE"/>
    <w:rsid w:val="001664A1"/>
    <w:rsid w:val="00172367"/>
    <w:rsid w:val="001726FB"/>
    <w:rsid w:val="00175148"/>
    <w:rsid w:val="00175990"/>
    <w:rsid w:val="001763AD"/>
    <w:rsid w:val="00182371"/>
    <w:rsid w:val="0019151E"/>
    <w:rsid w:val="001A4AF8"/>
    <w:rsid w:val="001B03B6"/>
    <w:rsid w:val="001B065A"/>
    <w:rsid w:val="001B0B83"/>
    <w:rsid w:val="001B11DC"/>
    <w:rsid w:val="001B3937"/>
    <w:rsid w:val="001B6FCA"/>
    <w:rsid w:val="001C114F"/>
    <w:rsid w:val="001C2708"/>
    <w:rsid w:val="001C299E"/>
    <w:rsid w:val="001C46BF"/>
    <w:rsid w:val="001C5009"/>
    <w:rsid w:val="001C66FB"/>
    <w:rsid w:val="001C678A"/>
    <w:rsid w:val="001C7A21"/>
    <w:rsid w:val="001C7E23"/>
    <w:rsid w:val="001F0436"/>
    <w:rsid w:val="001F59A8"/>
    <w:rsid w:val="001F5F8C"/>
    <w:rsid w:val="0020212B"/>
    <w:rsid w:val="0020212E"/>
    <w:rsid w:val="0020633A"/>
    <w:rsid w:val="00207CC6"/>
    <w:rsid w:val="00212A3B"/>
    <w:rsid w:val="00212CE1"/>
    <w:rsid w:val="0021405A"/>
    <w:rsid w:val="002141A4"/>
    <w:rsid w:val="00215EC9"/>
    <w:rsid w:val="00220E2B"/>
    <w:rsid w:val="0022781E"/>
    <w:rsid w:val="002333DC"/>
    <w:rsid w:val="00236D3A"/>
    <w:rsid w:val="00241A3B"/>
    <w:rsid w:val="002421B9"/>
    <w:rsid w:val="00253E4C"/>
    <w:rsid w:val="00257ECC"/>
    <w:rsid w:val="00274ADE"/>
    <w:rsid w:val="00275422"/>
    <w:rsid w:val="00277EDB"/>
    <w:rsid w:val="00281FDD"/>
    <w:rsid w:val="002834F5"/>
    <w:rsid w:val="00285308"/>
    <w:rsid w:val="00291D99"/>
    <w:rsid w:val="0029280F"/>
    <w:rsid w:val="00293C9C"/>
    <w:rsid w:val="00293DD5"/>
    <w:rsid w:val="0029614A"/>
    <w:rsid w:val="002A25E2"/>
    <w:rsid w:val="002A2D7D"/>
    <w:rsid w:val="002A5BD5"/>
    <w:rsid w:val="002B00CC"/>
    <w:rsid w:val="002B2268"/>
    <w:rsid w:val="002B469E"/>
    <w:rsid w:val="002B4AFE"/>
    <w:rsid w:val="002B4F6A"/>
    <w:rsid w:val="002B5CE9"/>
    <w:rsid w:val="002B641E"/>
    <w:rsid w:val="002B654D"/>
    <w:rsid w:val="002D3169"/>
    <w:rsid w:val="002D4723"/>
    <w:rsid w:val="002D5C52"/>
    <w:rsid w:val="002D6B36"/>
    <w:rsid w:val="002D78B2"/>
    <w:rsid w:val="002D7D9D"/>
    <w:rsid w:val="002D7F86"/>
    <w:rsid w:val="002E1B95"/>
    <w:rsid w:val="002E2A97"/>
    <w:rsid w:val="002F0761"/>
    <w:rsid w:val="002F0B01"/>
    <w:rsid w:val="002F2B3B"/>
    <w:rsid w:val="002F6944"/>
    <w:rsid w:val="00300774"/>
    <w:rsid w:val="00300E76"/>
    <w:rsid w:val="003016A1"/>
    <w:rsid w:val="003162F4"/>
    <w:rsid w:val="00317783"/>
    <w:rsid w:val="00321071"/>
    <w:rsid w:val="00323DF2"/>
    <w:rsid w:val="0032420D"/>
    <w:rsid w:val="00326044"/>
    <w:rsid w:val="00330E90"/>
    <w:rsid w:val="00340E71"/>
    <w:rsid w:val="00347C91"/>
    <w:rsid w:val="00350AE9"/>
    <w:rsid w:val="00351F7E"/>
    <w:rsid w:val="00353F7B"/>
    <w:rsid w:val="003552B1"/>
    <w:rsid w:val="0035713F"/>
    <w:rsid w:val="00357C61"/>
    <w:rsid w:val="00361F54"/>
    <w:rsid w:val="00365171"/>
    <w:rsid w:val="003670FE"/>
    <w:rsid w:val="0037034C"/>
    <w:rsid w:val="003713DA"/>
    <w:rsid w:val="003727A5"/>
    <w:rsid w:val="0037295F"/>
    <w:rsid w:val="00375A4E"/>
    <w:rsid w:val="003764B5"/>
    <w:rsid w:val="003771D3"/>
    <w:rsid w:val="003803F3"/>
    <w:rsid w:val="0038714A"/>
    <w:rsid w:val="00387C43"/>
    <w:rsid w:val="00393728"/>
    <w:rsid w:val="00395530"/>
    <w:rsid w:val="003A50B0"/>
    <w:rsid w:val="003A73A7"/>
    <w:rsid w:val="003B0B2F"/>
    <w:rsid w:val="003B4275"/>
    <w:rsid w:val="003C0DB5"/>
    <w:rsid w:val="003C1C76"/>
    <w:rsid w:val="003C4CAE"/>
    <w:rsid w:val="003C6184"/>
    <w:rsid w:val="003C7302"/>
    <w:rsid w:val="003D12C5"/>
    <w:rsid w:val="003D6377"/>
    <w:rsid w:val="003E013A"/>
    <w:rsid w:val="003E2471"/>
    <w:rsid w:val="003E279D"/>
    <w:rsid w:val="003E67F4"/>
    <w:rsid w:val="003F20A4"/>
    <w:rsid w:val="003F55E7"/>
    <w:rsid w:val="004010DA"/>
    <w:rsid w:val="00403C42"/>
    <w:rsid w:val="00406F8C"/>
    <w:rsid w:val="004112DE"/>
    <w:rsid w:val="0041201B"/>
    <w:rsid w:val="00412292"/>
    <w:rsid w:val="0042191C"/>
    <w:rsid w:val="00435B4B"/>
    <w:rsid w:val="00435E89"/>
    <w:rsid w:val="00436242"/>
    <w:rsid w:val="00437DF9"/>
    <w:rsid w:val="00441C23"/>
    <w:rsid w:val="0044712E"/>
    <w:rsid w:val="00450F05"/>
    <w:rsid w:val="004515BA"/>
    <w:rsid w:val="00452932"/>
    <w:rsid w:val="004559B2"/>
    <w:rsid w:val="00455EC6"/>
    <w:rsid w:val="00457C8A"/>
    <w:rsid w:val="00460CB1"/>
    <w:rsid w:val="00461416"/>
    <w:rsid w:val="0046176B"/>
    <w:rsid w:val="00464470"/>
    <w:rsid w:val="00465FF8"/>
    <w:rsid w:val="00466EF7"/>
    <w:rsid w:val="00466F7E"/>
    <w:rsid w:val="0046752D"/>
    <w:rsid w:val="0047551C"/>
    <w:rsid w:val="00476AE4"/>
    <w:rsid w:val="004807FC"/>
    <w:rsid w:val="00481697"/>
    <w:rsid w:val="004911C4"/>
    <w:rsid w:val="00495294"/>
    <w:rsid w:val="0049716C"/>
    <w:rsid w:val="004A75AF"/>
    <w:rsid w:val="004B147D"/>
    <w:rsid w:val="004B23A1"/>
    <w:rsid w:val="004B61B7"/>
    <w:rsid w:val="004B66C1"/>
    <w:rsid w:val="004C3169"/>
    <w:rsid w:val="004C35D6"/>
    <w:rsid w:val="004C4FA3"/>
    <w:rsid w:val="004C63E6"/>
    <w:rsid w:val="004C7143"/>
    <w:rsid w:val="004C7C15"/>
    <w:rsid w:val="004D08ED"/>
    <w:rsid w:val="004D0F8D"/>
    <w:rsid w:val="004D1F8D"/>
    <w:rsid w:val="004D255E"/>
    <w:rsid w:val="004E12AA"/>
    <w:rsid w:val="004E1BBF"/>
    <w:rsid w:val="004E65CB"/>
    <w:rsid w:val="004E77C7"/>
    <w:rsid w:val="004F43D4"/>
    <w:rsid w:val="004F4623"/>
    <w:rsid w:val="0050470A"/>
    <w:rsid w:val="005058F0"/>
    <w:rsid w:val="00506CF9"/>
    <w:rsid w:val="00511C61"/>
    <w:rsid w:val="00514270"/>
    <w:rsid w:val="00522F3D"/>
    <w:rsid w:val="00524B66"/>
    <w:rsid w:val="00531F0C"/>
    <w:rsid w:val="00536F2C"/>
    <w:rsid w:val="00537F7D"/>
    <w:rsid w:val="0054099E"/>
    <w:rsid w:val="00542A3F"/>
    <w:rsid w:val="00544A66"/>
    <w:rsid w:val="005473A1"/>
    <w:rsid w:val="00551D29"/>
    <w:rsid w:val="00553561"/>
    <w:rsid w:val="0055632F"/>
    <w:rsid w:val="005613A9"/>
    <w:rsid w:val="005615CA"/>
    <w:rsid w:val="00562AA7"/>
    <w:rsid w:val="00563C88"/>
    <w:rsid w:val="00566C65"/>
    <w:rsid w:val="005708DB"/>
    <w:rsid w:val="005747BB"/>
    <w:rsid w:val="005852A9"/>
    <w:rsid w:val="00585E74"/>
    <w:rsid w:val="005867A8"/>
    <w:rsid w:val="00586D00"/>
    <w:rsid w:val="0059062E"/>
    <w:rsid w:val="00590C3D"/>
    <w:rsid w:val="005924B3"/>
    <w:rsid w:val="005944F7"/>
    <w:rsid w:val="00597F0F"/>
    <w:rsid w:val="005A4DAD"/>
    <w:rsid w:val="005B0115"/>
    <w:rsid w:val="005B0C9B"/>
    <w:rsid w:val="005B18C4"/>
    <w:rsid w:val="005B2708"/>
    <w:rsid w:val="005B4B59"/>
    <w:rsid w:val="005B67F4"/>
    <w:rsid w:val="005B7CBB"/>
    <w:rsid w:val="005C0F39"/>
    <w:rsid w:val="005C50F3"/>
    <w:rsid w:val="005C6B9B"/>
    <w:rsid w:val="005D07F3"/>
    <w:rsid w:val="005D3474"/>
    <w:rsid w:val="005D3D10"/>
    <w:rsid w:val="005D5C36"/>
    <w:rsid w:val="005E2410"/>
    <w:rsid w:val="005E2BFF"/>
    <w:rsid w:val="005E3719"/>
    <w:rsid w:val="005E4A54"/>
    <w:rsid w:val="005E4E9D"/>
    <w:rsid w:val="005E6778"/>
    <w:rsid w:val="005E6F06"/>
    <w:rsid w:val="005E71F4"/>
    <w:rsid w:val="005F4CE5"/>
    <w:rsid w:val="006047B2"/>
    <w:rsid w:val="00606207"/>
    <w:rsid w:val="00607EA4"/>
    <w:rsid w:val="006107B8"/>
    <w:rsid w:val="00616826"/>
    <w:rsid w:val="00617A2E"/>
    <w:rsid w:val="006207F7"/>
    <w:rsid w:val="00620CDE"/>
    <w:rsid w:val="00625D3C"/>
    <w:rsid w:val="006268F3"/>
    <w:rsid w:val="00626C82"/>
    <w:rsid w:val="00627265"/>
    <w:rsid w:val="006308C8"/>
    <w:rsid w:val="00632404"/>
    <w:rsid w:val="00633BF2"/>
    <w:rsid w:val="00641803"/>
    <w:rsid w:val="0064425B"/>
    <w:rsid w:val="006443B3"/>
    <w:rsid w:val="0064443B"/>
    <w:rsid w:val="00645B35"/>
    <w:rsid w:val="0064643D"/>
    <w:rsid w:val="0065076F"/>
    <w:rsid w:val="006508E9"/>
    <w:rsid w:val="006509A0"/>
    <w:rsid w:val="00650F52"/>
    <w:rsid w:val="00653EE9"/>
    <w:rsid w:val="0065425F"/>
    <w:rsid w:val="00656A0E"/>
    <w:rsid w:val="00660318"/>
    <w:rsid w:val="00660FB0"/>
    <w:rsid w:val="00664A04"/>
    <w:rsid w:val="00670ADA"/>
    <w:rsid w:val="00683AE9"/>
    <w:rsid w:val="0068506A"/>
    <w:rsid w:val="006855C3"/>
    <w:rsid w:val="006906A1"/>
    <w:rsid w:val="00690B6E"/>
    <w:rsid w:val="00692291"/>
    <w:rsid w:val="006926FB"/>
    <w:rsid w:val="006930AB"/>
    <w:rsid w:val="00694C49"/>
    <w:rsid w:val="006A09CF"/>
    <w:rsid w:val="006A5919"/>
    <w:rsid w:val="006A5CCA"/>
    <w:rsid w:val="006B1304"/>
    <w:rsid w:val="006B2420"/>
    <w:rsid w:val="006B42E9"/>
    <w:rsid w:val="006C2A2E"/>
    <w:rsid w:val="006C3299"/>
    <w:rsid w:val="006C41D4"/>
    <w:rsid w:val="006C7E10"/>
    <w:rsid w:val="006D30B8"/>
    <w:rsid w:val="006E016A"/>
    <w:rsid w:val="006E2154"/>
    <w:rsid w:val="006E4C32"/>
    <w:rsid w:val="006F229D"/>
    <w:rsid w:val="006F4B1B"/>
    <w:rsid w:val="006F4E40"/>
    <w:rsid w:val="006F5194"/>
    <w:rsid w:val="006F7DB7"/>
    <w:rsid w:val="00700320"/>
    <w:rsid w:val="00700E30"/>
    <w:rsid w:val="00702F47"/>
    <w:rsid w:val="007030E4"/>
    <w:rsid w:val="00712429"/>
    <w:rsid w:val="00712F30"/>
    <w:rsid w:val="00717C88"/>
    <w:rsid w:val="0072242F"/>
    <w:rsid w:val="007227C6"/>
    <w:rsid w:val="007228CC"/>
    <w:rsid w:val="007238B0"/>
    <w:rsid w:val="00724F25"/>
    <w:rsid w:val="00730D8D"/>
    <w:rsid w:val="00735D64"/>
    <w:rsid w:val="00736561"/>
    <w:rsid w:val="0074167E"/>
    <w:rsid w:val="007517FD"/>
    <w:rsid w:val="007533C0"/>
    <w:rsid w:val="00753430"/>
    <w:rsid w:val="00753AEC"/>
    <w:rsid w:val="00762522"/>
    <w:rsid w:val="0076319D"/>
    <w:rsid w:val="007654E8"/>
    <w:rsid w:val="007737A1"/>
    <w:rsid w:val="00773A38"/>
    <w:rsid w:val="007741E5"/>
    <w:rsid w:val="00776385"/>
    <w:rsid w:val="0078410F"/>
    <w:rsid w:val="00792306"/>
    <w:rsid w:val="00793F8C"/>
    <w:rsid w:val="00794BC7"/>
    <w:rsid w:val="00795A76"/>
    <w:rsid w:val="007A146B"/>
    <w:rsid w:val="007A5A62"/>
    <w:rsid w:val="007B1BD9"/>
    <w:rsid w:val="007B5435"/>
    <w:rsid w:val="007B6690"/>
    <w:rsid w:val="007C07AE"/>
    <w:rsid w:val="007C1A5A"/>
    <w:rsid w:val="007C31CD"/>
    <w:rsid w:val="007D25AD"/>
    <w:rsid w:val="007D388C"/>
    <w:rsid w:val="007D5428"/>
    <w:rsid w:val="007D63CC"/>
    <w:rsid w:val="007D737B"/>
    <w:rsid w:val="007E16CB"/>
    <w:rsid w:val="007E2CED"/>
    <w:rsid w:val="007E5B1B"/>
    <w:rsid w:val="007E6158"/>
    <w:rsid w:val="007F53F7"/>
    <w:rsid w:val="007F6C3E"/>
    <w:rsid w:val="008005EB"/>
    <w:rsid w:val="00801476"/>
    <w:rsid w:val="00801B4A"/>
    <w:rsid w:val="00801FA2"/>
    <w:rsid w:val="00802134"/>
    <w:rsid w:val="008026B7"/>
    <w:rsid w:val="00803E54"/>
    <w:rsid w:val="00805AB1"/>
    <w:rsid w:val="00806B1F"/>
    <w:rsid w:val="00812A33"/>
    <w:rsid w:val="00820247"/>
    <w:rsid w:val="00823DF3"/>
    <w:rsid w:val="00825442"/>
    <w:rsid w:val="00832003"/>
    <w:rsid w:val="00834689"/>
    <w:rsid w:val="00836EF0"/>
    <w:rsid w:val="008400FC"/>
    <w:rsid w:val="008405B3"/>
    <w:rsid w:val="00840DBE"/>
    <w:rsid w:val="008462A2"/>
    <w:rsid w:val="00853979"/>
    <w:rsid w:val="00855904"/>
    <w:rsid w:val="00861562"/>
    <w:rsid w:val="00861EA4"/>
    <w:rsid w:val="00863BF7"/>
    <w:rsid w:val="00864407"/>
    <w:rsid w:val="008646D1"/>
    <w:rsid w:val="00870E17"/>
    <w:rsid w:val="008711B1"/>
    <w:rsid w:val="0087170F"/>
    <w:rsid w:val="00872EA1"/>
    <w:rsid w:val="0087527C"/>
    <w:rsid w:val="008758BF"/>
    <w:rsid w:val="00875B1A"/>
    <w:rsid w:val="008849DF"/>
    <w:rsid w:val="008850A0"/>
    <w:rsid w:val="008868D3"/>
    <w:rsid w:val="00887713"/>
    <w:rsid w:val="0088791C"/>
    <w:rsid w:val="008930C7"/>
    <w:rsid w:val="00893722"/>
    <w:rsid w:val="008946B3"/>
    <w:rsid w:val="008A0AA0"/>
    <w:rsid w:val="008A1C2C"/>
    <w:rsid w:val="008A3665"/>
    <w:rsid w:val="008B0FB4"/>
    <w:rsid w:val="008B5597"/>
    <w:rsid w:val="008C0C26"/>
    <w:rsid w:val="008C1FAC"/>
    <w:rsid w:val="008C2F80"/>
    <w:rsid w:val="008C6796"/>
    <w:rsid w:val="008D31CD"/>
    <w:rsid w:val="008D606E"/>
    <w:rsid w:val="008D7359"/>
    <w:rsid w:val="008E2062"/>
    <w:rsid w:val="008E24BC"/>
    <w:rsid w:val="008E3786"/>
    <w:rsid w:val="008F1EA8"/>
    <w:rsid w:val="008F52B8"/>
    <w:rsid w:val="009015DE"/>
    <w:rsid w:val="00905117"/>
    <w:rsid w:val="009060B5"/>
    <w:rsid w:val="00910D57"/>
    <w:rsid w:val="00911A6D"/>
    <w:rsid w:val="00915A36"/>
    <w:rsid w:val="00923856"/>
    <w:rsid w:val="00926FA5"/>
    <w:rsid w:val="00931DD0"/>
    <w:rsid w:val="009343B1"/>
    <w:rsid w:val="00936351"/>
    <w:rsid w:val="0093664D"/>
    <w:rsid w:val="009376E2"/>
    <w:rsid w:val="0094375B"/>
    <w:rsid w:val="00946450"/>
    <w:rsid w:val="009500FB"/>
    <w:rsid w:val="00952588"/>
    <w:rsid w:val="00952709"/>
    <w:rsid w:val="00952EFF"/>
    <w:rsid w:val="0095797A"/>
    <w:rsid w:val="00961676"/>
    <w:rsid w:val="00961D3E"/>
    <w:rsid w:val="009650DB"/>
    <w:rsid w:val="00965F67"/>
    <w:rsid w:val="00972B00"/>
    <w:rsid w:val="00973E95"/>
    <w:rsid w:val="0099040E"/>
    <w:rsid w:val="009924DE"/>
    <w:rsid w:val="009A14E0"/>
    <w:rsid w:val="009A32B2"/>
    <w:rsid w:val="009A7DA6"/>
    <w:rsid w:val="009B3FFB"/>
    <w:rsid w:val="009B48FA"/>
    <w:rsid w:val="009B54C6"/>
    <w:rsid w:val="009C31B5"/>
    <w:rsid w:val="009C3C92"/>
    <w:rsid w:val="009D0D58"/>
    <w:rsid w:val="009D1731"/>
    <w:rsid w:val="009D2DA4"/>
    <w:rsid w:val="009D53EE"/>
    <w:rsid w:val="009D741C"/>
    <w:rsid w:val="009E003C"/>
    <w:rsid w:val="009E1353"/>
    <w:rsid w:val="009E2CF2"/>
    <w:rsid w:val="009E340E"/>
    <w:rsid w:val="009E3522"/>
    <w:rsid w:val="009E6F52"/>
    <w:rsid w:val="009F0910"/>
    <w:rsid w:val="009F2EB2"/>
    <w:rsid w:val="009F4BBB"/>
    <w:rsid w:val="00A01C56"/>
    <w:rsid w:val="00A03DDF"/>
    <w:rsid w:val="00A169D7"/>
    <w:rsid w:val="00A211F5"/>
    <w:rsid w:val="00A24DE0"/>
    <w:rsid w:val="00A25A4D"/>
    <w:rsid w:val="00A27350"/>
    <w:rsid w:val="00A3032F"/>
    <w:rsid w:val="00A31F41"/>
    <w:rsid w:val="00A36DD5"/>
    <w:rsid w:val="00A37F54"/>
    <w:rsid w:val="00A45EA8"/>
    <w:rsid w:val="00A46BE0"/>
    <w:rsid w:val="00A50128"/>
    <w:rsid w:val="00A50401"/>
    <w:rsid w:val="00A5100D"/>
    <w:rsid w:val="00A5597B"/>
    <w:rsid w:val="00A55B8D"/>
    <w:rsid w:val="00A619B3"/>
    <w:rsid w:val="00A739C3"/>
    <w:rsid w:val="00A75228"/>
    <w:rsid w:val="00A860FC"/>
    <w:rsid w:val="00A92B26"/>
    <w:rsid w:val="00A95CB4"/>
    <w:rsid w:val="00AA0E50"/>
    <w:rsid w:val="00AA3423"/>
    <w:rsid w:val="00AA47E3"/>
    <w:rsid w:val="00AB2C29"/>
    <w:rsid w:val="00AB3659"/>
    <w:rsid w:val="00AB37B3"/>
    <w:rsid w:val="00AB4B92"/>
    <w:rsid w:val="00AC2A52"/>
    <w:rsid w:val="00AD0D54"/>
    <w:rsid w:val="00AD1027"/>
    <w:rsid w:val="00AD1762"/>
    <w:rsid w:val="00AD3807"/>
    <w:rsid w:val="00AD69F9"/>
    <w:rsid w:val="00AE3DA3"/>
    <w:rsid w:val="00AF1FDB"/>
    <w:rsid w:val="00AF2C00"/>
    <w:rsid w:val="00AF32A6"/>
    <w:rsid w:val="00AF3359"/>
    <w:rsid w:val="00AF639C"/>
    <w:rsid w:val="00B05302"/>
    <w:rsid w:val="00B105C2"/>
    <w:rsid w:val="00B106E7"/>
    <w:rsid w:val="00B1532B"/>
    <w:rsid w:val="00B15B79"/>
    <w:rsid w:val="00B15E67"/>
    <w:rsid w:val="00B15EF5"/>
    <w:rsid w:val="00B16A8E"/>
    <w:rsid w:val="00B17D16"/>
    <w:rsid w:val="00B203F5"/>
    <w:rsid w:val="00B25849"/>
    <w:rsid w:val="00B2705A"/>
    <w:rsid w:val="00B31B14"/>
    <w:rsid w:val="00B339FE"/>
    <w:rsid w:val="00B36A0C"/>
    <w:rsid w:val="00B377B0"/>
    <w:rsid w:val="00B379A2"/>
    <w:rsid w:val="00B40BE8"/>
    <w:rsid w:val="00B41553"/>
    <w:rsid w:val="00B41C5E"/>
    <w:rsid w:val="00B479DC"/>
    <w:rsid w:val="00B50019"/>
    <w:rsid w:val="00B55C9E"/>
    <w:rsid w:val="00B60BE4"/>
    <w:rsid w:val="00B60DB0"/>
    <w:rsid w:val="00B625DE"/>
    <w:rsid w:val="00B634F3"/>
    <w:rsid w:val="00B66AAC"/>
    <w:rsid w:val="00B71C83"/>
    <w:rsid w:val="00B72EB3"/>
    <w:rsid w:val="00B72F48"/>
    <w:rsid w:val="00B7567D"/>
    <w:rsid w:val="00B75D1C"/>
    <w:rsid w:val="00B8606E"/>
    <w:rsid w:val="00B906C9"/>
    <w:rsid w:val="00B950F6"/>
    <w:rsid w:val="00BA0500"/>
    <w:rsid w:val="00BA60B4"/>
    <w:rsid w:val="00BA7FC7"/>
    <w:rsid w:val="00BB0253"/>
    <w:rsid w:val="00BB28E0"/>
    <w:rsid w:val="00BB341D"/>
    <w:rsid w:val="00BB37CD"/>
    <w:rsid w:val="00BB6A6D"/>
    <w:rsid w:val="00BC1E54"/>
    <w:rsid w:val="00BC6751"/>
    <w:rsid w:val="00BD0C40"/>
    <w:rsid w:val="00BD159F"/>
    <w:rsid w:val="00BD5F40"/>
    <w:rsid w:val="00BD6DA7"/>
    <w:rsid w:val="00BE1887"/>
    <w:rsid w:val="00BE4B65"/>
    <w:rsid w:val="00BE4D42"/>
    <w:rsid w:val="00BF1407"/>
    <w:rsid w:val="00BF1D7E"/>
    <w:rsid w:val="00C017F9"/>
    <w:rsid w:val="00C024BA"/>
    <w:rsid w:val="00C061D2"/>
    <w:rsid w:val="00C12D0A"/>
    <w:rsid w:val="00C13944"/>
    <w:rsid w:val="00C16001"/>
    <w:rsid w:val="00C16070"/>
    <w:rsid w:val="00C16282"/>
    <w:rsid w:val="00C1708F"/>
    <w:rsid w:val="00C21B87"/>
    <w:rsid w:val="00C2400E"/>
    <w:rsid w:val="00C24E28"/>
    <w:rsid w:val="00C256F1"/>
    <w:rsid w:val="00C3040D"/>
    <w:rsid w:val="00C33F87"/>
    <w:rsid w:val="00C3413B"/>
    <w:rsid w:val="00C349CB"/>
    <w:rsid w:val="00C35F64"/>
    <w:rsid w:val="00C37DA8"/>
    <w:rsid w:val="00C42E03"/>
    <w:rsid w:val="00C43C9E"/>
    <w:rsid w:val="00C4494E"/>
    <w:rsid w:val="00C46812"/>
    <w:rsid w:val="00C46E5B"/>
    <w:rsid w:val="00C4763C"/>
    <w:rsid w:val="00C506AE"/>
    <w:rsid w:val="00C5186F"/>
    <w:rsid w:val="00C52A00"/>
    <w:rsid w:val="00C52D23"/>
    <w:rsid w:val="00C53C3D"/>
    <w:rsid w:val="00C54BB0"/>
    <w:rsid w:val="00C5558D"/>
    <w:rsid w:val="00C56F9E"/>
    <w:rsid w:val="00C5715A"/>
    <w:rsid w:val="00C6166E"/>
    <w:rsid w:val="00C62FA7"/>
    <w:rsid w:val="00C736B8"/>
    <w:rsid w:val="00C73C86"/>
    <w:rsid w:val="00C743CB"/>
    <w:rsid w:val="00C7688A"/>
    <w:rsid w:val="00C82115"/>
    <w:rsid w:val="00C84B8C"/>
    <w:rsid w:val="00C901B0"/>
    <w:rsid w:val="00C90495"/>
    <w:rsid w:val="00C9097C"/>
    <w:rsid w:val="00C931BC"/>
    <w:rsid w:val="00C9468C"/>
    <w:rsid w:val="00C968ED"/>
    <w:rsid w:val="00C96C7E"/>
    <w:rsid w:val="00C97D02"/>
    <w:rsid w:val="00CA029A"/>
    <w:rsid w:val="00CA0FFE"/>
    <w:rsid w:val="00CA3353"/>
    <w:rsid w:val="00CA6C4E"/>
    <w:rsid w:val="00CB31CE"/>
    <w:rsid w:val="00CB47C2"/>
    <w:rsid w:val="00CB6559"/>
    <w:rsid w:val="00CC38B4"/>
    <w:rsid w:val="00CD1CC3"/>
    <w:rsid w:val="00CD2E90"/>
    <w:rsid w:val="00CD371C"/>
    <w:rsid w:val="00CD46F3"/>
    <w:rsid w:val="00CD7E4E"/>
    <w:rsid w:val="00CE13CB"/>
    <w:rsid w:val="00CE1EA4"/>
    <w:rsid w:val="00CE524C"/>
    <w:rsid w:val="00CE63B6"/>
    <w:rsid w:val="00CF1192"/>
    <w:rsid w:val="00CF1EE1"/>
    <w:rsid w:val="00CF28CE"/>
    <w:rsid w:val="00CF7453"/>
    <w:rsid w:val="00CF7797"/>
    <w:rsid w:val="00D0072B"/>
    <w:rsid w:val="00D04626"/>
    <w:rsid w:val="00D123E8"/>
    <w:rsid w:val="00D14936"/>
    <w:rsid w:val="00D217D8"/>
    <w:rsid w:val="00D236B1"/>
    <w:rsid w:val="00D32BB3"/>
    <w:rsid w:val="00D34DBE"/>
    <w:rsid w:val="00D4087F"/>
    <w:rsid w:val="00D447A3"/>
    <w:rsid w:val="00D5310D"/>
    <w:rsid w:val="00D54762"/>
    <w:rsid w:val="00D568F3"/>
    <w:rsid w:val="00D72095"/>
    <w:rsid w:val="00D7339A"/>
    <w:rsid w:val="00D737BC"/>
    <w:rsid w:val="00D74F76"/>
    <w:rsid w:val="00D77F41"/>
    <w:rsid w:val="00D806E0"/>
    <w:rsid w:val="00D82EA7"/>
    <w:rsid w:val="00D90647"/>
    <w:rsid w:val="00D93C41"/>
    <w:rsid w:val="00D93DB8"/>
    <w:rsid w:val="00D95544"/>
    <w:rsid w:val="00D96345"/>
    <w:rsid w:val="00D976A2"/>
    <w:rsid w:val="00DA0950"/>
    <w:rsid w:val="00DA172B"/>
    <w:rsid w:val="00DA1A38"/>
    <w:rsid w:val="00DA28D0"/>
    <w:rsid w:val="00DA2AA8"/>
    <w:rsid w:val="00DA4D75"/>
    <w:rsid w:val="00DA55B9"/>
    <w:rsid w:val="00DA69B0"/>
    <w:rsid w:val="00DB08EA"/>
    <w:rsid w:val="00DB0C4A"/>
    <w:rsid w:val="00DB1E24"/>
    <w:rsid w:val="00DC1047"/>
    <w:rsid w:val="00DC1195"/>
    <w:rsid w:val="00DC46E5"/>
    <w:rsid w:val="00DC4E23"/>
    <w:rsid w:val="00DC56C6"/>
    <w:rsid w:val="00DC6377"/>
    <w:rsid w:val="00DD0869"/>
    <w:rsid w:val="00DD2BCE"/>
    <w:rsid w:val="00DD754F"/>
    <w:rsid w:val="00DE4840"/>
    <w:rsid w:val="00DE73CE"/>
    <w:rsid w:val="00DF3FF8"/>
    <w:rsid w:val="00DF4944"/>
    <w:rsid w:val="00DF5702"/>
    <w:rsid w:val="00DF7D5D"/>
    <w:rsid w:val="00E0315C"/>
    <w:rsid w:val="00E03CF0"/>
    <w:rsid w:val="00E0408B"/>
    <w:rsid w:val="00E057F9"/>
    <w:rsid w:val="00E14713"/>
    <w:rsid w:val="00E15917"/>
    <w:rsid w:val="00E209E9"/>
    <w:rsid w:val="00E249E1"/>
    <w:rsid w:val="00E33BF6"/>
    <w:rsid w:val="00E345AD"/>
    <w:rsid w:val="00E3599E"/>
    <w:rsid w:val="00E3746C"/>
    <w:rsid w:val="00E5191B"/>
    <w:rsid w:val="00E51C3C"/>
    <w:rsid w:val="00E6219B"/>
    <w:rsid w:val="00E62892"/>
    <w:rsid w:val="00E62C08"/>
    <w:rsid w:val="00E6624D"/>
    <w:rsid w:val="00E6651B"/>
    <w:rsid w:val="00E71004"/>
    <w:rsid w:val="00E72FDB"/>
    <w:rsid w:val="00E768CA"/>
    <w:rsid w:val="00E80259"/>
    <w:rsid w:val="00E85FB1"/>
    <w:rsid w:val="00E908E6"/>
    <w:rsid w:val="00E908F7"/>
    <w:rsid w:val="00E91A89"/>
    <w:rsid w:val="00E91BD4"/>
    <w:rsid w:val="00E92D84"/>
    <w:rsid w:val="00E95C89"/>
    <w:rsid w:val="00E97DAE"/>
    <w:rsid w:val="00EA0A2A"/>
    <w:rsid w:val="00EA7748"/>
    <w:rsid w:val="00EB2A0C"/>
    <w:rsid w:val="00EC0840"/>
    <w:rsid w:val="00EC2BB9"/>
    <w:rsid w:val="00EC3334"/>
    <w:rsid w:val="00EC4912"/>
    <w:rsid w:val="00EC509F"/>
    <w:rsid w:val="00EC65CA"/>
    <w:rsid w:val="00ED073E"/>
    <w:rsid w:val="00ED1D5E"/>
    <w:rsid w:val="00ED249F"/>
    <w:rsid w:val="00ED5A45"/>
    <w:rsid w:val="00ED5D70"/>
    <w:rsid w:val="00ED7FA3"/>
    <w:rsid w:val="00EE1B1E"/>
    <w:rsid w:val="00EE5151"/>
    <w:rsid w:val="00EE6507"/>
    <w:rsid w:val="00EE6839"/>
    <w:rsid w:val="00EF06BD"/>
    <w:rsid w:val="00EF103C"/>
    <w:rsid w:val="00EF104C"/>
    <w:rsid w:val="00EF1D30"/>
    <w:rsid w:val="00EF5678"/>
    <w:rsid w:val="00F00932"/>
    <w:rsid w:val="00F02A0F"/>
    <w:rsid w:val="00F03FF6"/>
    <w:rsid w:val="00F06EAA"/>
    <w:rsid w:val="00F10791"/>
    <w:rsid w:val="00F129DC"/>
    <w:rsid w:val="00F20319"/>
    <w:rsid w:val="00F204F7"/>
    <w:rsid w:val="00F2147C"/>
    <w:rsid w:val="00F218EA"/>
    <w:rsid w:val="00F253E3"/>
    <w:rsid w:val="00F25609"/>
    <w:rsid w:val="00F25C0C"/>
    <w:rsid w:val="00F305AF"/>
    <w:rsid w:val="00F31098"/>
    <w:rsid w:val="00F31F79"/>
    <w:rsid w:val="00F326C3"/>
    <w:rsid w:val="00F350FF"/>
    <w:rsid w:val="00F3610C"/>
    <w:rsid w:val="00F37562"/>
    <w:rsid w:val="00F40875"/>
    <w:rsid w:val="00F40BF9"/>
    <w:rsid w:val="00F41351"/>
    <w:rsid w:val="00F42D6B"/>
    <w:rsid w:val="00F43A45"/>
    <w:rsid w:val="00F46733"/>
    <w:rsid w:val="00F51C77"/>
    <w:rsid w:val="00F5260C"/>
    <w:rsid w:val="00F565F8"/>
    <w:rsid w:val="00F609A3"/>
    <w:rsid w:val="00F610D7"/>
    <w:rsid w:val="00F6597E"/>
    <w:rsid w:val="00F66435"/>
    <w:rsid w:val="00F70F39"/>
    <w:rsid w:val="00F725F5"/>
    <w:rsid w:val="00F72ACE"/>
    <w:rsid w:val="00F72E6A"/>
    <w:rsid w:val="00F825E6"/>
    <w:rsid w:val="00F83820"/>
    <w:rsid w:val="00F85322"/>
    <w:rsid w:val="00F8653F"/>
    <w:rsid w:val="00F866B6"/>
    <w:rsid w:val="00F86CF1"/>
    <w:rsid w:val="00F95414"/>
    <w:rsid w:val="00FA2DA1"/>
    <w:rsid w:val="00FA3042"/>
    <w:rsid w:val="00FA330B"/>
    <w:rsid w:val="00FA3A07"/>
    <w:rsid w:val="00FA631E"/>
    <w:rsid w:val="00FB4C81"/>
    <w:rsid w:val="00FB4FC1"/>
    <w:rsid w:val="00FB670F"/>
    <w:rsid w:val="00FB7555"/>
    <w:rsid w:val="00FB7F68"/>
    <w:rsid w:val="00FC2E22"/>
    <w:rsid w:val="00FC3A83"/>
    <w:rsid w:val="00FC55B7"/>
    <w:rsid w:val="00FD2EE5"/>
    <w:rsid w:val="00FD3D25"/>
    <w:rsid w:val="00FE064B"/>
    <w:rsid w:val="00FE40F3"/>
    <w:rsid w:val="00FF31E5"/>
    <w:rsid w:val="00FF330F"/>
    <w:rsid w:val="00FF6719"/>
    <w:rsid w:val="00FF7C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4651"/>
  <w15:chartTrackingRefBased/>
  <w15:docId w15:val="{F7230F6A-DC88-4FF4-BDC2-2CB3353A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BBB"/>
    <w:pPr>
      <w:spacing w:after="160"/>
      <w:jc w:val="both"/>
    </w:pPr>
    <w:rPr>
      <w:rFonts w:ascii="Times New Roman" w:hAnsi="Times New Roman"/>
      <w:sz w:val="24"/>
      <w:szCs w:val="22"/>
      <w:lang w:eastAsia="en-US"/>
    </w:rPr>
  </w:style>
  <w:style w:type="paragraph" w:styleId="Nadpis1">
    <w:name w:val="heading 1"/>
    <w:basedOn w:val="Normlny"/>
    <w:next w:val="Normlny"/>
    <w:link w:val="Nadpis1Char"/>
    <w:qFormat/>
    <w:rsid w:val="008C0C26"/>
    <w:pPr>
      <w:keepNext/>
      <w:spacing w:after="0"/>
      <w:jc w:val="left"/>
      <w:outlineLvl w:val="0"/>
    </w:pPr>
    <w:rPr>
      <w:rFonts w:eastAsia="Times New Roman"/>
      <w:b/>
      <w:szCs w:val="20"/>
      <w:lang w:eastAsia="sk-SK"/>
    </w:rPr>
  </w:style>
  <w:style w:type="paragraph" w:styleId="Nadpis2">
    <w:name w:val="heading 2"/>
    <w:basedOn w:val="Normlny"/>
    <w:next w:val="Normlny"/>
    <w:link w:val="Nadpis2Char"/>
    <w:uiPriority w:val="9"/>
    <w:unhideWhenUsed/>
    <w:qFormat/>
    <w:rsid w:val="00FF7CA0"/>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unhideWhenUsed/>
    <w:qFormat/>
    <w:rsid w:val="00E95C8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locked/>
    <w:rsid w:val="006F229D"/>
    <w:pPr>
      <w:tabs>
        <w:tab w:val="center" w:pos="4536"/>
        <w:tab w:val="right" w:pos="9072"/>
      </w:tabs>
      <w:spacing w:after="0"/>
    </w:pPr>
  </w:style>
  <w:style w:type="character" w:customStyle="1" w:styleId="HlavikaChar">
    <w:name w:val="Hlavička Char"/>
    <w:link w:val="Hlavika"/>
    <w:uiPriority w:val="99"/>
    <w:rsid w:val="006F229D"/>
    <w:rPr>
      <w:rFonts w:ascii="Times New Roman" w:hAnsi="Times New Roman"/>
      <w:sz w:val="24"/>
    </w:rPr>
  </w:style>
  <w:style w:type="paragraph" w:styleId="Pta">
    <w:name w:val="footer"/>
    <w:basedOn w:val="Normlny"/>
    <w:link w:val="PtaChar"/>
    <w:uiPriority w:val="99"/>
    <w:unhideWhenUsed/>
    <w:rsid w:val="006F229D"/>
    <w:pPr>
      <w:tabs>
        <w:tab w:val="center" w:pos="4536"/>
        <w:tab w:val="right" w:pos="9072"/>
      </w:tabs>
      <w:spacing w:after="0"/>
    </w:pPr>
  </w:style>
  <w:style w:type="character" w:customStyle="1" w:styleId="PtaChar">
    <w:name w:val="Päta Char"/>
    <w:link w:val="Pta"/>
    <w:uiPriority w:val="99"/>
    <w:rsid w:val="006F229D"/>
    <w:rPr>
      <w:rFonts w:ascii="Times New Roman" w:hAnsi="Times New Roman"/>
      <w:sz w:val="24"/>
    </w:rPr>
  </w:style>
  <w:style w:type="paragraph" w:styleId="Textbubliny">
    <w:name w:val="Balloon Text"/>
    <w:basedOn w:val="Normlny"/>
    <w:link w:val="TextbublinyChar"/>
    <w:uiPriority w:val="99"/>
    <w:semiHidden/>
    <w:unhideWhenUsed/>
    <w:rsid w:val="00D568F3"/>
    <w:pPr>
      <w:spacing w:after="0"/>
    </w:pPr>
    <w:rPr>
      <w:rFonts w:ascii="Segoe UI" w:hAnsi="Segoe UI" w:cs="Segoe UI"/>
      <w:sz w:val="18"/>
      <w:szCs w:val="18"/>
    </w:rPr>
  </w:style>
  <w:style w:type="character" w:customStyle="1" w:styleId="TextbublinyChar">
    <w:name w:val="Text bubliny Char"/>
    <w:link w:val="Textbubliny"/>
    <w:uiPriority w:val="99"/>
    <w:semiHidden/>
    <w:rsid w:val="00D568F3"/>
    <w:rPr>
      <w:rFonts w:ascii="Segoe UI" w:hAnsi="Segoe UI" w:cs="Segoe UI"/>
      <w:sz w:val="18"/>
      <w:szCs w:val="18"/>
    </w:rPr>
  </w:style>
  <w:style w:type="character" w:customStyle="1" w:styleId="Nadpis1Char">
    <w:name w:val="Nadpis 1 Char"/>
    <w:link w:val="Nadpis1"/>
    <w:rsid w:val="008C0C26"/>
    <w:rPr>
      <w:rFonts w:ascii="Times New Roman" w:eastAsia="Times New Roman" w:hAnsi="Times New Roman" w:cs="Times New Roman"/>
      <w:b/>
      <w:sz w:val="24"/>
      <w:szCs w:val="20"/>
      <w:lang w:eastAsia="sk-SK"/>
    </w:rPr>
  </w:style>
  <w:style w:type="character" w:styleId="Hypertextovprepojenie">
    <w:name w:val="Hyperlink"/>
    <w:uiPriority w:val="99"/>
    <w:unhideWhenUsed/>
    <w:rsid w:val="00F8653F"/>
    <w:rPr>
      <w:color w:val="0563C1"/>
      <w:u w:val="single"/>
    </w:rPr>
  </w:style>
  <w:style w:type="paragraph" w:styleId="Odsekzoznamu">
    <w:name w:val="List Paragraph"/>
    <w:basedOn w:val="Normlny"/>
    <w:uiPriority w:val="34"/>
    <w:qFormat/>
    <w:rsid w:val="0076319D"/>
    <w:pPr>
      <w:spacing w:after="0"/>
      <w:ind w:left="708"/>
      <w:jc w:val="left"/>
    </w:pPr>
    <w:rPr>
      <w:rFonts w:eastAsia="Times New Roman"/>
      <w:szCs w:val="24"/>
      <w:lang w:eastAsia="sk-SK"/>
    </w:rPr>
  </w:style>
  <w:style w:type="character" w:styleId="Siln">
    <w:name w:val="Strong"/>
    <w:uiPriority w:val="22"/>
    <w:qFormat/>
    <w:rsid w:val="00FB7555"/>
    <w:rPr>
      <w:b/>
      <w:bCs/>
    </w:rPr>
  </w:style>
  <w:style w:type="character" w:styleId="Odkaznakomentr">
    <w:name w:val="annotation reference"/>
    <w:rsid w:val="00DB1E24"/>
    <w:rPr>
      <w:sz w:val="16"/>
      <w:szCs w:val="16"/>
    </w:rPr>
  </w:style>
  <w:style w:type="paragraph" w:styleId="Textkomentra">
    <w:name w:val="annotation text"/>
    <w:basedOn w:val="Normlny"/>
    <w:link w:val="TextkomentraChar"/>
    <w:uiPriority w:val="99"/>
    <w:rsid w:val="00DB1E24"/>
    <w:pPr>
      <w:spacing w:after="0"/>
      <w:jc w:val="left"/>
    </w:pPr>
    <w:rPr>
      <w:rFonts w:eastAsia="Times New Roman"/>
      <w:sz w:val="20"/>
      <w:szCs w:val="20"/>
      <w:lang w:eastAsia="sk-SK"/>
    </w:rPr>
  </w:style>
  <w:style w:type="character" w:customStyle="1" w:styleId="TextkomentraChar">
    <w:name w:val="Text komentára Char"/>
    <w:link w:val="Textkomentra"/>
    <w:uiPriority w:val="99"/>
    <w:rsid w:val="00DB1E24"/>
    <w:rPr>
      <w:rFonts w:ascii="Times New Roman" w:eastAsia="Times New Roman" w:hAnsi="Times New Roman"/>
    </w:rPr>
  </w:style>
  <w:style w:type="paragraph" w:customStyle="1" w:styleId="Default">
    <w:name w:val="Default"/>
    <w:rsid w:val="00441C23"/>
    <w:pPr>
      <w:autoSpaceDE w:val="0"/>
      <w:autoSpaceDN w:val="0"/>
      <w:adjustRightInd w:val="0"/>
    </w:pPr>
    <w:rPr>
      <w:rFonts w:ascii="Times New Roman" w:hAnsi="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2D78B2"/>
    <w:pPr>
      <w:spacing w:after="160"/>
      <w:jc w:val="both"/>
    </w:pPr>
    <w:rPr>
      <w:rFonts w:eastAsia="Calibri"/>
      <w:b/>
      <w:bCs/>
      <w:lang w:eastAsia="en-US"/>
    </w:rPr>
  </w:style>
  <w:style w:type="character" w:customStyle="1" w:styleId="PredmetkomentraChar">
    <w:name w:val="Predmet komentára Char"/>
    <w:link w:val="Predmetkomentra"/>
    <w:uiPriority w:val="99"/>
    <w:semiHidden/>
    <w:rsid w:val="002D78B2"/>
    <w:rPr>
      <w:rFonts w:ascii="Times New Roman" w:eastAsia="Times New Roman" w:hAnsi="Times New Roman"/>
      <w:b/>
      <w:bCs/>
      <w:lang w:eastAsia="en-US"/>
    </w:rPr>
  </w:style>
  <w:style w:type="paragraph" w:styleId="Revzia">
    <w:name w:val="Revision"/>
    <w:hidden/>
    <w:uiPriority w:val="99"/>
    <w:semiHidden/>
    <w:rsid w:val="000F2832"/>
    <w:rPr>
      <w:rFonts w:ascii="Times New Roman" w:hAnsi="Times New Roman"/>
      <w:sz w:val="24"/>
      <w:szCs w:val="22"/>
      <w:lang w:eastAsia="en-US"/>
    </w:rPr>
  </w:style>
  <w:style w:type="paragraph" w:styleId="Nzov">
    <w:name w:val="Title"/>
    <w:basedOn w:val="Normlny"/>
    <w:next w:val="Normlny"/>
    <w:link w:val="NzovChar"/>
    <w:qFormat/>
    <w:rsid w:val="0011262A"/>
    <w:pPr>
      <w:spacing w:before="240" w:after="60"/>
      <w:jc w:val="center"/>
      <w:outlineLvl w:val="0"/>
    </w:pPr>
    <w:rPr>
      <w:rFonts w:ascii="Calibri Light" w:eastAsia="Times New Roman" w:hAnsi="Calibri Light"/>
      <w:b/>
      <w:bCs/>
      <w:kern w:val="28"/>
      <w:sz w:val="32"/>
      <w:szCs w:val="32"/>
    </w:rPr>
  </w:style>
  <w:style w:type="character" w:customStyle="1" w:styleId="NzovChar">
    <w:name w:val="Názov Char"/>
    <w:link w:val="Nzov"/>
    <w:rsid w:val="0011262A"/>
    <w:rPr>
      <w:rFonts w:ascii="Calibri Light" w:eastAsia="Times New Roman" w:hAnsi="Calibri Light" w:cs="Times New Roman"/>
      <w:b/>
      <w:bCs/>
      <w:kern w:val="28"/>
      <w:sz w:val="32"/>
      <w:szCs w:val="32"/>
      <w:lang w:eastAsia="en-US"/>
    </w:rPr>
  </w:style>
  <w:style w:type="paragraph" w:styleId="Podtitul">
    <w:name w:val="Subtitle"/>
    <w:basedOn w:val="Normlny"/>
    <w:next w:val="Normlny"/>
    <w:link w:val="PodtitulChar"/>
    <w:qFormat/>
    <w:rsid w:val="008946B3"/>
    <w:pPr>
      <w:spacing w:after="60"/>
      <w:jc w:val="center"/>
      <w:outlineLvl w:val="1"/>
    </w:pPr>
    <w:rPr>
      <w:rFonts w:ascii="Calibri Light" w:eastAsia="Times New Roman" w:hAnsi="Calibri Light"/>
      <w:szCs w:val="24"/>
      <w:lang w:eastAsia="sk-SK"/>
    </w:rPr>
  </w:style>
  <w:style w:type="character" w:customStyle="1" w:styleId="PodtitulChar">
    <w:name w:val="Podtitul Char"/>
    <w:link w:val="Podtitul"/>
    <w:rsid w:val="008946B3"/>
    <w:rPr>
      <w:rFonts w:ascii="Calibri Light" w:eastAsia="Times New Roman" w:hAnsi="Calibri Light"/>
      <w:sz w:val="24"/>
      <w:szCs w:val="24"/>
    </w:rPr>
  </w:style>
  <w:style w:type="paragraph" w:styleId="Hlavikaobsahu">
    <w:name w:val="TOC Heading"/>
    <w:basedOn w:val="Nadpis1"/>
    <w:next w:val="Normlny"/>
    <w:uiPriority w:val="39"/>
    <w:unhideWhenUsed/>
    <w:qFormat/>
    <w:rsid w:val="002B4AFE"/>
    <w:pPr>
      <w:keepLines/>
      <w:spacing w:before="240" w:line="259" w:lineRule="auto"/>
      <w:outlineLvl w:val="9"/>
    </w:pPr>
    <w:rPr>
      <w:rFonts w:ascii="Calibri Light" w:hAnsi="Calibri Light"/>
      <w:b w:val="0"/>
      <w:color w:val="2E74B5"/>
      <w:sz w:val="32"/>
      <w:szCs w:val="32"/>
    </w:rPr>
  </w:style>
  <w:style w:type="paragraph" w:styleId="Obsah1">
    <w:name w:val="toc 1"/>
    <w:basedOn w:val="Normlny"/>
    <w:next w:val="Normlny"/>
    <w:autoRedefine/>
    <w:uiPriority w:val="39"/>
    <w:unhideWhenUsed/>
    <w:rsid w:val="0050470A"/>
    <w:pPr>
      <w:tabs>
        <w:tab w:val="right" w:leader="dot" w:pos="9062"/>
      </w:tabs>
    </w:pPr>
  </w:style>
  <w:style w:type="paragraph" w:styleId="Obsah2">
    <w:name w:val="toc 2"/>
    <w:basedOn w:val="Normlny"/>
    <w:next w:val="Normlny"/>
    <w:autoRedefine/>
    <w:uiPriority w:val="39"/>
    <w:unhideWhenUsed/>
    <w:rsid w:val="007C31CD"/>
    <w:pPr>
      <w:tabs>
        <w:tab w:val="right" w:leader="dot" w:pos="9062"/>
      </w:tabs>
      <w:spacing w:after="0"/>
      <w:ind w:left="238"/>
    </w:pPr>
  </w:style>
  <w:style w:type="paragraph" w:customStyle="1" w:styleId="Normlny2">
    <w:name w:val="Normálny2"/>
    <w:basedOn w:val="Normlny"/>
    <w:rsid w:val="001450EC"/>
    <w:pPr>
      <w:spacing w:before="100" w:beforeAutospacing="1" w:after="100" w:afterAutospacing="1"/>
      <w:jc w:val="left"/>
    </w:pPr>
    <w:rPr>
      <w:rFonts w:eastAsia="Times New Roman"/>
      <w:szCs w:val="24"/>
      <w:lang w:eastAsia="sk-SK"/>
    </w:rPr>
  </w:style>
  <w:style w:type="character" w:customStyle="1" w:styleId="fontstyle01">
    <w:name w:val="fontstyle01"/>
    <w:rsid w:val="00F253E3"/>
    <w:rPr>
      <w:rFonts w:ascii="EUAlbertina-Regu" w:hAnsi="EUAlbertina-Regu" w:hint="default"/>
      <w:b w:val="0"/>
      <w:bCs w:val="0"/>
      <w:i w:val="0"/>
      <w:iCs w:val="0"/>
      <w:color w:val="000000"/>
      <w:sz w:val="20"/>
      <w:szCs w:val="20"/>
    </w:rPr>
  </w:style>
  <w:style w:type="character" w:customStyle="1" w:styleId="Nevyrieenzmienka">
    <w:name w:val="Nevyriešená zmienka"/>
    <w:uiPriority w:val="99"/>
    <w:semiHidden/>
    <w:unhideWhenUsed/>
    <w:rsid w:val="00452932"/>
    <w:rPr>
      <w:color w:val="605E5C"/>
      <w:shd w:val="clear" w:color="auto" w:fill="E1DFDD"/>
    </w:rPr>
  </w:style>
  <w:style w:type="paragraph" w:customStyle="1" w:styleId="ti-art">
    <w:name w:val="ti-art"/>
    <w:basedOn w:val="Normlny"/>
    <w:rsid w:val="00253E4C"/>
    <w:pPr>
      <w:spacing w:before="100" w:beforeAutospacing="1" w:after="100" w:afterAutospacing="1"/>
      <w:jc w:val="left"/>
    </w:pPr>
    <w:rPr>
      <w:rFonts w:eastAsia="Times New Roman"/>
      <w:szCs w:val="24"/>
      <w:lang w:eastAsia="sk-SK"/>
    </w:rPr>
  </w:style>
  <w:style w:type="paragraph" w:customStyle="1" w:styleId="sti-art">
    <w:name w:val="sti-art"/>
    <w:basedOn w:val="Normlny"/>
    <w:rsid w:val="00253E4C"/>
    <w:pPr>
      <w:spacing w:before="100" w:beforeAutospacing="1" w:after="100" w:afterAutospacing="1"/>
      <w:jc w:val="left"/>
    </w:pPr>
    <w:rPr>
      <w:rFonts w:eastAsia="Times New Roman"/>
      <w:szCs w:val="24"/>
      <w:lang w:eastAsia="sk-SK"/>
    </w:rPr>
  </w:style>
  <w:style w:type="paragraph" w:customStyle="1" w:styleId="Normlny1">
    <w:name w:val="Normálny1"/>
    <w:basedOn w:val="Normlny"/>
    <w:rsid w:val="00253E4C"/>
    <w:pPr>
      <w:spacing w:before="100" w:beforeAutospacing="1" w:after="100" w:afterAutospacing="1"/>
      <w:jc w:val="left"/>
    </w:pPr>
    <w:rPr>
      <w:rFonts w:eastAsia="Times New Roman"/>
      <w:szCs w:val="24"/>
      <w:lang w:eastAsia="sk-SK"/>
    </w:rPr>
  </w:style>
  <w:style w:type="character" w:customStyle="1" w:styleId="tlid-translation">
    <w:name w:val="tlid-translation"/>
    <w:rsid w:val="001C7E23"/>
  </w:style>
  <w:style w:type="paragraph" w:customStyle="1" w:styleId="Normlny10">
    <w:name w:val="Normálny1"/>
    <w:basedOn w:val="Normlny"/>
    <w:rsid w:val="008F52B8"/>
    <w:pPr>
      <w:spacing w:before="100" w:beforeAutospacing="1" w:after="100" w:afterAutospacing="1"/>
      <w:jc w:val="left"/>
    </w:pPr>
    <w:rPr>
      <w:rFonts w:eastAsia="Times New Roman"/>
      <w:szCs w:val="24"/>
      <w:lang w:eastAsia="sk-SK"/>
    </w:rPr>
  </w:style>
  <w:style w:type="table" w:styleId="Mriekatabuky">
    <w:name w:val="Table Grid"/>
    <w:basedOn w:val="Normlnatabuka"/>
    <w:uiPriority w:val="39"/>
    <w:rsid w:val="008F52B8"/>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lny"/>
    <w:rsid w:val="00887713"/>
    <w:pPr>
      <w:spacing w:before="100" w:beforeAutospacing="1" w:after="100" w:afterAutospacing="1"/>
      <w:jc w:val="left"/>
    </w:pPr>
    <w:rPr>
      <w:rFonts w:eastAsia="Times New Roman"/>
      <w:szCs w:val="24"/>
      <w:lang w:eastAsia="sk-SK"/>
    </w:rPr>
  </w:style>
  <w:style w:type="character" w:customStyle="1" w:styleId="bold">
    <w:name w:val="bold"/>
    <w:rsid w:val="00887713"/>
  </w:style>
  <w:style w:type="paragraph" w:styleId="Normlnywebov">
    <w:name w:val="Normal (Web)"/>
    <w:basedOn w:val="Normlny"/>
    <w:uiPriority w:val="99"/>
    <w:unhideWhenUsed/>
    <w:rsid w:val="008405B3"/>
    <w:pPr>
      <w:spacing w:before="100" w:beforeAutospacing="1" w:after="100" w:afterAutospacing="1"/>
      <w:jc w:val="left"/>
    </w:pPr>
    <w:rPr>
      <w:rFonts w:eastAsia="Times New Roman"/>
      <w:szCs w:val="24"/>
      <w:lang w:eastAsia="sk-SK"/>
    </w:rPr>
  </w:style>
  <w:style w:type="character" w:customStyle="1" w:styleId="Nadpis2Char">
    <w:name w:val="Nadpis 2 Char"/>
    <w:link w:val="Nadpis2"/>
    <w:uiPriority w:val="9"/>
    <w:rsid w:val="00FF7CA0"/>
    <w:rPr>
      <w:rFonts w:ascii="Calibri Light" w:eastAsia="Times New Roman" w:hAnsi="Calibri Light" w:cs="Times New Roman"/>
      <w:b/>
      <w:bCs/>
      <w:i/>
      <w:iCs/>
      <w:sz w:val="28"/>
      <w:szCs w:val="28"/>
      <w:lang w:eastAsia="en-US"/>
    </w:rPr>
  </w:style>
  <w:style w:type="table" w:customStyle="1" w:styleId="Mriekatabuky1">
    <w:name w:val="Mriežka tabuľky1"/>
    <w:basedOn w:val="Normlnatabuka"/>
    <w:next w:val="Mriekatabuky"/>
    <w:uiPriority w:val="39"/>
    <w:rsid w:val="00F565F8"/>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6508E9"/>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9E340E"/>
    <w:rPr>
      <w:color w:val="954F72" w:themeColor="followedHyperlink"/>
      <w:u w:val="single"/>
    </w:rPr>
  </w:style>
  <w:style w:type="character" w:customStyle="1" w:styleId="Nadpis3Char">
    <w:name w:val="Nadpis 3 Char"/>
    <w:basedOn w:val="Predvolenpsmoodseku"/>
    <w:link w:val="Nadpis3"/>
    <w:uiPriority w:val="9"/>
    <w:rsid w:val="00E95C89"/>
    <w:rPr>
      <w:rFonts w:asciiTheme="majorHAnsi" w:eastAsiaTheme="majorEastAsia" w:hAnsiTheme="majorHAnsi" w:cstheme="majorBidi"/>
      <w:color w:val="1F4D78" w:themeColor="accent1" w:themeShade="7F"/>
      <w:sz w:val="24"/>
      <w:szCs w:val="24"/>
      <w:lang w:eastAsia="en-US"/>
    </w:rPr>
  </w:style>
  <w:style w:type="paragraph" w:styleId="Obsah3">
    <w:name w:val="toc 3"/>
    <w:basedOn w:val="Normlny"/>
    <w:next w:val="Normlny"/>
    <w:autoRedefine/>
    <w:uiPriority w:val="39"/>
    <w:unhideWhenUsed/>
    <w:rsid w:val="00E95C8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6927">
      <w:bodyDiv w:val="1"/>
      <w:marLeft w:val="0"/>
      <w:marRight w:val="0"/>
      <w:marTop w:val="0"/>
      <w:marBottom w:val="0"/>
      <w:divBdr>
        <w:top w:val="none" w:sz="0" w:space="0" w:color="auto"/>
        <w:left w:val="none" w:sz="0" w:space="0" w:color="auto"/>
        <w:bottom w:val="none" w:sz="0" w:space="0" w:color="auto"/>
        <w:right w:val="none" w:sz="0" w:space="0" w:color="auto"/>
      </w:divBdr>
      <w:divsChild>
        <w:div w:id="1576012963">
          <w:marLeft w:val="0"/>
          <w:marRight w:val="0"/>
          <w:marTop w:val="0"/>
          <w:marBottom w:val="0"/>
          <w:divBdr>
            <w:top w:val="none" w:sz="0" w:space="0" w:color="auto"/>
            <w:left w:val="none" w:sz="0" w:space="0" w:color="auto"/>
            <w:bottom w:val="none" w:sz="0" w:space="0" w:color="auto"/>
            <w:right w:val="none" w:sz="0" w:space="0" w:color="auto"/>
          </w:divBdr>
        </w:div>
      </w:divsChild>
    </w:div>
    <w:div w:id="202256869">
      <w:bodyDiv w:val="1"/>
      <w:marLeft w:val="0"/>
      <w:marRight w:val="0"/>
      <w:marTop w:val="0"/>
      <w:marBottom w:val="0"/>
      <w:divBdr>
        <w:top w:val="none" w:sz="0" w:space="0" w:color="auto"/>
        <w:left w:val="none" w:sz="0" w:space="0" w:color="auto"/>
        <w:bottom w:val="none" w:sz="0" w:space="0" w:color="auto"/>
        <w:right w:val="none" w:sz="0" w:space="0" w:color="auto"/>
      </w:divBdr>
      <w:divsChild>
        <w:div w:id="96369646">
          <w:marLeft w:val="0"/>
          <w:marRight w:val="0"/>
          <w:marTop w:val="0"/>
          <w:marBottom w:val="0"/>
          <w:divBdr>
            <w:top w:val="none" w:sz="0" w:space="0" w:color="auto"/>
            <w:left w:val="none" w:sz="0" w:space="0" w:color="auto"/>
            <w:bottom w:val="none" w:sz="0" w:space="0" w:color="auto"/>
            <w:right w:val="none" w:sz="0" w:space="0" w:color="auto"/>
          </w:divBdr>
          <w:divsChild>
            <w:div w:id="382683150">
              <w:marLeft w:val="0"/>
              <w:marRight w:val="0"/>
              <w:marTop w:val="0"/>
              <w:marBottom w:val="0"/>
              <w:divBdr>
                <w:top w:val="none" w:sz="0" w:space="0" w:color="auto"/>
                <w:left w:val="none" w:sz="0" w:space="0" w:color="auto"/>
                <w:bottom w:val="none" w:sz="0" w:space="0" w:color="auto"/>
                <w:right w:val="none" w:sz="0" w:space="0" w:color="auto"/>
              </w:divBdr>
            </w:div>
            <w:div w:id="1858227132">
              <w:marLeft w:val="0"/>
              <w:marRight w:val="0"/>
              <w:marTop w:val="0"/>
              <w:marBottom w:val="0"/>
              <w:divBdr>
                <w:top w:val="none" w:sz="0" w:space="0" w:color="auto"/>
                <w:left w:val="none" w:sz="0" w:space="0" w:color="auto"/>
                <w:bottom w:val="none" w:sz="0" w:space="0" w:color="auto"/>
                <w:right w:val="none" w:sz="0" w:space="0" w:color="auto"/>
              </w:divBdr>
            </w:div>
          </w:divsChild>
        </w:div>
        <w:div w:id="1451819848">
          <w:marLeft w:val="0"/>
          <w:marRight w:val="0"/>
          <w:marTop w:val="0"/>
          <w:marBottom w:val="0"/>
          <w:divBdr>
            <w:top w:val="none" w:sz="0" w:space="0" w:color="auto"/>
            <w:left w:val="none" w:sz="0" w:space="0" w:color="auto"/>
            <w:bottom w:val="none" w:sz="0" w:space="0" w:color="auto"/>
            <w:right w:val="none" w:sz="0" w:space="0" w:color="auto"/>
          </w:divBdr>
        </w:div>
      </w:divsChild>
    </w:div>
    <w:div w:id="224294337">
      <w:bodyDiv w:val="1"/>
      <w:marLeft w:val="0"/>
      <w:marRight w:val="0"/>
      <w:marTop w:val="0"/>
      <w:marBottom w:val="0"/>
      <w:divBdr>
        <w:top w:val="none" w:sz="0" w:space="0" w:color="auto"/>
        <w:left w:val="none" w:sz="0" w:space="0" w:color="auto"/>
        <w:bottom w:val="none" w:sz="0" w:space="0" w:color="auto"/>
        <w:right w:val="none" w:sz="0" w:space="0" w:color="auto"/>
      </w:divBdr>
    </w:div>
    <w:div w:id="261105447">
      <w:bodyDiv w:val="1"/>
      <w:marLeft w:val="0"/>
      <w:marRight w:val="0"/>
      <w:marTop w:val="0"/>
      <w:marBottom w:val="0"/>
      <w:divBdr>
        <w:top w:val="none" w:sz="0" w:space="0" w:color="auto"/>
        <w:left w:val="none" w:sz="0" w:space="0" w:color="auto"/>
        <w:bottom w:val="none" w:sz="0" w:space="0" w:color="auto"/>
        <w:right w:val="none" w:sz="0" w:space="0" w:color="auto"/>
      </w:divBdr>
    </w:div>
    <w:div w:id="339427612">
      <w:bodyDiv w:val="1"/>
      <w:marLeft w:val="0"/>
      <w:marRight w:val="0"/>
      <w:marTop w:val="0"/>
      <w:marBottom w:val="0"/>
      <w:divBdr>
        <w:top w:val="none" w:sz="0" w:space="0" w:color="auto"/>
        <w:left w:val="none" w:sz="0" w:space="0" w:color="auto"/>
        <w:bottom w:val="none" w:sz="0" w:space="0" w:color="auto"/>
        <w:right w:val="none" w:sz="0" w:space="0" w:color="auto"/>
      </w:divBdr>
      <w:divsChild>
        <w:div w:id="1290235775">
          <w:marLeft w:val="360"/>
          <w:marRight w:val="0"/>
          <w:marTop w:val="0"/>
          <w:marBottom w:val="0"/>
          <w:divBdr>
            <w:top w:val="none" w:sz="0" w:space="0" w:color="auto"/>
            <w:left w:val="none" w:sz="0" w:space="0" w:color="auto"/>
            <w:bottom w:val="none" w:sz="0" w:space="0" w:color="auto"/>
            <w:right w:val="none" w:sz="0" w:space="0" w:color="auto"/>
          </w:divBdr>
        </w:div>
      </w:divsChild>
    </w:div>
    <w:div w:id="367723124">
      <w:bodyDiv w:val="1"/>
      <w:marLeft w:val="0"/>
      <w:marRight w:val="0"/>
      <w:marTop w:val="0"/>
      <w:marBottom w:val="0"/>
      <w:divBdr>
        <w:top w:val="none" w:sz="0" w:space="0" w:color="auto"/>
        <w:left w:val="none" w:sz="0" w:space="0" w:color="auto"/>
        <w:bottom w:val="none" w:sz="0" w:space="0" w:color="auto"/>
        <w:right w:val="none" w:sz="0" w:space="0" w:color="auto"/>
      </w:divBdr>
      <w:divsChild>
        <w:div w:id="2033145037">
          <w:marLeft w:val="360"/>
          <w:marRight w:val="0"/>
          <w:marTop w:val="200"/>
          <w:marBottom w:val="0"/>
          <w:divBdr>
            <w:top w:val="none" w:sz="0" w:space="0" w:color="auto"/>
            <w:left w:val="none" w:sz="0" w:space="0" w:color="auto"/>
            <w:bottom w:val="none" w:sz="0" w:space="0" w:color="auto"/>
            <w:right w:val="none" w:sz="0" w:space="0" w:color="auto"/>
          </w:divBdr>
        </w:div>
        <w:div w:id="1706635885">
          <w:marLeft w:val="360"/>
          <w:marRight w:val="0"/>
          <w:marTop w:val="200"/>
          <w:marBottom w:val="0"/>
          <w:divBdr>
            <w:top w:val="none" w:sz="0" w:space="0" w:color="auto"/>
            <w:left w:val="none" w:sz="0" w:space="0" w:color="auto"/>
            <w:bottom w:val="none" w:sz="0" w:space="0" w:color="auto"/>
            <w:right w:val="none" w:sz="0" w:space="0" w:color="auto"/>
          </w:divBdr>
        </w:div>
      </w:divsChild>
    </w:div>
    <w:div w:id="389428487">
      <w:bodyDiv w:val="1"/>
      <w:marLeft w:val="0"/>
      <w:marRight w:val="0"/>
      <w:marTop w:val="0"/>
      <w:marBottom w:val="0"/>
      <w:divBdr>
        <w:top w:val="none" w:sz="0" w:space="0" w:color="auto"/>
        <w:left w:val="none" w:sz="0" w:space="0" w:color="auto"/>
        <w:bottom w:val="none" w:sz="0" w:space="0" w:color="auto"/>
        <w:right w:val="none" w:sz="0" w:space="0" w:color="auto"/>
      </w:divBdr>
    </w:div>
    <w:div w:id="418140244">
      <w:bodyDiv w:val="1"/>
      <w:marLeft w:val="0"/>
      <w:marRight w:val="0"/>
      <w:marTop w:val="0"/>
      <w:marBottom w:val="0"/>
      <w:divBdr>
        <w:top w:val="none" w:sz="0" w:space="0" w:color="auto"/>
        <w:left w:val="none" w:sz="0" w:space="0" w:color="auto"/>
        <w:bottom w:val="none" w:sz="0" w:space="0" w:color="auto"/>
        <w:right w:val="none" w:sz="0" w:space="0" w:color="auto"/>
      </w:divBdr>
    </w:div>
    <w:div w:id="445195751">
      <w:bodyDiv w:val="1"/>
      <w:marLeft w:val="0"/>
      <w:marRight w:val="0"/>
      <w:marTop w:val="0"/>
      <w:marBottom w:val="0"/>
      <w:divBdr>
        <w:top w:val="none" w:sz="0" w:space="0" w:color="auto"/>
        <w:left w:val="none" w:sz="0" w:space="0" w:color="auto"/>
        <w:bottom w:val="none" w:sz="0" w:space="0" w:color="auto"/>
        <w:right w:val="none" w:sz="0" w:space="0" w:color="auto"/>
      </w:divBdr>
      <w:divsChild>
        <w:div w:id="462844818">
          <w:marLeft w:val="360"/>
          <w:marRight w:val="0"/>
          <w:marTop w:val="200"/>
          <w:marBottom w:val="0"/>
          <w:divBdr>
            <w:top w:val="none" w:sz="0" w:space="0" w:color="auto"/>
            <w:left w:val="none" w:sz="0" w:space="0" w:color="auto"/>
            <w:bottom w:val="none" w:sz="0" w:space="0" w:color="auto"/>
            <w:right w:val="none" w:sz="0" w:space="0" w:color="auto"/>
          </w:divBdr>
        </w:div>
        <w:div w:id="1243369929">
          <w:marLeft w:val="360"/>
          <w:marRight w:val="0"/>
          <w:marTop w:val="200"/>
          <w:marBottom w:val="0"/>
          <w:divBdr>
            <w:top w:val="none" w:sz="0" w:space="0" w:color="auto"/>
            <w:left w:val="none" w:sz="0" w:space="0" w:color="auto"/>
            <w:bottom w:val="none" w:sz="0" w:space="0" w:color="auto"/>
            <w:right w:val="none" w:sz="0" w:space="0" w:color="auto"/>
          </w:divBdr>
        </w:div>
      </w:divsChild>
    </w:div>
    <w:div w:id="455954517">
      <w:bodyDiv w:val="1"/>
      <w:marLeft w:val="0"/>
      <w:marRight w:val="0"/>
      <w:marTop w:val="0"/>
      <w:marBottom w:val="0"/>
      <w:divBdr>
        <w:top w:val="none" w:sz="0" w:space="0" w:color="auto"/>
        <w:left w:val="none" w:sz="0" w:space="0" w:color="auto"/>
        <w:bottom w:val="none" w:sz="0" w:space="0" w:color="auto"/>
        <w:right w:val="none" w:sz="0" w:space="0" w:color="auto"/>
      </w:divBdr>
    </w:div>
    <w:div w:id="480653338">
      <w:bodyDiv w:val="1"/>
      <w:marLeft w:val="0"/>
      <w:marRight w:val="0"/>
      <w:marTop w:val="0"/>
      <w:marBottom w:val="0"/>
      <w:divBdr>
        <w:top w:val="none" w:sz="0" w:space="0" w:color="auto"/>
        <w:left w:val="none" w:sz="0" w:space="0" w:color="auto"/>
        <w:bottom w:val="none" w:sz="0" w:space="0" w:color="auto"/>
        <w:right w:val="none" w:sz="0" w:space="0" w:color="auto"/>
      </w:divBdr>
    </w:div>
    <w:div w:id="486164256">
      <w:bodyDiv w:val="1"/>
      <w:marLeft w:val="0"/>
      <w:marRight w:val="0"/>
      <w:marTop w:val="0"/>
      <w:marBottom w:val="0"/>
      <w:divBdr>
        <w:top w:val="none" w:sz="0" w:space="0" w:color="auto"/>
        <w:left w:val="none" w:sz="0" w:space="0" w:color="auto"/>
        <w:bottom w:val="none" w:sz="0" w:space="0" w:color="auto"/>
        <w:right w:val="none" w:sz="0" w:space="0" w:color="auto"/>
      </w:divBdr>
    </w:div>
    <w:div w:id="486476639">
      <w:bodyDiv w:val="1"/>
      <w:marLeft w:val="0"/>
      <w:marRight w:val="0"/>
      <w:marTop w:val="0"/>
      <w:marBottom w:val="0"/>
      <w:divBdr>
        <w:top w:val="none" w:sz="0" w:space="0" w:color="auto"/>
        <w:left w:val="none" w:sz="0" w:space="0" w:color="auto"/>
        <w:bottom w:val="none" w:sz="0" w:space="0" w:color="auto"/>
        <w:right w:val="none" w:sz="0" w:space="0" w:color="auto"/>
      </w:divBdr>
      <w:divsChild>
        <w:div w:id="2113014365">
          <w:marLeft w:val="360"/>
          <w:marRight w:val="0"/>
          <w:marTop w:val="200"/>
          <w:marBottom w:val="0"/>
          <w:divBdr>
            <w:top w:val="none" w:sz="0" w:space="0" w:color="auto"/>
            <w:left w:val="none" w:sz="0" w:space="0" w:color="auto"/>
            <w:bottom w:val="none" w:sz="0" w:space="0" w:color="auto"/>
            <w:right w:val="none" w:sz="0" w:space="0" w:color="auto"/>
          </w:divBdr>
        </w:div>
        <w:div w:id="979581149">
          <w:marLeft w:val="360"/>
          <w:marRight w:val="0"/>
          <w:marTop w:val="200"/>
          <w:marBottom w:val="0"/>
          <w:divBdr>
            <w:top w:val="none" w:sz="0" w:space="0" w:color="auto"/>
            <w:left w:val="none" w:sz="0" w:space="0" w:color="auto"/>
            <w:bottom w:val="none" w:sz="0" w:space="0" w:color="auto"/>
            <w:right w:val="none" w:sz="0" w:space="0" w:color="auto"/>
          </w:divBdr>
        </w:div>
        <w:div w:id="1795443471">
          <w:marLeft w:val="360"/>
          <w:marRight w:val="0"/>
          <w:marTop w:val="200"/>
          <w:marBottom w:val="0"/>
          <w:divBdr>
            <w:top w:val="none" w:sz="0" w:space="0" w:color="auto"/>
            <w:left w:val="none" w:sz="0" w:space="0" w:color="auto"/>
            <w:bottom w:val="none" w:sz="0" w:space="0" w:color="auto"/>
            <w:right w:val="none" w:sz="0" w:space="0" w:color="auto"/>
          </w:divBdr>
        </w:div>
        <w:div w:id="142820019">
          <w:marLeft w:val="360"/>
          <w:marRight w:val="0"/>
          <w:marTop w:val="200"/>
          <w:marBottom w:val="0"/>
          <w:divBdr>
            <w:top w:val="none" w:sz="0" w:space="0" w:color="auto"/>
            <w:left w:val="none" w:sz="0" w:space="0" w:color="auto"/>
            <w:bottom w:val="none" w:sz="0" w:space="0" w:color="auto"/>
            <w:right w:val="none" w:sz="0" w:space="0" w:color="auto"/>
          </w:divBdr>
        </w:div>
        <w:div w:id="2011519242">
          <w:marLeft w:val="360"/>
          <w:marRight w:val="0"/>
          <w:marTop w:val="200"/>
          <w:marBottom w:val="0"/>
          <w:divBdr>
            <w:top w:val="none" w:sz="0" w:space="0" w:color="auto"/>
            <w:left w:val="none" w:sz="0" w:space="0" w:color="auto"/>
            <w:bottom w:val="none" w:sz="0" w:space="0" w:color="auto"/>
            <w:right w:val="none" w:sz="0" w:space="0" w:color="auto"/>
          </w:divBdr>
        </w:div>
        <w:div w:id="1062366520">
          <w:marLeft w:val="360"/>
          <w:marRight w:val="0"/>
          <w:marTop w:val="200"/>
          <w:marBottom w:val="0"/>
          <w:divBdr>
            <w:top w:val="none" w:sz="0" w:space="0" w:color="auto"/>
            <w:left w:val="none" w:sz="0" w:space="0" w:color="auto"/>
            <w:bottom w:val="none" w:sz="0" w:space="0" w:color="auto"/>
            <w:right w:val="none" w:sz="0" w:space="0" w:color="auto"/>
          </w:divBdr>
        </w:div>
      </w:divsChild>
    </w:div>
    <w:div w:id="553464859">
      <w:bodyDiv w:val="1"/>
      <w:marLeft w:val="0"/>
      <w:marRight w:val="0"/>
      <w:marTop w:val="0"/>
      <w:marBottom w:val="0"/>
      <w:divBdr>
        <w:top w:val="none" w:sz="0" w:space="0" w:color="auto"/>
        <w:left w:val="none" w:sz="0" w:space="0" w:color="auto"/>
        <w:bottom w:val="none" w:sz="0" w:space="0" w:color="auto"/>
        <w:right w:val="none" w:sz="0" w:space="0" w:color="auto"/>
      </w:divBdr>
    </w:div>
    <w:div w:id="607006436">
      <w:bodyDiv w:val="1"/>
      <w:marLeft w:val="0"/>
      <w:marRight w:val="0"/>
      <w:marTop w:val="0"/>
      <w:marBottom w:val="0"/>
      <w:divBdr>
        <w:top w:val="none" w:sz="0" w:space="0" w:color="auto"/>
        <w:left w:val="none" w:sz="0" w:space="0" w:color="auto"/>
        <w:bottom w:val="none" w:sz="0" w:space="0" w:color="auto"/>
        <w:right w:val="none" w:sz="0" w:space="0" w:color="auto"/>
      </w:divBdr>
    </w:div>
    <w:div w:id="662970341">
      <w:bodyDiv w:val="1"/>
      <w:marLeft w:val="0"/>
      <w:marRight w:val="0"/>
      <w:marTop w:val="0"/>
      <w:marBottom w:val="0"/>
      <w:divBdr>
        <w:top w:val="none" w:sz="0" w:space="0" w:color="auto"/>
        <w:left w:val="none" w:sz="0" w:space="0" w:color="auto"/>
        <w:bottom w:val="none" w:sz="0" w:space="0" w:color="auto"/>
        <w:right w:val="none" w:sz="0" w:space="0" w:color="auto"/>
      </w:divBdr>
      <w:divsChild>
        <w:div w:id="1862934194">
          <w:marLeft w:val="720"/>
          <w:marRight w:val="0"/>
          <w:marTop w:val="200"/>
          <w:marBottom w:val="0"/>
          <w:divBdr>
            <w:top w:val="none" w:sz="0" w:space="0" w:color="auto"/>
            <w:left w:val="none" w:sz="0" w:space="0" w:color="auto"/>
            <w:bottom w:val="none" w:sz="0" w:space="0" w:color="auto"/>
            <w:right w:val="none" w:sz="0" w:space="0" w:color="auto"/>
          </w:divBdr>
        </w:div>
        <w:div w:id="2119133165">
          <w:marLeft w:val="720"/>
          <w:marRight w:val="0"/>
          <w:marTop w:val="200"/>
          <w:marBottom w:val="0"/>
          <w:divBdr>
            <w:top w:val="none" w:sz="0" w:space="0" w:color="auto"/>
            <w:left w:val="none" w:sz="0" w:space="0" w:color="auto"/>
            <w:bottom w:val="none" w:sz="0" w:space="0" w:color="auto"/>
            <w:right w:val="none" w:sz="0" w:space="0" w:color="auto"/>
          </w:divBdr>
        </w:div>
      </w:divsChild>
    </w:div>
    <w:div w:id="694425414">
      <w:bodyDiv w:val="1"/>
      <w:marLeft w:val="0"/>
      <w:marRight w:val="0"/>
      <w:marTop w:val="0"/>
      <w:marBottom w:val="0"/>
      <w:divBdr>
        <w:top w:val="none" w:sz="0" w:space="0" w:color="auto"/>
        <w:left w:val="none" w:sz="0" w:space="0" w:color="auto"/>
        <w:bottom w:val="none" w:sz="0" w:space="0" w:color="auto"/>
        <w:right w:val="none" w:sz="0" w:space="0" w:color="auto"/>
      </w:divBdr>
    </w:div>
    <w:div w:id="708191766">
      <w:bodyDiv w:val="1"/>
      <w:marLeft w:val="0"/>
      <w:marRight w:val="0"/>
      <w:marTop w:val="0"/>
      <w:marBottom w:val="0"/>
      <w:divBdr>
        <w:top w:val="none" w:sz="0" w:space="0" w:color="auto"/>
        <w:left w:val="none" w:sz="0" w:space="0" w:color="auto"/>
        <w:bottom w:val="none" w:sz="0" w:space="0" w:color="auto"/>
        <w:right w:val="none" w:sz="0" w:space="0" w:color="auto"/>
      </w:divBdr>
      <w:divsChild>
        <w:div w:id="67731184">
          <w:marLeft w:val="360"/>
          <w:marRight w:val="0"/>
          <w:marTop w:val="0"/>
          <w:marBottom w:val="0"/>
          <w:divBdr>
            <w:top w:val="none" w:sz="0" w:space="0" w:color="auto"/>
            <w:left w:val="none" w:sz="0" w:space="0" w:color="auto"/>
            <w:bottom w:val="none" w:sz="0" w:space="0" w:color="auto"/>
            <w:right w:val="none" w:sz="0" w:space="0" w:color="auto"/>
          </w:divBdr>
        </w:div>
        <w:div w:id="813181527">
          <w:marLeft w:val="360"/>
          <w:marRight w:val="0"/>
          <w:marTop w:val="0"/>
          <w:marBottom w:val="0"/>
          <w:divBdr>
            <w:top w:val="none" w:sz="0" w:space="0" w:color="auto"/>
            <w:left w:val="none" w:sz="0" w:space="0" w:color="auto"/>
            <w:bottom w:val="none" w:sz="0" w:space="0" w:color="auto"/>
            <w:right w:val="none" w:sz="0" w:space="0" w:color="auto"/>
          </w:divBdr>
        </w:div>
        <w:div w:id="1124352990">
          <w:marLeft w:val="360"/>
          <w:marRight w:val="0"/>
          <w:marTop w:val="0"/>
          <w:marBottom w:val="0"/>
          <w:divBdr>
            <w:top w:val="none" w:sz="0" w:space="0" w:color="auto"/>
            <w:left w:val="none" w:sz="0" w:space="0" w:color="auto"/>
            <w:bottom w:val="none" w:sz="0" w:space="0" w:color="auto"/>
            <w:right w:val="none" w:sz="0" w:space="0" w:color="auto"/>
          </w:divBdr>
        </w:div>
      </w:divsChild>
    </w:div>
    <w:div w:id="758327279">
      <w:bodyDiv w:val="1"/>
      <w:marLeft w:val="0"/>
      <w:marRight w:val="0"/>
      <w:marTop w:val="0"/>
      <w:marBottom w:val="0"/>
      <w:divBdr>
        <w:top w:val="none" w:sz="0" w:space="0" w:color="auto"/>
        <w:left w:val="none" w:sz="0" w:space="0" w:color="auto"/>
        <w:bottom w:val="none" w:sz="0" w:space="0" w:color="auto"/>
        <w:right w:val="none" w:sz="0" w:space="0" w:color="auto"/>
      </w:divBdr>
      <w:divsChild>
        <w:div w:id="306252251">
          <w:marLeft w:val="0"/>
          <w:marRight w:val="0"/>
          <w:marTop w:val="0"/>
          <w:marBottom w:val="0"/>
          <w:divBdr>
            <w:top w:val="none" w:sz="0" w:space="0" w:color="auto"/>
            <w:left w:val="none" w:sz="0" w:space="0" w:color="auto"/>
            <w:bottom w:val="none" w:sz="0" w:space="0" w:color="auto"/>
            <w:right w:val="none" w:sz="0" w:space="0" w:color="auto"/>
          </w:divBdr>
          <w:divsChild>
            <w:div w:id="538468336">
              <w:marLeft w:val="0"/>
              <w:marRight w:val="0"/>
              <w:marTop w:val="0"/>
              <w:marBottom w:val="0"/>
              <w:divBdr>
                <w:top w:val="none" w:sz="0" w:space="0" w:color="auto"/>
                <w:left w:val="none" w:sz="0" w:space="0" w:color="auto"/>
                <w:bottom w:val="none" w:sz="0" w:space="0" w:color="auto"/>
                <w:right w:val="none" w:sz="0" w:space="0" w:color="auto"/>
              </w:divBdr>
            </w:div>
            <w:div w:id="649137104">
              <w:marLeft w:val="0"/>
              <w:marRight w:val="0"/>
              <w:marTop w:val="0"/>
              <w:marBottom w:val="0"/>
              <w:divBdr>
                <w:top w:val="none" w:sz="0" w:space="0" w:color="auto"/>
                <w:left w:val="none" w:sz="0" w:space="0" w:color="auto"/>
                <w:bottom w:val="none" w:sz="0" w:space="0" w:color="auto"/>
                <w:right w:val="none" w:sz="0" w:space="0" w:color="auto"/>
              </w:divBdr>
            </w:div>
            <w:div w:id="10839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908">
      <w:bodyDiv w:val="1"/>
      <w:marLeft w:val="0"/>
      <w:marRight w:val="0"/>
      <w:marTop w:val="0"/>
      <w:marBottom w:val="0"/>
      <w:divBdr>
        <w:top w:val="none" w:sz="0" w:space="0" w:color="auto"/>
        <w:left w:val="none" w:sz="0" w:space="0" w:color="auto"/>
        <w:bottom w:val="none" w:sz="0" w:space="0" w:color="auto"/>
        <w:right w:val="none" w:sz="0" w:space="0" w:color="auto"/>
      </w:divBdr>
    </w:div>
    <w:div w:id="859516482">
      <w:bodyDiv w:val="1"/>
      <w:marLeft w:val="0"/>
      <w:marRight w:val="0"/>
      <w:marTop w:val="0"/>
      <w:marBottom w:val="0"/>
      <w:divBdr>
        <w:top w:val="none" w:sz="0" w:space="0" w:color="auto"/>
        <w:left w:val="none" w:sz="0" w:space="0" w:color="auto"/>
        <w:bottom w:val="none" w:sz="0" w:space="0" w:color="auto"/>
        <w:right w:val="none" w:sz="0" w:space="0" w:color="auto"/>
      </w:divBdr>
    </w:div>
    <w:div w:id="878786074">
      <w:bodyDiv w:val="1"/>
      <w:marLeft w:val="0"/>
      <w:marRight w:val="0"/>
      <w:marTop w:val="0"/>
      <w:marBottom w:val="0"/>
      <w:divBdr>
        <w:top w:val="none" w:sz="0" w:space="0" w:color="auto"/>
        <w:left w:val="none" w:sz="0" w:space="0" w:color="auto"/>
        <w:bottom w:val="none" w:sz="0" w:space="0" w:color="auto"/>
        <w:right w:val="none" w:sz="0" w:space="0" w:color="auto"/>
      </w:divBdr>
    </w:div>
    <w:div w:id="944461718">
      <w:bodyDiv w:val="1"/>
      <w:marLeft w:val="0"/>
      <w:marRight w:val="0"/>
      <w:marTop w:val="0"/>
      <w:marBottom w:val="0"/>
      <w:divBdr>
        <w:top w:val="none" w:sz="0" w:space="0" w:color="auto"/>
        <w:left w:val="none" w:sz="0" w:space="0" w:color="auto"/>
        <w:bottom w:val="none" w:sz="0" w:space="0" w:color="auto"/>
        <w:right w:val="none" w:sz="0" w:space="0" w:color="auto"/>
      </w:divBdr>
      <w:divsChild>
        <w:div w:id="1065883321">
          <w:marLeft w:val="720"/>
          <w:marRight w:val="0"/>
          <w:marTop w:val="200"/>
          <w:marBottom w:val="0"/>
          <w:divBdr>
            <w:top w:val="none" w:sz="0" w:space="0" w:color="auto"/>
            <w:left w:val="none" w:sz="0" w:space="0" w:color="auto"/>
            <w:bottom w:val="none" w:sz="0" w:space="0" w:color="auto"/>
            <w:right w:val="none" w:sz="0" w:space="0" w:color="auto"/>
          </w:divBdr>
        </w:div>
        <w:div w:id="1698312526">
          <w:marLeft w:val="720"/>
          <w:marRight w:val="0"/>
          <w:marTop w:val="200"/>
          <w:marBottom w:val="0"/>
          <w:divBdr>
            <w:top w:val="none" w:sz="0" w:space="0" w:color="auto"/>
            <w:left w:val="none" w:sz="0" w:space="0" w:color="auto"/>
            <w:bottom w:val="none" w:sz="0" w:space="0" w:color="auto"/>
            <w:right w:val="none" w:sz="0" w:space="0" w:color="auto"/>
          </w:divBdr>
        </w:div>
      </w:divsChild>
    </w:div>
    <w:div w:id="966542758">
      <w:bodyDiv w:val="1"/>
      <w:marLeft w:val="0"/>
      <w:marRight w:val="0"/>
      <w:marTop w:val="0"/>
      <w:marBottom w:val="0"/>
      <w:divBdr>
        <w:top w:val="none" w:sz="0" w:space="0" w:color="auto"/>
        <w:left w:val="none" w:sz="0" w:space="0" w:color="auto"/>
        <w:bottom w:val="none" w:sz="0" w:space="0" w:color="auto"/>
        <w:right w:val="none" w:sz="0" w:space="0" w:color="auto"/>
      </w:divBdr>
    </w:div>
    <w:div w:id="990865780">
      <w:bodyDiv w:val="1"/>
      <w:marLeft w:val="0"/>
      <w:marRight w:val="0"/>
      <w:marTop w:val="0"/>
      <w:marBottom w:val="0"/>
      <w:divBdr>
        <w:top w:val="none" w:sz="0" w:space="0" w:color="auto"/>
        <w:left w:val="none" w:sz="0" w:space="0" w:color="auto"/>
        <w:bottom w:val="none" w:sz="0" w:space="0" w:color="auto"/>
        <w:right w:val="none" w:sz="0" w:space="0" w:color="auto"/>
      </w:divBdr>
    </w:div>
    <w:div w:id="1016620181">
      <w:bodyDiv w:val="1"/>
      <w:marLeft w:val="0"/>
      <w:marRight w:val="0"/>
      <w:marTop w:val="0"/>
      <w:marBottom w:val="0"/>
      <w:divBdr>
        <w:top w:val="none" w:sz="0" w:space="0" w:color="auto"/>
        <w:left w:val="none" w:sz="0" w:space="0" w:color="auto"/>
        <w:bottom w:val="none" w:sz="0" w:space="0" w:color="auto"/>
        <w:right w:val="none" w:sz="0" w:space="0" w:color="auto"/>
      </w:divBdr>
      <w:divsChild>
        <w:div w:id="2028560433">
          <w:marLeft w:val="360"/>
          <w:marRight w:val="0"/>
          <w:marTop w:val="0"/>
          <w:marBottom w:val="0"/>
          <w:divBdr>
            <w:top w:val="none" w:sz="0" w:space="0" w:color="auto"/>
            <w:left w:val="none" w:sz="0" w:space="0" w:color="auto"/>
            <w:bottom w:val="none" w:sz="0" w:space="0" w:color="auto"/>
            <w:right w:val="none" w:sz="0" w:space="0" w:color="auto"/>
          </w:divBdr>
        </w:div>
        <w:div w:id="2114130509">
          <w:marLeft w:val="360"/>
          <w:marRight w:val="0"/>
          <w:marTop w:val="0"/>
          <w:marBottom w:val="0"/>
          <w:divBdr>
            <w:top w:val="none" w:sz="0" w:space="0" w:color="auto"/>
            <w:left w:val="none" w:sz="0" w:space="0" w:color="auto"/>
            <w:bottom w:val="none" w:sz="0" w:space="0" w:color="auto"/>
            <w:right w:val="none" w:sz="0" w:space="0" w:color="auto"/>
          </w:divBdr>
        </w:div>
        <w:div w:id="256181764">
          <w:marLeft w:val="360"/>
          <w:marRight w:val="0"/>
          <w:marTop w:val="0"/>
          <w:marBottom w:val="0"/>
          <w:divBdr>
            <w:top w:val="none" w:sz="0" w:space="0" w:color="auto"/>
            <w:left w:val="none" w:sz="0" w:space="0" w:color="auto"/>
            <w:bottom w:val="none" w:sz="0" w:space="0" w:color="auto"/>
            <w:right w:val="none" w:sz="0" w:space="0" w:color="auto"/>
          </w:divBdr>
        </w:div>
        <w:div w:id="1013385722">
          <w:marLeft w:val="360"/>
          <w:marRight w:val="0"/>
          <w:marTop w:val="0"/>
          <w:marBottom w:val="0"/>
          <w:divBdr>
            <w:top w:val="none" w:sz="0" w:space="0" w:color="auto"/>
            <w:left w:val="none" w:sz="0" w:space="0" w:color="auto"/>
            <w:bottom w:val="none" w:sz="0" w:space="0" w:color="auto"/>
            <w:right w:val="none" w:sz="0" w:space="0" w:color="auto"/>
          </w:divBdr>
        </w:div>
        <w:div w:id="1635015274">
          <w:marLeft w:val="360"/>
          <w:marRight w:val="0"/>
          <w:marTop w:val="0"/>
          <w:marBottom w:val="0"/>
          <w:divBdr>
            <w:top w:val="none" w:sz="0" w:space="0" w:color="auto"/>
            <w:left w:val="none" w:sz="0" w:space="0" w:color="auto"/>
            <w:bottom w:val="none" w:sz="0" w:space="0" w:color="auto"/>
            <w:right w:val="none" w:sz="0" w:space="0" w:color="auto"/>
          </w:divBdr>
        </w:div>
      </w:divsChild>
    </w:div>
    <w:div w:id="1026558425">
      <w:bodyDiv w:val="1"/>
      <w:marLeft w:val="0"/>
      <w:marRight w:val="0"/>
      <w:marTop w:val="0"/>
      <w:marBottom w:val="0"/>
      <w:divBdr>
        <w:top w:val="none" w:sz="0" w:space="0" w:color="auto"/>
        <w:left w:val="none" w:sz="0" w:space="0" w:color="auto"/>
        <w:bottom w:val="none" w:sz="0" w:space="0" w:color="auto"/>
        <w:right w:val="none" w:sz="0" w:space="0" w:color="auto"/>
      </w:divBdr>
      <w:divsChild>
        <w:div w:id="325285671">
          <w:marLeft w:val="360"/>
          <w:marRight w:val="0"/>
          <w:marTop w:val="200"/>
          <w:marBottom w:val="0"/>
          <w:divBdr>
            <w:top w:val="none" w:sz="0" w:space="0" w:color="auto"/>
            <w:left w:val="none" w:sz="0" w:space="0" w:color="auto"/>
            <w:bottom w:val="none" w:sz="0" w:space="0" w:color="auto"/>
            <w:right w:val="none" w:sz="0" w:space="0" w:color="auto"/>
          </w:divBdr>
        </w:div>
      </w:divsChild>
    </w:div>
    <w:div w:id="1037966810">
      <w:bodyDiv w:val="1"/>
      <w:marLeft w:val="0"/>
      <w:marRight w:val="0"/>
      <w:marTop w:val="0"/>
      <w:marBottom w:val="0"/>
      <w:divBdr>
        <w:top w:val="none" w:sz="0" w:space="0" w:color="auto"/>
        <w:left w:val="none" w:sz="0" w:space="0" w:color="auto"/>
        <w:bottom w:val="none" w:sz="0" w:space="0" w:color="auto"/>
        <w:right w:val="none" w:sz="0" w:space="0" w:color="auto"/>
      </w:divBdr>
      <w:divsChild>
        <w:div w:id="2083480061">
          <w:marLeft w:val="360"/>
          <w:marRight w:val="0"/>
          <w:marTop w:val="200"/>
          <w:marBottom w:val="0"/>
          <w:divBdr>
            <w:top w:val="none" w:sz="0" w:space="0" w:color="auto"/>
            <w:left w:val="none" w:sz="0" w:space="0" w:color="auto"/>
            <w:bottom w:val="none" w:sz="0" w:space="0" w:color="auto"/>
            <w:right w:val="none" w:sz="0" w:space="0" w:color="auto"/>
          </w:divBdr>
        </w:div>
      </w:divsChild>
    </w:div>
    <w:div w:id="1055278475">
      <w:bodyDiv w:val="1"/>
      <w:marLeft w:val="0"/>
      <w:marRight w:val="0"/>
      <w:marTop w:val="0"/>
      <w:marBottom w:val="0"/>
      <w:divBdr>
        <w:top w:val="none" w:sz="0" w:space="0" w:color="auto"/>
        <w:left w:val="none" w:sz="0" w:space="0" w:color="auto"/>
        <w:bottom w:val="none" w:sz="0" w:space="0" w:color="auto"/>
        <w:right w:val="none" w:sz="0" w:space="0" w:color="auto"/>
      </w:divBdr>
    </w:div>
    <w:div w:id="1063336395">
      <w:bodyDiv w:val="1"/>
      <w:marLeft w:val="0"/>
      <w:marRight w:val="0"/>
      <w:marTop w:val="0"/>
      <w:marBottom w:val="0"/>
      <w:divBdr>
        <w:top w:val="none" w:sz="0" w:space="0" w:color="auto"/>
        <w:left w:val="none" w:sz="0" w:space="0" w:color="auto"/>
        <w:bottom w:val="none" w:sz="0" w:space="0" w:color="auto"/>
        <w:right w:val="none" w:sz="0" w:space="0" w:color="auto"/>
      </w:divBdr>
    </w:div>
    <w:div w:id="1075542650">
      <w:bodyDiv w:val="1"/>
      <w:marLeft w:val="0"/>
      <w:marRight w:val="0"/>
      <w:marTop w:val="0"/>
      <w:marBottom w:val="0"/>
      <w:divBdr>
        <w:top w:val="none" w:sz="0" w:space="0" w:color="auto"/>
        <w:left w:val="none" w:sz="0" w:space="0" w:color="auto"/>
        <w:bottom w:val="none" w:sz="0" w:space="0" w:color="auto"/>
        <w:right w:val="none" w:sz="0" w:space="0" w:color="auto"/>
      </w:divBdr>
    </w:div>
    <w:div w:id="1169563629">
      <w:bodyDiv w:val="1"/>
      <w:marLeft w:val="0"/>
      <w:marRight w:val="0"/>
      <w:marTop w:val="0"/>
      <w:marBottom w:val="0"/>
      <w:divBdr>
        <w:top w:val="none" w:sz="0" w:space="0" w:color="auto"/>
        <w:left w:val="none" w:sz="0" w:space="0" w:color="auto"/>
        <w:bottom w:val="none" w:sz="0" w:space="0" w:color="auto"/>
        <w:right w:val="none" w:sz="0" w:space="0" w:color="auto"/>
      </w:divBdr>
    </w:div>
    <w:div w:id="1184243230">
      <w:bodyDiv w:val="1"/>
      <w:marLeft w:val="0"/>
      <w:marRight w:val="0"/>
      <w:marTop w:val="0"/>
      <w:marBottom w:val="0"/>
      <w:divBdr>
        <w:top w:val="none" w:sz="0" w:space="0" w:color="auto"/>
        <w:left w:val="none" w:sz="0" w:space="0" w:color="auto"/>
        <w:bottom w:val="none" w:sz="0" w:space="0" w:color="auto"/>
        <w:right w:val="none" w:sz="0" w:space="0" w:color="auto"/>
      </w:divBdr>
      <w:divsChild>
        <w:div w:id="626009783">
          <w:marLeft w:val="446"/>
          <w:marRight w:val="0"/>
          <w:marTop w:val="0"/>
          <w:marBottom w:val="0"/>
          <w:divBdr>
            <w:top w:val="none" w:sz="0" w:space="0" w:color="auto"/>
            <w:left w:val="none" w:sz="0" w:space="0" w:color="auto"/>
            <w:bottom w:val="none" w:sz="0" w:space="0" w:color="auto"/>
            <w:right w:val="none" w:sz="0" w:space="0" w:color="auto"/>
          </w:divBdr>
        </w:div>
        <w:div w:id="688063903">
          <w:marLeft w:val="446"/>
          <w:marRight w:val="0"/>
          <w:marTop w:val="0"/>
          <w:marBottom w:val="0"/>
          <w:divBdr>
            <w:top w:val="none" w:sz="0" w:space="0" w:color="auto"/>
            <w:left w:val="none" w:sz="0" w:space="0" w:color="auto"/>
            <w:bottom w:val="none" w:sz="0" w:space="0" w:color="auto"/>
            <w:right w:val="none" w:sz="0" w:space="0" w:color="auto"/>
          </w:divBdr>
        </w:div>
        <w:div w:id="841042564">
          <w:marLeft w:val="446"/>
          <w:marRight w:val="0"/>
          <w:marTop w:val="0"/>
          <w:marBottom w:val="0"/>
          <w:divBdr>
            <w:top w:val="none" w:sz="0" w:space="0" w:color="auto"/>
            <w:left w:val="none" w:sz="0" w:space="0" w:color="auto"/>
            <w:bottom w:val="none" w:sz="0" w:space="0" w:color="auto"/>
            <w:right w:val="none" w:sz="0" w:space="0" w:color="auto"/>
          </w:divBdr>
        </w:div>
        <w:div w:id="1203784675">
          <w:marLeft w:val="446"/>
          <w:marRight w:val="0"/>
          <w:marTop w:val="0"/>
          <w:marBottom w:val="0"/>
          <w:divBdr>
            <w:top w:val="none" w:sz="0" w:space="0" w:color="auto"/>
            <w:left w:val="none" w:sz="0" w:space="0" w:color="auto"/>
            <w:bottom w:val="none" w:sz="0" w:space="0" w:color="auto"/>
            <w:right w:val="none" w:sz="0" w:space="0" w:color="auto"/>
          </w:divBdr>
        </w:div>
        <w:div w:id="1637567295">
          <w:marLeft w:val="446"/>
          <w:marRight w:val="0"/>
          <w:marTop w:val="0"/>
          <w:marBottom w:val="0"/>
          <w:divBdr>
            <w:top w:val="none" w:sz="0" w:space="0" w:color="auto"/>
            <w:left w:val="none" w:sz="0" w:space="0" w:color="auto"/>
            <w:bottom w:val="none" w:sz="0" w:space="0" w:color="auto"/>
            <w:right w:val="none" w:sz="0" w:space="0" w:color="auto"/>
          </w:divBdr>
        </w:div>
      </w:divsChild>
    </w:div>
    <w:div w:id="1261908333">
      <w:bodyDiv w:val="1"/>
      <w:marLeft w:val="0"/>
      <w:marRight w:val="0"/>
      <w:marTop w:val="0"/>
      <w:marBottom w:val="0"/>
      <w:divBdr>
        <w:top w:val="none" w:sz="0" w:space="0" w:color="auto"/>
        <w:left w:val="none" w:sz="0" w:space="0" w:color="auto"/>
        <w:bottom w:val="none" w:sz="0" w:space="0" w:color="auto"/>
        <w:right w:val="none" w:sz="0" w:space="0" w:color="auto"/>
      </w:divBdr>
    </w:div>
    <w:div w:id="1339044552">
      <w:bodyDiv w:val="1"/>
      <w:marLeft w:val="0"/>
      <w:marRight w:val="0"/>
      <w:marTop w:val="0"/>
      <w:marBottom w:val="0"/>
      <w:divBdr>
        <w:top w:val="none" w:sz="0" w:space="0" w:color="auto"/>
        <w:left w:val="none" w:sz="0" w:space="0" w:color="auto"/>
        <w:bottom w:val="none" w:sz="0" w:space="0" w:color="auto"/>
        <w:right w:val="none" w:sz="0" w:space="0" w:color="auto"/>
      </w:divBdr>
    </w:div>
    <w:div w:id="1463308918">
      <w:bodyDiv w:val="1"/>
      <w:marLeft w:val="0"/>
      <w:marRight w:val="0"/>
      <w:marTop w:val="0"/>
      <w:marBottom w:val="0"/>
      <w:divBdr>
        <w:top w:val="none" w:sz="0" w:space="0" w:color="auto"/>
        <w:left w:val="none" w:sz="0" w:space="0" w:color="auto"/>
        <w:bottom w:val="none" w:sz="0" w:space="0" w:color="auto"/>
        <w:right w:val="none" w:sz="0" w:space="0" w:color="auto"/>
      </w:divBdr>
    </w:div>
    <w:div w:id="1484347183">
      <w:bodyDiv w:val="1"/>
      <w:marLeft w:val="0"/>
      <w:marRight w:val="0"/>
      <w:marTop w:val="0"/>
      <w:marBottom w:val="0"/>
      <w:divBdr>
        <w:top w:val="none" w:sz="0" w:space="0" w:color="auto"/>
        <w:left w:val="none" w:sz="0" w:space="0" w:color="auto"/>
        <w:bottom w:val="none" w:sz="0" w:space="0" w:color="auto"/>
        <w:right w:val="none" w:sz="0" w:space="0" w:color="auto"/>
      </w:divBdr>
    </w:div>
    <w:div w:id="1495409866">
      <w:bodyDiv w:val="1"/>
      <w:marLeft w:val="0"/>
      <w:marRight w:val="0"/>
      <w:marTop w:val="0"/>
      <w:marBottom w:val="0"/>
      <w:divBdr>
        <w:top w:val="none" w:sz="0" w:space="0" w:color="auto"/>
        <w:left w:val="none" w:sz="0" w:space="0" w:color="auto"/>
        <w:bottom w:val="none" w:sz="0" w:space="0" w:color="auto"/>
        <w:right w:val="none" w:sz="0" w:space="0" w:color="auto"/>
      </w:divBdr>
    </w:div>
    <w:div w:id="1503667080">
      <w:bodyDiv w:val="1"/>
      <w:marLeft w:val="0"/>
      <w:marRight w:val="0"/>
      <w:marTop w:val="0"/>
      <w:marBottom w:val="0"/>
      <w:divBdr>
        <w:top w:val="none" w:sz="0" w:space="0" w:color="auto"/>
        <w:left w:val="none" w:sz="0" w:space="0" w:color="auto"/>
        <w:bottom w:val="none" w:sz="0" w:space="0" w:color="auto"/>
        <w:right w:val="none" w:sz="0" w:space="0" w:color="auto"/>
      </w:divBdr>
    </w:div>
    <w:div w:id="1512834091">
      <w:bodyDiv w:val="1"/>
      <w:marLeft w:val="0"/>
      <w:marRight w:val="0"/>
      <w:marTop w:val="0"/>
      <w:marBottom w:val="0"/>
      <w:divBdr>
        <w:top w:val="none" w:sz="0" w:space="0" w:color="auto"/>
        <w:left w:val="none" w:sz="0" w:space="0" w:color="auto"/>
        <w:bottom w:val="none" w:sz="0" w:space="0" w:color="auto"/>
        <w:right w:val="none" w:sz="0" w:space="0" w:color="auto"/>
      </w:divBdr>
      <w:divsChild>
        <w:div w:id="524097785">
          <w:marLeft w:val="360"/>
          <w:marRight w:val="0"/>
          <w:marTop w:val="200"/>
          <w:marBottom w:val="0"/>
          <w:divBdr>
            <w:top w:val="none" w:sz="0" w:space="0" w:color="auto"/>
            <w:left w:val="none" w:sz="0" w:space="0" w:color="auto"/>
            <w:bottom w:val="none" w:sz="0" w:space="0" w:color="auto"/>
            <w:right w:val="none" w:sz="0" w:space="0" w:color="auto"/>
          </w:divBdr>
        </w:div>
        <w:div w:id="702250552">
          <w:marLeft w:val="360"/>
          <w:marRight w:val="0"/>
          <w:marTop w:val="200"/>
          <w:marBottom w:val="0"/>
          <w:divBdr>
            <w:top w:val="none" w:sz="0" w:space="0" w:color="auto"/>
            <w:left w:val="none" w:sz="0" w:space="0" w:color="auto"/>
            <w:bottom w:val="none" w:sz="0" w:space="0" w:color="auto"/>
            <w:right w:val="none" w:sz="0" w:space="0" w:color="auto"/>
          </w:divBdr>
        </w:div>
      </w:divsChild>
    </w:div>
    <w:div w:id="1533569597">
      <w:bodyDiv w:val="1"/>
      <w:marLeft w:val="0"/>
      <w:marRight w:val="0"/>
      <w:marTop w:val="0"/>
      <w:marBottom w:val="0"/>
      <w:divBdr>
        <w:top w:val="none" w:sz="0" w:space="0" w:color="auto"/>
        <w:left w:val="none" w:sz="0" w:space="0" w:color="auto"/>
        <w:bottom w:val="none" w:sz="0" w:space="0" w:color="auto"/>
        <w:right w:val="none" w:sz="0" w:space="0" w:color="auto"/>
      </w:divBdr>
    </w:div>
    <w:div w:id="1609459438">
      <w:bodyDiv w:val="1"/>
      <w:marLeft w:val="0"/>
      <w:marRight w:val="0"/>
      <w:marTop w:val="0"/>
      <w:marBottom w:val="0"/>
      <w:divBdr>
        <w:top w:val="none" w:sz="0" w:space="0" w:color="auto"/>
        <w:left w:val="none" w:sz="0" w:space="0" w:color="auto"/>
        <w:bottom w:val="none" w:sz="0" w:space="0" w:color="auto"/>
        <w:right w:val="none" w:sz="0" w:space="0" w:color="auto"/>
      </w:divBdr>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
    <w:div w:id="1799761795">
      <w:bodyDiv w:val="1"/>
      <w:marLeft w:val="0"/>
      <w:marRight w:val="0"/>
      <w:marTop w:val="0"/>
      <w:marBottom w:val="0"/>
      <w:divBdr>
        <w:top w:val="none" w:sz="0" w:space="0" w:color="auto"/>
        <w:left w:val="none" w:sz="0" w:space="0" w:color="auto"/>
        <w:bottom w:val="none" w:sz="0" w:space="0" w:color="auto"/>
        <w:right w:val="none" w:sz="0" w:space="0" w:color="auto"/>
      </w:divBdr>
    </w:div>
    <w:div w:id="1821844301">
      <w:bodyDiv w:val="1"/>
      <w:marLeft w:val="0"/>
      <w:marRight w:val="0"/>
      <w:marTop w:val="0"/>
      <w:marBottom w:val="0"/>
      <w:divBdr>
        <w:top w:val="none" w:sz="0" w:space="0" w:color="auto"/>
        <w:left w:val="none" w:sz="0" w:space="0" w:color="auto"/>
        <w:bottom w:val="none" w:sz="0" w:space="0" w:color="auto"/>
        <w:right w:val="none" w:sz="0" w:space="0" w:color="auto"/>
      </w:divBdr>
    </w:div>
    <w:div w:id="1826235143">
      <w:bodyDiv w:val="1"/>
      <w:marLeft w:val="0"/>
      <w:marRight w:val="0"/>
      <w:marTop w:val="0"/>
      <w:marBottom w:val="0"/>
      <w:divBdr>
        <w:top w:val="none" w:sz="0" w:space="0" w:color="auto"/>
        <w:left w:val="none" w:sz="0" w:space="0" w:color="auto"/>
        <w:bottom w:val="none" w:sz="0" w:space="0" w:color="auto"/>
        <w:right w:val="none" w:sz="0" w:space="0" w:color="auto"/>
      </w:divBdr>
    </w:div>
    <w:div w:id="1833594268">
      <w:bodyDiv w:val="1"/>
      <w:marLeft w:val="0"/>
      <w:marRight w:val="0"/>
      <w:marTop w:val="0"/>
      <w:marBottom w:val="0"/>
      <w:divBdr>
        <w:top w:val="none" w:sz="0" w:space="0" w:color="auto"/>
        <w:left w:val="none" w:sz="0" w:space="0" w:color="auto"/>
        <w:bottom w:val="none" w:sz="0" w:space="0" w:color="auto"/>
        <w:right w:val="none" w:sz="0" w:space="0" w:color="auto"/>
      </w:divBdr>
      <w:divsChild>
        <w:div w:id="155154957">
          <w:marLeft w:val="-10815"/>
          <w:marRight w:val="0"/>
          <w:marTop w:val="0"/>
          <w:marBottom w:val="0"/>
          <w:divBdr>
            <w:top w:val="single" w:sz="6" w:space="0" w:color="80878F"/>
            <w:left w:val="single" w:sz="6" w:space="0" w:color="80878F"/>
            <w:bottom w:val="single" w:sz="6" w:space="0" w:color="80878F"/>
            <w:right w:val="single" w:sz="6" w:space="0" w:color="80878F"/>
          </w:divBdr>
          <w:divsChild>
            <w:div w:id="1293049309">
              <w:marLeft w:val="0"/>
              <w:marRight w:val="0"/>
              <w:marTop w:val="0"/>
              <w:marBottom w:val="0"/>
              <w:divBdr>
                <w:top w:val="none" w:sz="0" w:space="0" w:color="auto"/>
                <w:left w:val="none" w:sz="0" w:space="0" w:color="auto"/>
                <w:bottom w:val="none" w:sz="0" w:space="0" w:color="auto"/>
                <w:right w:val="none" w:sz="0" w:space="0" w:color="auto"/>
              </w:divBdr>
              <w:divsChild>
                <w:div w:id="1477456578">
                  <w:marLeft w:val="75"/>
                  <w:marRight w:val="75"/>
                  <w:marTop w:val="240"/>
                  <w:marBottom w:val="75"/>
                  <w:divBdr>
                    <w:top w:val="none" w:sz="0" w:space="0" w:color="auto"/>
                    <w:left w:val="none" w:sz="0" w:space="0" w:color="auto"/>
                    <w:bottom w:val="none" w:sz="0" w:space="0" w:color="auto"/>
                    <w:right w:val="none" w:sz="0" w:space="0" w:color="auto"/>
                  </w:divBdr>
                  <w:divsChild>
                    <w:div w:id="1927183411">
                      <w:marLeft w:val="0"/>
                      <w:marRight w:val="0"/>
                      <w:marTop w:val="0"/>
                      <w:marBottom w:val="0"/>
                      <w:divBdr>
                        <w:top w:val="none" w:sz="0" w:space="0" w:color="auto"/>
                        <w:left w:val="single" w:sz="6" w:space="0" w:color="80878F"/>
                        <w:bottom w:val="single" w:sz="6" w:space="0" w:color="80878F"/>
                        <w:right w:val="single" w:sz="6" w:space="0" w:color="80878F"/>
                      </w:divBdr>
                      <w:divsChild>
                        <w:div w:id="526068875">
                          <w:marLeft w:val="0"/>
                          <w:marRight w:val="0"/>
                          <w:marTop w:val="0"/>
                          <w:marBottom w:val="0"/>
                          <w:divBdr>
                            <w:top w:val="none" w:sz="0" w:space="0" w:color="auto"/>
                            <w:left w:val="none" w:sz="0" w:space="0" w:color="auto"/>
                            <w:bottom w:val="none" w:sz="0" w:space="0" w:color="auto"/>
                            <w:right w:val="none" w:sz="0" w:space="0" w:color="auto"/>
                          </w:divBdr>
                          <w:divsChild>
                            <w:div w:id="13419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43302">
      <w:bodyDiv w:val="1"/>
      <w:marLeft w:val="0"/>
      <w:marRight w:val="0"/>
      <w:marTop w:val="0"/>
      <w:marBottom w:val="0"/>
      <w:divBdr>
        <w:top w:val="none" w:sz="0" w:space="0" w:color="auto"/>
        <w:left w:val="none" w:sz="0" w:space="0" w:color="auto"/>
        <w:bottom w:val="none" w:sz="0" w:space="0" w:color="auto"/>
        <w:right w:val="none" w:sz="0" w:space="0" w:color="auto"/>
      </w:divBdr>
    </w:div>
    <w:div w:id="1857108553">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92842172">
      <w:bodyDiv w:val="1"/>
      <w:marLeft w:val="0"/>
      <w:marRight w:val="0"/>
      <w:marTop w:val="0"/>
      <w:marBottom w:val="0"/>
      <w:divBdr>
        <w:top w:val="none" w:sz="0" w:space="0" w:color="auto"/>
        <w:left w:val="none" w:sz="0" w:space="0" w:color="auto"/>
        <w:bottom w:val="none" w:sz="0" w:space="0" w:color="auto"/>
        <w:right w:val="none" w:sz="0" w:space="0" w:color="auto"/>
      </w:divBdr>
    </w:div>
    <w:div w:id="1926107683">
      <w:bodyDiv w:val="1"/>
      <w:marLeft w:val="0"/>
      <w:marRight w:val="0"/>
      <w:marTop w:val="0"/>
      <w:marBottom w:val="0"/>
      <w:divBdr>
        <w:top w:val="none" w:sz="0" w:space="0" w:color="auto"/>
        <w:left w:val="none" w:sz="0" w:space="0" w:color="auto"/>
        <w:bottom w:val="none" w:sz="0" w:space="0" w:color="auto"/>
        <w:right w:val="none" w:sz="0" w:space="0" w:color="auto"/>
      </w:divBdr>
    </w:div>
    <w:div w:id="1935824695">
      <w:bodyDiv w:val="1"/>
      <w:marLeft w:val="0"/>
      <w:marRight w:val="0"/>
      <w:marTop w:val="0"/>
      <w:marBottom w:val="0"/>
      <w:divBdr>
        <w:top w:val="none" w:sz="0" w:space="0" w:color="auto"/>
        <w:left w:val="none" w:sz="0" w:space="0" w:color="auto"/>
        <w:bottom w:val="none" w:sz="0" w:space="0" w:color="auto"/>
        <w:right w:val="none" w:sz="0" w:space="0" w:color="auto"/>
      </w:divBdr>
    </w:div>
    <w:div w:id="2019965576">
      <w:bodyDiv w:val="1"/>
      <w:marLeft w:val="0"/>
      <w:marRight w:val="0"/>
      <w:marTop w:val="0"/>
      <w:marBottom w:val="0"/>
      <w:divBdr>
        <w:top w:val="none" w:sz="0" w:space="0" w:color="auto"/>
        <w:left w:val="none" w:sz="0" w:space="0" w:color="auto"/>
        <w:bottom w:val="none" w:sz="0" w:space="0" w:color="auto"/>
        <w:right w:val="none" w:sz="0" w:space="0" w:color="auto"/>
      </w:divBdr>
      <w:divsChild>
        <w:div w:id="633370052">
          <w:marLeft w:val="-9825"/>
          <w:marRight w:val="0"/>
          <w:marTop w:val="0"/>
          <w:marBottom w:val="0"/>
          <w:divBdr>
            <w:top w:val="single" w:sz="6" w:space="0" w:color="80878F"/>
            <w:left w:val="single" w:sz="6" w:space="0" w:color="80878F"/>
            <w:bottom w:val="single" w:sz="6" w:space="0" w:color="80878F"/>
            <w:right w:val="single" w:sz="6" w:space="0" w:color="80878F"/>
          </w:divBdr>
          <w:divsChild>
            <w:div w:id="1939214668">
              <w:marLeft w:val="0"/>
              <w:marRight w:val="0"/>
              <w:marTop w:val="0"/>
              <w:marBottom w:val="0"/>
              <w:divBdr>
                <w:top w:val="none" w:sz="0" w:space="0" w:color="auto"/>
                <w:left w:val="none" w:sz="0" w:space="0" w:color="auto"/>
                <w:bottom w:val="none" w:sz="0" w:space="0" w:color="auto"/>
                <w:right w:val="none" w:sz="0" w:space="0" w:color="auto"/>
              </w:divBdr>
              <w:divsChild>
                <w:div w:id="1501047877">
                  <w:marLeft w:val="75"/>
                  <w:marRight w:val="75"/>
                  <w:marTop w:val="240"/>
                  <w:marBottom w:val="75"/>
                  <w:divBdr>
                    <w:top w:val="none" w:sz="0" w:space="0" w:color="auto"/>
                    <w:left w:val="none" w:sz="0" w:space="0" w:color="auto"/>
                    <w:bottom w:val="none" w:sz="0" w:space="0" w:color="auto"/>
                    <w:right w:val="none" w:sz="0" w:space="0" w:color="auto"/>
                  </w:divBdr>
                  <w:divsChild>
                    <w:div w:id="1945846137">
                      <w:marLeft w:val="0"/>
                      <w:marRight w:val="0"/>
                      <w:marTop w:val="0"/>
                      <w:marBottom w:val="0"/>
                      <w:divBdr>
                        <w:top w:val="none" w:sz="0" w:space="0" w:color="auto"/>
                        <w:left w:val="single" w:sz="6" w:space="0" w:color="80878F"/>
                        <w:bottom w:val="single" w:sz="6" w:space="0" w:color="80878F"/>
                        <w:right w:val="single" w:sz="6" w:space="0" w:color="80878F"/>
                      </w:divBdr>
                      <w:divsChild>
                        <w:div w:id="1654985772">
                          <w:marLeft w:val="0"/>
                          <w:marRight w:val="0"/>
                          <w:marTop w:val="0"/>
                          <w:marBottom w:val="0"/>
                          <w:divBdr>
                            <w:top w:val="none" w:sz="0" w:space="0" w:color="auto"/>
                            <w:left w:val="none" w:sz="0" w:space="0" w:color="auto"/>
                            <w:bottom w:val="none" w:sz="0" w:space="0" w:color="auto"/>
                            <w:right w:val="none" w:sz="0" w:space="0" w:color="auto"/>
                          </w:divBdr>
                          <w:divsChild>
                            <w:div w:id="1183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748">
      <w:bodyDiv w:val="1"/>
      <w:marLeft w:val="0"/>
      <w:marRight w:val="0"/>
      <w:marTop w:val="0"/>
      <w:marBottom w:val="0"/>
      <w:divBdr>
        <w:top w:val="none" w:sz="0" w:space="0" w:color="auto"/>
        <w:left w:val="none" w:sz="0" w:space="0" w:color="auto"/>
        <w:bottom w:val="none" w:sz="0" w:space="0" w:color="auto"/>
        <w:right w:val="none" w:sz="0" w:space="0" w:color="auto"/>
      </w:divBdr>
      <w:divsChild>
        <w:div w:id="948047222">
          <w:marLeft w:val="634"/>
          <w:marRight w:val="0"/>
          <w:marTop w:val="0"/>
          <w:marBottom w:val="0"/>
          <w:divBdr>
            <w:top w:val="none" w:sz="0" w:space="0" w:color="auto"/>
            <w:left w:val="none" w:sz="0" w:space="0" w:color="auto"/>
            <w:bottom w:val="none" w:sz="0" w:space="0" w:color="auto"/>
            <w:right w:val="none" w:sz="0" w:space="0" w:color="auto"/>
          </w:divBdr>
        </w:div>
      </w:divsChild>
    </w:div>
    <w:div w:id="2105764263">
      <w:bodyDiv w:val="1"/>
      <w:marLeft w:val="0"/>
      <w:marRight w:val="0"/>
      <w:marTop w:val="0"/>
      <w:marBottom w:val="0"/>
      <w:divBdr>
        <w:top w:val="none" w:sz="0" w:space="0" w:color="auto"/>
        <w:left w:val="none" w:sz="0" w:space="0" w:color="auto"/>
        <w:bottom w:val="none" w:sz="0" w:space="0" w:color="auto"/>
        <w:right w:val="none" w:sz="0" w:space="0" w:color="auto"/>
      </w:divBdr>
    </w:div>
    <w:div w:id="21077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SK/TXT/?qid=1570795051814&amp;uri=CELEX:32019R1702" TargetMode="External"/><Relationship Id="rId26" Type="http://schemas.openxmlformats.org/officeDocument/2006/relationships/package" Target="embeddings/Dokument_programu_Microsoft_Word.docx"/><Relationship Id="rId39" Type="http://schemas.openxmlformats.org/officeDocument/2006/relationships/hyperlink" Target="https://www.zakonypreludi.sk/zz/2010-138" TargetMode="External"/><Relationship Id="rId3" Type="http://schemas.openxmlformats.org/officeDocument/2006/relationships/numbering" Target="numbering.xml"/><Relationship Id="rId21" Type="http://schemas.openxmlformats.org/officeDocument/2006/relationships/hyperlink" Target="https://eur-lex.europa.eu/legal-content/SK/TXT/?qid=1560843689820&amp;uri=CELEX:32019R0827" TargetMode="External"/><Relationship Id="rId34" Type="http://schemas.openxmlformats.org/officeDocument/2006/relationships/package" Target="embeddings/H_rok_programu_Microsoft_Excel.xlsx"/><Relationship Id="rId42" Type="http://schemas.openxmlformats.org/officeDocument/2006/relationships/hyperlink" Target="https://eur-lex.europa.eu/eli/reg_impl/2020/1770/oj?locale=sk" TargetMode="External"/><Relationship Id="rId47"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zakonypreludi.sk/zz/2011-405" TargetMode="External"/><Relationship Id="rId25" Type="http://schemas.openxmlformats.org/officeDocument/2006/relationships/image" Target="media/image3.emf"/><Relationship Id="rId33" Type="http://schemas.openxmlformats.org/officeDocument/2006/relationships/image" Target="media/image4.emf"/><Relationship Id="rId38" Type="http://schemas.openxmlformats.org/officeDocument/2006/relationships/hyperlink" Target="https://www.zakonypreludi.sk/zz/2010-138"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lex.europa.eu/legal-content/SK/TXT/?qid=1576045124869&amp;uri=CELEX:32019R2072" TargetMode="External"/><Relationship Id="rId20" Type="http://schemas.openxmlformats.org/officeDocument/2006/relationships/hyperlink" Target="mailto:ochrana@uksup.sk" TargetMode="External"/><Relationship Id="rId29" Type="http://schemas.openxmlformats.org/officeDocument/2006/relationships/hyperlink" Target="mailto:ochrana@uksup.sk" TargetMode="External"/><Relationship Id="rId41" Type="http://schemas.openxmlformats.org/officeDocument/2006/relationships/package" Target="embeddings/Dokument_programu_Microsoft_Word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ochrana@uksup.sk" TargetMode="External"/><Relationship Id="rId32" Type="http://schemas.openxmlformats.org/officeDocument/2006/relationships/hyperlink" Target="https://eur-lex.europa.eu/eli/reg_impl/2020/1770/oj?locale=sk" TargetMode="External"/><Relationship Id="rId37" Type="http://schemas.openxmlformats.org/officeDocument/2006/relationships/hyperlink" Target="https://www.zakonypreludi.sk/zz/2010-138" TargetMode="External"/><Relationship Id="rId40" Type="http://schemas.openxmlformats.org/officeDocument/2006/relationships/image" Target="media/image6.emf"/><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eur-lex.europa.eu/legal-content/SK/TXT/?qid=1560840924230&amp;uri=CELEX:32016R2031" TargetMode="External"/><Relationship Id="rId23" Type="http://schemas.openxmlformats.org/officeDocument/2006/relationships/hyperlink" Target="https://eur-lex.europa.eu/legal-content/SK/TXT/?qid=1560843689820&amp;uri=CELEX:32019R0827" TargetMode="External"/><Relationship Id="rId28" Type="http://schemas.openxmlformats.org/officeDocument/2006/relationships/hyperlink" Target="https://eur-lex.europa.eu/legal-content/SK/TXT/?qid=1560843689820&amp;uri=CELEX:32019R0827"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vana.kurhajcova@uksup.sk" TargetMode="External"/><Relationship Id="rId31" Type="http://schemas.openxmlformats.org/officeDocument/2006/relationships/hyperlink" Target="https://eur-lex.europa.eu/eli/reg_impl/2020/1770/oj?locale=sk" TargetMode="External"/><Relationship Id="rId44" Type="http://schemas.openxmlformats.org/officeDocument/2006/relationships/hyperlink" Target="mailto:ochrana@uksup.s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ur-lex.europa.eu/legal-content/SK/TXT/?qid=1560840924230&amp;uri=CELEX:32017R0625" TargetMode="External"/><Relationship Id="rId22" Type="http://schemas.openxmlformats.org/officeDocument/2006/relationships/hyperlink" Target="https://eur-lex.europa.eu/legal-content/SK/TXT/?qid=1560843689820&amp;uri=CELEX:32019R0827" TargetMode="External"/><Relationship Id="rId27" Type="http://schemas.openxmlformats.org/officeDocument/2006/relationships/hyperlink" Target="https://eur-lex.europa.eu/legal-content/SK/TXT/?qid=1560843689820&amp;uri=CELEX:32019R0827" TargetMode="External"/><Relationship Id="rId30" Type="http://schemas.openxmlformats.org/officeDocument/2006/relationships/hyperlink" Target="mailto:ochrana@uksup.sk" TargetMode="External"/><Relationship Id="rId35" Type="http://schemas.openxmlformats.org/officeDocument/2006/relationships/image" Target="media/image5.jpeg"/><Relationship Id="rId43" Type="http://schemas.openxmlformats.org/officeDocument/2006/relationships/hyperlink" Target="https://eur-lex.europa.eu/eli/reg_impl/2020/1770/oj?locale=sk"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MP UKSUP 9-2021 Rastlinné pasy profesionálni prevádzkovatelia" edit="true"/>
    <f:field ref="objsubject" par="" text="" edit="true"/>
    <f:field ref="objcreatedby" par="" text="Kurhajcová, Ivana, Ing."/>
    <f:field ref="objcreatedat" par="" date="2021-04-15T07:46:48" text="15.4.2021 7:46:48"/>
    <f:field ref="objchangedby" par="" text="Kurhajcová, Ivana, Ing."/>
    <f:field ref="objmodifiedat" par="" date="2021-04-22T06:50:57" text="22.4.2021 6:50:57"/>
    <f:field ref="doc_FSCFOLIO_1_1001_FieldDocumentNumber" par="" text=""/>
    <f:field ref="doc_FSCFOLIO_1_1001_FieldSubject" par="" text="" edit="true"/>
    <f:field ref="FSCFOLIO_1_1001_FieldCurrentUser" par="" text="Ing. Ivana Kurhajcová"/>
    <f:field ref="CCAPRECONFIG_15_1001_Objektname" par="" text="MP UKSUP 9-2021 Rastlinné pasy profesionálni prevádzkovatel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220 (Odbor ochrany rastlín)"/>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Serialcontext &gt; Adresáti">
    <f:field ref="SKEDITIONREG_103_510_MenoNazov" text=""/>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21A846-4867-4B5F-946E-A29A199B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9148</Words>
  <Characters>52150</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61176</CharactersWithSpaces>
  <SharedDoc>false</SharedDoc>
  <HLinks>
    <vt:vector size="378" baseType="variant">
      <vt:variant>
        <vt:i4>6291525</vt:i4>
      </vt:variant>
      <vt:variant>
        <vt:i4>357</vt:i4>
      </vt:variant>
      <vt:variant>
        <vt:i4>0</vt:i4>
      </vt:variant>
      <vt:variant>
        <vt:i4>5</vt:i4>
      </vt:variant>
      <vt:variant>
        <vt:lpwstr>mailto:ochrana@uksup.sk</vt:lpwstr>
      </vt:variant>
      <vt:variant>
        <vt:lpwstr/>
      </vt:variant>
      <vt:variant>
        <vt:i4>6291525</vt:i4>
      </vt:variant>
      <vt:variant>
        <vt:i4>351</vt:i4>
      </vt:variant>
      <vt:variant>
        <vt:i4>0</vt:i4>
      </vt:variant>
      <vt:variant>
        <vt:i4>5</vt:i4>
      </vt:variant>
      <vt:variant>
        <vt:lpwstr>mailto:ochrana@uksup.sk</vt:lpwstr>
      </vt:variant>
      <vt:variant>
        <vt:lpwstr/>
      </vt:variant>
      <vt:variant>
        <vt:i4>6357109</vt:i4>
      </vt:variant>
      <vt:variant>
        <vt:i4>348</vt:i4>
      </vt:variant>
      <vt:variant>
        <vt:i4>0</vt:i4>
      </vt:variant>
      <vt:variant>
        <vt:i4>5</vt:i4>
      </vt:variant>
      <vt:variant>
        <vt:lpwstr>https://eur-lex.europa.eu/legal-content/SK/TXT/?qid=1560843689820&amp;uri=CELEX:32019R0827</vt:lpwstr>
      </vt:variant>
      <vt:variant>
        <vt:lpwstr/>
      </vt:variant>
      <vt:variant>
        <vt:i4>7078010</vt:i4>
      </vt:variant>
      <vt:variant>
        <vt:i4>345</vt:i4>
      </vt:variant>
      <vt:variant>
        <vt:i4>0</vt:i4>
      </vt:variant>
      <vt:variant>
        <vt:i4>5</vt:i4>
      </vt:variant>
      <vt:variant>
        <vt:lpwstr>https://eur-lex.europa.eu/legal-content/SK/TXT/?qid=1560840924230&amp;uri=CELEX:32016R2031</vt:lpwstr>
      </vt:variant>
      <vt:variant>
        <vt:lpwstr/>
      </vt:variant>
      <vt:variant>
        <vt:i4>8192000</vt:i4>
      </vt:variant>
      <vt:variant>
        <vt:i4>342</vt:i4>
      </vt:variant>
      <vt:variant>
        <vt:i4>0</vt:i4>
      </vt:variant>
      <vt:variant>
        <vt:i4>5</vt:i4>
      </vt:variant>
      <vt:variant>
        <vt:lpwstr>mailto:ivana.kurhajcova@uksup.sk</vt:lpwstr>
      </vt:variant>
      <vt:variant>
        <vt:lpwstr/>
      </vt:variant>
      <vt:variant>
        <vt:i4>7012471</vt:i4>
      </vt:variant>
      <vt:variant>
        <vt:i4>339</vt:i4>
      </vt:variant>
      <vt:variant>
        <vt:i4>0</vt:i4>
      </vt:variant>
      <vt:variant>
        <vt:i4>5</vt:i4>
      </vt:variant>
      <vt:variant>
        <vt:lpwstr>https://eur-lex.europa.eu/legal-content/SK/TXT/?qid=1570795051814&amp;uri=CELEX:32019R1702</vt:lpwstr>
      </vt:variant>
      <vt:variant>
        <vt:lpwstr/>
      </vt:variant>
      <vt:variant>
        <vt:i4>1310773</vt:i4>
      </vt:variant>
      <vt:variant>
        <vt:i4>332</vt:i4>
      </vt:variant>
      <vt:variant>
        <vt:i4>0</vt:i4>
      </vt:variant>
      <vt:variant>
        <vt:i4>5</vt:i4>
      </vt:variant>
      <vt:variant>
        <vt:lpwstr/>
      </vt:variant>
      <vt:variant>
        <vt:lpwstr>_Toc40691862</vt:lpwstr>
      </vt:variant>
      <vt:variant>
        <vt:i4>1507381</vt:i4>
      </vt:variant>
      <vt:variant>
        <vt:i4>326</vt:i4>
      </vt:variant>
      <vt:variant>
        <vt:i4>0</vt:i4>
      </vt:variant>
      <vt:variant>
        <vt:i4>5</vt:i4>
      </vt:variant>
      <vt:variant>
        <vt:lpwstr/>
      </vt:variant>
      <vt:variant>
        <vt:lpwstr>_Toc40691861</vt:lpwstr>
      </vt:variant>
      <vt:variant>
        <vt:i4>1441845</vt:i4>
      </vt:variant>
      <vt:variant>
        <vt:i4>320</vt:i4>
      </vt:variant>
      <vt:variant>
        <vt:i4>0</vt:i4>
      </vt:variant>
      <vt:variant>
        <vt:i4>5</vt:i4>
      </vt:variant>
      <vt:variant>
        <vt:lpwstr/>
      </vt:variant>
      <vt:variant>
        <vt:lpwstr>_Toc40691860</vt:lpwstr>
      </vt:variant>
      <vt:variant>
        <vt:i4>2031670</vt:i4>
      </vt:variant>
      <vt:variant>
        <vt:i4>314</vt:i4>
      </vt:variant>
      <vt:variant>
        <vt:i4>0</vt:i4>
      </vt:variant>
      <vt:variant>
        <vt:i4>5</vt:i4>
      </vt:variant>
      <vt:variant>
        <vt:lpwstr/>
      </vt:variant>
      <vt:variant>
        <vt:lpwstr>_Toc40691859</vt:lpwstr>
      </vt:variant>
      <vt:variant>
        <vt:i4>1966134</vt:i4>
      </vt:variant>
      <vt:variant>
        <vt:i4>308</vt:i4>
      </vt:variant>
      <vt:variant>
        <vt:i4>0</vt:i4>
      </vt:variant>
      <vt:variant>
        <vt:i4>5</vt:i4>
      </vt:variant>
      <vt:variant>
        <vt:lpwstr/>
      </vt:variant>
      <vt:variant>
        <vt:lpwstr>_Toc40691858</vt:lpwstr>
      </vt:variant>
      <vt:variant>
        <vt:i4>1114166</vt:i4>
      </vt:variant>
      <vt:variant>
        <vt:i4>302</vt:i4>
      </vt:variant>
      <vt:variant>
        <vt:i4>0</vt:i4>
      </vt:variant>
      <vt:variant>
        <vt:i4>5</vt:i4>
      </vt:variant>
      <vt:variant>
        <vt:lpwstr/>
      </vt:variant>
      <vt:variant>
        <vt:lpwstr>_Toc40691857</vt:lpwstr>
      </vt:variant>
      <vt:variant>
        <vt:i4>1048630</vt:i4>
      </vt:variant>
      <vt:variant>
        <vt:i4>296</vt:i4>
      </vt:variant>
      <vt:variant>
        <vt:i4>0</vt:i4>
      </vt:variant>
      <vt:variant>
        <vt:i4>5</vt:i4>
      </vt:variant>
      <vt:variant>
        <vt:lpwstr/>
      </vt:variant>
      <vt:variant>
        <vt:lpwstr>_Toc40691856</vt:lpwstr>
      </vt:variant>
      <vt:variant>
        <vt:i4>1245238</vt:i4>
      </vt:variant>
      <vt:variant>
        <vt:i4>290</vt:i4>
      </vt:variant>
      <vt:variant>
        <vt:i4>0</vt:i4>
      </vt:variant>
      <vt:variant>
        <vt:i4>5</vt:i4>
      </vt:variant>
      <vt:variant>
        <vt:lpwstr/>
      </vt:variant>
      <vt:variant>
        <vt:lpwstr>_Toc40691855</vt:lpwstr>
      </vt:variant>
      <vt:variant>
        <vt:i4>1179702</vt:i4>
      </vt:variant>
      <vt:variant>
        <vt:i4>284</vt:i4>
      </vt:variant>
      <vt:variant>
        <vt:i4>0</vt:i4>
      </vt:variant>
      <vt:variant>
        <vt:i4>5</vt:i4>
      </vt:variant>
      <vt:variant>
        <vt:lpwstr/>
      </vt:variant>
      <vt:variant>
        <vt:lpwstr>_Toc40691854</vt:lpwstr>
      </vt:variant>
      <vt:variant>
        <vt:i4>1376310</vt:i4>
      </vt:variant>
      <vt:variant>
        <vt:i4>278</vt:i4>
      </vt:variant>
      <vt:variant>
        <vt:i4>0</vt:i4>
      </vt:variant>
      <vt:variant>
        <vt:i4>5</vt:i4>
      </vt:variant>
      <vt:variant>
        <vt:lpwstr/>
      </vt:variant>
      <vt:variant>
        <vt:lpwstr>_Toc40691853</vt:lpwstr>
      </vt:variant>
      <vt:variant>
        <vt:i4>1310774</vt:i4>
      </vt:variant>
      <vt:variant>
        <vt:i4>272</vt:i4>
      </vt:variant>
      <vt:variant>
        <vt:i4>0</vt:i4>
      </vt:variant>
      <vt:variant>
        <vt:i4>5</vt:i4>
      </vt:variant>
      <vt:variant>
        <vt:lpwstr/>
      </vt:variant>
      <vt:variant>
        <vt:lpwstr>_Toc40691852</vt:lpwstr>
      </vt:variant>
      <vt:variant>
        <vt:i4>1507382</vt:i4>
      </vt:variant>
      <vt:variant>
        <vt:i4>266</vt:i4>
      </vt:variant>
      <vt:variant>
        <vt:i4>0</vt:i4>
      </vt:variant>
      <vt:variant>
        <vt:i4>5</vt:i4>
      </vt:variant>
      <vt:variant>
        <vt:lpwstr/>
      </vt:variant>
      <vt:variant>
        <vt:lpwstr>_Toc40691851</vt:lpwstr>
      </vt:variant>
      <vt:variant>
        <vt:i4>1441846</vt:i4>
      </vt:variant>
      <vt:variant>
        <vt:i4>260</vt:i4>
      </vt:variant>
      <vt:variant>
        <vt:i4>0</vt:i4>
      </vt:variant>
      <vt:variant>
        <vt:i4>5</vt:i4>
      </vt:variant>
      <vt:variant>
        <vt:lpwstr/>
      </vt:variant>
      <vt:variant>
        <vt:lpwstr>_Toc40691850</vt:lpwstr>
      </vt:variant>
      <vt:variant>
        <vt:i4>2031671</vt:i4>
      </vt:variant>
      <vt:variant>
        <vt:i4>254</vt:i4>
      </vt:variant>
      <vt:variant>
        <vt:i4>0</vt:i4>
      </vt:variant>
      <vt:variant>
        <vt:i4>5</vt:i4>
      </vt:variant>
      <vt:variant>
        <vt:lpwstr/>
      </vt:variant>
      <vt:variant>
        <vt:lpwstr>_Toc40691849</vt:lpwstr>
      </vt:variant>
      <vt:variant>
        <vt:i4>1966135</vt:i4>
      </vt:variant>
      <vt:variant>
        <vt:i4>248</vt:i4>
      </vt:variant>
      <vt:variant>
        <vt:i4>0</vt:i4>
      </vt:variant>
      <vt:variant>
        <vt:i4>5</vt:i4>
      </vt:variant>
      <vt:variant>
        <vt:lpwstr/>
      </vt:variant>
      <vt:variant>
        <vt:lpwstr>_Toc40691848</vt:lpwstr>
      </vt:variant>
      <vt:variant>
        <vt:i4>1114167</vt:i4>
      </vt:variant>
      <vt:variant>
        <vt:i4>242</vt:i4>
      </vt:variant>
      <vt:variant>
        <vt:i4>0</vt:i4>
      </vt:variant>
      <vt:variant>
        <vt:i4>5</vt:i4>
      </vt:variant>
      <vt:variant>
        <vt:lpwstr/>
      </vt:variant>
      <vt:variant>
        <vt:lpwstr>_Toc40691847</vt:lpwstr>
      </vt:variant>
      <vt:variant>
        <vt:i4>1048631</vt:i4>
      </vt:variant>
      <vt:variant>
        <vt:i4>236</vt:i4>
      </vt:variant>
      <vt:variant>
        <vt:i4>0</vt:i4>
      </vt:variant>
      <vt:variant>
        <vt:i4>5</vt:i4>
      </vt:variant>
      <vt:variant>
        <vt:lpwstr/>
      </vt:variant>
      <vt:variant>
        <vt:lpwstr>_Toc40691846</vt:lpwstr>
      </vt:variant>
      <vt:variant>
        <vt:i4>1245239</vt:i4>
      </vt:variant>
      <vt:variant>
        <vt:i4>230</vt:i4>
      </vt:variant>
      <vt:variant>
        <vt:i4>0</vt:i4>
      </vt:variant>
      <vt:variant>
        <vt:i4>5</vt:i4>
      </vt:variant>
      <vt:variant>
        <vt:lpwstr/>
      </vt:variant>
      <vt:variant>
        <vt:lpwstr>_Toc40691845</vt:lpwstr>
      </vt:variant>
      <vt:variant>
        <vt:i4>1179703</vt:i4>
      </vt:variant>
      <vt:variant>
        <vt:i4>224</vt:i4>
      </vt:variant>
      <vt:variant>
        <vt:i4>0</vt:i4>
      </vt:variant>
      <vt:variant>
        <vt:i4>5</vt:i4>
      </vt:variant>
      <vt:variant>
        <vt:lpwstr/>
      </vt:variant>
      <vt:variant>
        <vt:lpwstr>_Toc40691844</vt:lpwstr>
      </vt:variant>
      <vt:variant>
        <vt:i4>1376311</vt:i4>
      </vt:variant>
      <vt:variant>
        <vt:i4>218</vt:i4>
      </vt:variant>
      <vt:variant>
        <vt:i4>0</vt:i4>
      </vt:variant>
      <vt:variant>
        <vt:i4>5</vt:i4>
      </vt:variant>
      <vt:variant>
        <vt:lpwstr/>
      </vt:variant>
      <vt:variant>
        <vt:lpwstr>_Toc40691843</vt:lpwstr>
      </vt:variant>
      <vt:variant>
        <vt:i4>1310775</vt:i4>
      </vt:variant>
      <vt:variant>
        <vt:i4>212</vt:i4>
      </vt:variant>
      <vt:variant>
        <vt:i4>0</vt:i4>
      </vt:variant>
      <vt:variant>
        <vt:i4>5</vt:i4>
      </vt:variant>
      <vt:variant>
        <vt:lpwstr/>
      </vt:variant>
      <vt:variant>
        <vt:lpwstr>_Toc40691842</vt:lpwstr>
      </vt:variant>
      <vt:variant>
        <vt:i4>1507383</vt:i4>
      </vt:variant>
      <vt:variant>
        <vt:i4>206</vt:i4>
      </vt:variant>
      <vt:variant>
        <vt:i4>0</vt:i4>
      </vt:variant>
      <vt:variant>
        <vt:i4>5</vt:i4>
      </vt:variant>
      <vt:variant>
        <vt:lpwstr/>
      </vt:variant>
      <vt:variant>
        <vt:lpwstr>_Toc40691841</vt:lpwstr>
      </vt:variant>
      <vt:variant>
        <vt:i4>1441847</vt:i4>
      </vt:variant>
      <vt:variant>
        <vt:i4>200</vt:i4>
      </vt:variant>
      <vt:variant>
        <vt:i4>0</vt:i4>
      </vt:variant>
      <vt:variant>
        <vt:i4>5</vt:i4>
      </vt:variant>
      <vt:variant>
        <vt:lpwstr/>
      </vt:variant>
      <vt:variant>
        <vt:lpwstr>_Toc40691840</vt:lpwstr>
      </vt:variant>
      <vt:variant>
        <vt:i4>2031664</vt:i4>
      </vt:variant>
      <vt:variant>
        <vt:i4>194</vt:i4>
      </vt:variant>
      <vt:variant>
        <vt:i4>0</vt:i4>
      </vt:variant>
      <vt:variant>
        <vt:i4>5</vt:i4>
      </vt:variant>
      <vt:variant>
        <vt:lpwstr/>
      </vt:variant>
      <vt:variant>
        <vt:lpwstr>_Toc40691839</vt:lpwstr>
      </vt:variant>
      <vt:variant>
        <vt:i4>1966128</vt:i4>
      </vt:variant>
      <vt:variant>
        <vt:i4>188</vt:i4>
      </vt:variant>
      <vt:variant>
        <vt:i4>0</vt:i4>
      </vt:variant>
      <vt:variant>
        <vt:i4>5</vt:i4>
      </vt:variant>
      <vt:variant>
        <vt:lpwstr/>
      </vt:variant>
      <vt:variant>
        <vt:lpwstr>_Toc40691838</vt:lpwstr>
      </vt:variant>
      <vt:variant>
        <vt:i4>1114160</vt:i4>
      </vt:variant>
      <vt:variant>
        <vt:i4>182</vt:i4>
      </vt:variant>
      <vt:variant>
        <vt:i4>0</vt:i4>
      </vt:variant>
      <vt:variant>
        <vt:i4>5</vt:i4>
      </vt:variant>
      <vt:variant>
        <vt:lpwstr/>
      </vt:variant>
      <vt:variant>
        <vt:lpwstr>_Toc40691837</vt:lpwstr>
      </vt:variant>
      <vt:variant>
        <vt:i4>1048624</vt:i4>
      </vt:variant>
      <vt:variant>
        <vt:i4>176</vt:i4>
      </vt:variant>
      <vt:variant>
        <vt:i4>0</vt:i4>
      </vt:variant>
      <vt:variant>
        <vt:i4>5</vt:i4>
      </vt:variant>
      <vt:variant>
        <vt:lpwstr/>
      </vt:variant>
      <vt:variant>
        <vt:lpwstr>_Toc40691836</vt:lpwstr>
      </vt:variant>
      <vt:variant>
        <vt:i4>1245232</vt:i4>
      </vt:variant>
      <vt:variant>
        <vt:i4>170</vt:i4>
      </vt:variant>
      <vt:variant>
        <vt:i4>0</vt:i4>
      </vt:variant>
      <vt:variant>
        <vt:i4>5</vt:i4>
      </vt:variant>
      <vt:variant>
        <vt:lpwstr/>
      </vt:variant>
      <vt:variant>
        <vt:lpwstr>_Toc40691835</vt:lpwstr>
      </vt:variant>
      <vt:variant>
        <vt:i4>1179696</vt:i4>
      </vt:variant>
      <vt:variant>
        <vt:i4>164</vt:i4>
      </vt:variant>
      <vt:variant>
        <vt:i4>0</vt:i4>
      </vt:variant>
      <vt:variant>
        <vt:i4>5</vt:i4>
      </vt:variant>
      <vt:variant>
        <vt:lpwstr/>
      </vt:variant>
      <vt:variant>
        <vt:lpwstr>_Toc40691834</vt:lpwstr>
      </vt:variant>
      <vt:variant>
        <vt:i4>1376304</vt:i4>
      </vt:variant>
      <vt:variant>
        <vt:i4>158</vt:i4>
      </vt:variant>
      <vt:variant>
        <vt:i4>0</vt:i4>
      </vt:variant>
      <vt:variant>
        <vt:i4>5</vt:i4>
      </vt:variant>
      <vt:variant>
        <vt:lpwstr/>
      </vt:variant>
      <vt:variant>
        <vt:lpwstr>_Toc40691833</vt:lpwstr>
      </vt:variant>
      <vt:variant>
        <vt:i4>1310768</vt:i4>
      </vt:variant>
      <vt:variant>
        <vt:i4>152</vt:i4>
      </vt:variant>
      <vt:variant>
        <vt:i4>0</vt:i4>
      </vt:variant>
      <vt:variant>
        <vt:i4>5</vt:i4>
      </vt:variant>
      <vt:variant>
        <vt:lpwstr/>
      </vt:variant>
      <vt:variant>
        <vt:lpwstr>_Toc40691832</vt:lpwstr>
      </vt:variant>
      <vt:variant>
        <vt:i4>1507376</vt:i4>
      </vt:variant>
      <vt:variant>
        <vt:i4>146</vt:i4>
      </vt:variant>
      <vt:variant>
        <vt:i4>0</vt:i4>
      </vt:variant>
      <vt:variant>
        <vt:i4>5</vt:i4>
      </vt:variant>
      <vt:variant>
        <vt:lpwstr/>
      </vt:variant>
      <vt:variant>
        <vt:lpwstr>_Toc40691831</vt:lpwstr>
      </vt:variant>
      <vt:variant>
        <vt:i4>1441840</vt:i4>
      </vt:variant>
      <vt:variant>
        <vt:i4>140</vt:i4>
      </vt:variant>
      <vt:variant>
        <vt:i4>0</vt:i4>
      </vt:variant>
      <vt:variant>
        <vt:i4>5</vt:i4>
      </vt:variant>
      <vt:variant>
        <vt:lpwstr/>
      </vt:variant>
      <vt:variant>
        <vt:lpwstr>_Toc40691830</vt:lpwstr>
      </vt:variant>
      <vt:variant>
        <vt:i4>2031665</vt:i4>
      </vt:variant>
      <vt:variant>
        <vt:i4>134</vt:i4>
      </vt:variant>
      <vt:variant>
        <vt:i4>0</vt:i4>
      </vt:variant>
      <vt:variant>
        <vt:i4>5</vt:i4>
      </vt:variant>
      <vt:variant>
        <vt:lpwstr/>
      </vt:variant>
      <vt:variant>
        <vt:lpwstr>_Toc40691829</vt:lpwstr>
      </vt:variant>
      <vt:variant>
        <vt:i4>1966129</vt:i4>
      </vt:variant>
      <vt:variant>
        <vt:i4>128</vt:i4>
      </vt:variant>
      <vt:variant>
        <vt:i4>0</vt:i4>
      </vt:variant>
      <vt:variant>
        <vt:i4>5</vt:i4>
      </vt:variant>
      <vt:variant>
        <vt:lpwstr/>
      </vt:variant>
      <vt:variant>
        <vt:lpwstr>_Toc40691828</vt:lpwstr>
      </vt:variant>
      <vt:variant>
        <vt:i4>1114161</vt:i4>
      </vt:variant>
      <vt:variant>
        <vt:i4>122</vt:i4>
      </vt:variant>
      <vt:variant>
        <vt:i4>0</vt:i4>
      </vt:variant>
      <vt:variant>
        <vt:i4>5</vt:i4>
      </vt:variant>
      <vt:variant>
        <vt:lpwstr/>
      </vt:variant>
      <vt:variant>
        <vt:lpwstr>_Toc40691827</vt:lpwstr>
      </vt:variant>
      <vt:variant>
        <vt:i4>1048625</vt:i4>
      </vt:variant>
      <vt:variant>
        <vt:i4>116</vt:i4>
      </vt:variant>
      <vt:variant>
        <vt:i4>0</vt:i4>
      </vt:variant>
      <vt:variant>
        <vt:i4>5</vt:i4>
      </vt:variant>
      <vt:variant>
        <vt:lpwstr/>
      </vt:variant>
      <vt:variant>
        <vt:lpwstr>_Toc40691826</vt:lpwstr>
      </vt:variant>
      <vt:variant>
        <vt:i4>1245233</vt:i4>
      </vt:variant>
      <vt:variant>
        <vt:i4>110</vt:i4>
      </vt:variant>
      <vt:variant>
        <vt:i4>0</vt:i4>
      </vt:variant>
      <vt:variant>
        <vt:i4>5</vt:i4>
      </vt:variant>
      <vt:variant>
        <vt:lpwstr/>
      </vt:variant>
      <vt:variant>
        <vt:lpwstr>_Toc40691825</vt:lpwstr>
      </vt:variant>
      <vt:variant>
        <vt:i4>1179697</vt:i4>
      </vt:variant>
      <vt:variant>
        <vt:i4>104</vt:i4>
      </vt:variant>
      <vt:variant>
        <vt:i4>0</vt:i4>
      </vt:variant>
      <vt:variant>
        <vt:i4>5</vt:i4>
      </vt:variant>
      <vt:variant>
        <vt:lpwstr/>
      </vt:variant>
      <vt:variant>
        <vt:lpwstr>_Toc40691824</vt:lpwstr>
      </vt:variant>
      <vt:variant>
        <vt:i4>1376305</vt:i4>
      </vt:variant>
      <vt:variant>
        <vt:i4>98</vt:i4>
      </vt:variant>
      <vt:variant>
        <vt:i4>0</vt:i4>
      </vt:variant>
      <vt:variant>
        <vt:i4>5</vt:i4>
      </vt:variant>
      <vt:variant>
        <vt:lpwstr/>
      </vt:variant>
      <vt:variant>
        <vt:lpwstr>_Toc40691823</vt:lpwstr>
      </vt:variant>
      <vt:variant>
        <vt:i4>1310769</vt:i4>
      </vt:variant>
      <vt:variant>
        <vt:i4>92</vt:i4>
      </vt:variant>
      <vt:variant>
        <vt:i4>0</vt:i4>
      </vt:variant>
      <vt:variant>
        <vt:i4>5</vt:i4>
      </vt:variant>
      <vt:variant>
        <vt:lpwstr/>
      </vt:variant>
      <vt:variant>
        <vt:lpwstr>_Toc40691822</vt:lpwstr>
      </vt:variant>
      <vt:variant>
        <vt:i4>1507377</vt:i4>
      </vt:variant>
      <vt:variant>
        <vt:i4>86</vt:i4>
      </vt:variant>
      <vt:variant>
        <vt:i4>0</vt:i4>
      </vt:variant>
      <vt:variant>
        <vt:i4>5</vt:i4>
      </vt:variant>
      <vt:variant>
        <vt:lpwstr/>
      </vt:variant>
      <vt:variant>
        <vt:lpwstr>_Toc40691821</vt:lpwstr>
      </vt:variant>
      <vt:variant>
        <vt:i4>1441841</vt:i4>
      </vt:variant>
      <vt:variant>
        <vt:i4>80</vt:i4>
      </vt:variant>
      <vt:variant>
        <vt:i4>0</vt:i4>
      </vt:variant>
      <vt:variant>
        <vt:i4>5</vt:i4>
      </vt:variant>
      <vt:variant>
        <vt:lpwstr/>
      </vt:variant>
      <vt:variant>
        <vt:lpwstr>_Toc40691820</vt:lpwstr>
      </vt:variant>
      <vt:variant>
        <vt:i4>2031666</vt:i4>
      </vt:variant>
      <vt:variant>
        <vt:i4>74</vt:i4>
      </vt:variant>
      <vt:variant>
        <vt:i4>0</vt:i4>
      </vt:variant>
      <vt:variant>
        <vt:i4>5</vt:i4>
      </vt:variant>
      <vt:variant>
        <vt:lpwstr/>
      </vt:variant>
      <vt:variant>
        <vt:lpwstr>_Toc40691819</vt:lpwstr>
      </vt:variant>
      <vt:variant>
        <vt:i4>1966130</vt:i4>
      </vt:variant>
      <vt:variant>
        <vt:i4>68</vt:i4>
      </vt:variant>
      <vt:variant>
        <vt:i4>0</vt:i4>
      </vt:variant>
      <vt:variant>
        <vt:i4>5</vt:i4>
      </vt:variant>
      <vt:variant>
        <vt:lpwstr/>
      </vt:variant>
      <vt:variant>
        <vt:lpwstr>_Toc40691818</vt:lpwstr>
      </vt:variant>
      <vt:variant>
        <vt:i4>1114162</vt:i4>
      </vt:variant>
      <vt:variant>
        <vt:i4>62</vt:i4>
      </vt:variant>
      <vt:variant>
        <vt:i4>0</vt:i4>
      </vt:variant>
      <vt:variant>
        <vt:i4>5</vt:i4>
      </vt:variant>
      <vt:variant>
        <vt:lpwstr/>
      </vt:variant>
      <vt:variant>
        <vt:lpwstr>_Toc40691817</vt:lpwstr>
      </vt:variant>
      <vt:variant>
        <vt:i4>1048626</vt:i4>
      </vt:variant>
      <vt:variant>
        <vt:i4>56</vt:i4>
      </vt:variant>
      <vt:variant>
        <vt:i4>0</vt:i4>
      </vt:variant>
      <vt:variant>
        <vt:i4>5</vt:i4>
      </vt:variant>
      <vt:variant>
        <vt:lpwstr/>
      </vt:variant>
      <vt:variant>
        <vt:lpwstr>_Toc40691816</vt:lpwstr>
      </vt:variant>
      <vt:variant>
        <vt:i4>1245234</vt:i4>
      </vt:variant>
      <vt:variant>
        <vt:i4>50</vt:i4>
      </vt:variant>
      <vt:variant>
        <vt:i4>0</vt:i4>
      </vt:variant>
      <vt:variant>
        <vt:i4>5</vt:i4>
      </vt:variant>
      <vt:variant>
        <vt:lpwstr/>
      </vt:variant>
      <vt:variant>
        <vt:lpwstr>_Toc40691815</vt:lpwstr>
      </vt:variant>
      <vt:variant>
        <vt:i4>1179698</vt:i4>
      </vt:variant>
      <vt:variant>
        <vt:i4>44</vt:i4>
      </vt:variant>
      <vt:variant>
        <vt:i4>0</vt:i4>
      </vt:variant>
      <vt:variant>
        <vt:i4>5</vt:i4>
      </vt:variant>
      <vt:variant>
        <vt:lpwstr/>
      </vt:variant>
      <vt:variant>
        <vt:lpwstr>_Toc40691814</vt:lpwstr>
      </vt:variant>
      <vt:variant>
        <vt:i4>1376306</vt:i4>
      </vt:variant>
      <vt:variant>
        <vt:i4>38</vt:i4>
      </vt:variant>
      <vt:variant>
        <vt:i4>0</vt:i4>
      </vt:variant>
      <vt:variant>
        <vt:i4>5</vt:i4>
      </vt:variant>
      <vt:variant>
        <vt:lpwstr/>
      </vt:variant>
      <vt:variant>
        <vt:lpwstr>_Toc40691813</vt:lpwstr>
      </vt:variant>
      <vt:variant>
        <vt:i4>1310770</vt:i4>
      </vt:variant>
      <vt:variant>
        <vt:i4>32</vt:i4>
      </vt:variant>
      <vt:variant>
        <vt:i4>0</vt:i4>
      </vt:variant>
      <vt:variant>
        <vt:i4>5</vt:i4>
      </vt:variant>
      <vt:variant>
        <vt:lpwstr/>
      </vt:variant>
      <vt:variant>
        <vt:lpwstr>_Toc40691812</vt:lpwstr>
      </vt:variant>
      <vt:variant>
        <vt:i4>1507378</vt:i4>
      </vt:variant>
      <vt:variant>
        <vt:i4>26</vt:i4>
      </vt:variant>
      <vt:variant>
        <vt:i4>0</vt:i4>
      </vt:variant>
      <vt:variant>
        <vt:i4>5</vt:i4>
      </vt:variant>
      <vt:variant>
        <vt:lpwstr/>
      </vt:variant>
      <vt:variant>
        <vt:lpwstr>_Toc40691811</vt:lpwstr>
      </vt:variant>
      <vt:variant>
        <vt:i4>1441842</vt:i4>
      </vt:variant>
      <vt:variant>
        <vt:i4>20</vt:i4>
      </vt:variant>
      <vt:variant>
        <vt:i4>0</vt:i4>
      </vt:variant>
      <vt:variant>
        <vt:i4>5</vt:i4>
      </vt:variant>
      <vt:variant>
        <vt:lpwstr/>
      </vt:variant>
      <vt:variant>
        <vt:lpwstr>_Toc40691810</vt:lpwstr>
      </vt:variant>
      <vt:variant>
        <vt:i4>2031667</vt:i4>
      </vt:variant>
      <vt:variant>
        <vt:i4>14</vt:i4>
      </vt:variant>
      <vt:variant>
        <vt:i4>0</vt:i4>
      </vt:variant>
      <vt:variant>
        <vt:i4>5</vt:i4>
      </vt:variant>
      <vt:variant>
        <vt:lpwstr/>
      </vt:variant>
      <vt:variant>
        <vt:lpwstr>_Toc40691809</vt:lpwstr>
      </vt:variant>
      <vt:variant>
        <vt:i4>1966131</vt:i4>
      </vt:variant>
      <vt:variant>
        <vt:i4>8</vt:i4>
      </vt:variant>
      <vt:variant>
        <vt:i4>0</vt:i4>
      </vt:variant>
      <vt:variant>
        <vt:i4>5</vt:i4>
      </vt:variant>
      <vt:variant>
        <vt:lpwstr/>
      </vt:variant>
      <vt:variant>
        <vt:lpwstr>_Toc40691808</vt:lpwstr>
      </vt:variant>
      <vt:variant>
        <vt:i4>1114163</vt:i4>
      </vt:variant>
      <vt:variant>
        <vt:i4>2</vt:i4>
      </vt:variant>
      <vt:variant>
        <vt:i4>0</vt:i4>
      </vt:variant>
      <vt:variant>
        <vt:i4>5</vt:i4>
      </vt:variant>
      <vt:variant>
        <vt:lpwstr/>
      </vt:variant>
      <vt:variant>
        <vt:lpwstr>_Toc40691807</vt:lpwstr>
      </vt:variant>
      <vt:variant>
        <vt:i4>3735646</vt:i4>
      </vt:variant>
      <vt:variant>
        <vt:i4>-1</vt:i4>
      </vt:variant>
      <vt:variant>
        <vt:i4>2049</vt:i4>
      </vt:variant>
      <vt:variant>
        <vt:i4>4</vt:i4>
      </vt:variant>
      <vt:variant>
        <vt:lpwstr>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Gašparová Ľuba Ing.</cp:lastModifiedBy>
  <cp:revision>37</cp:revision>
  <cp:lastPrinted>2019-12-11T06:12:00Z</cp:lastPrinted>
  <dcterms:created xsi:type="dcterms:W3CDTF">2021-04-13T13:02:00Z</dcterms:created>
  <dcterms:modified xsi:type="dcterms:W3CDTF">2021-04-21T14:12:00Z</dcterms:modified>
</cp:coreProperties>
</file>

<file path=docProps/custom.xml><?xml version="1.0" encoding="utf-8"?>
<Properties xmlns="http://schemas.openxmlformats.org/officeDocument/2006/custom-properties" xmlns:vt="http://schemas.openxmlformats.org/officeDocument/2006/docPropsVTypes">
  <property name="FSC#SKMPRV@103.510:provideto" pid="2" fmtid="{D5CDD505-2E9C-101B-9397-08002B2CF9AE}">
    <vt:lpwstr/>
  </property>
  <property name="FSC#SKEDITIONREG@103.510:a_acceptor" pid="3" fmtid="{D5CDD505-2E9C-101B-9397-08002B2CF9AE}">
    <vt:lpwstr/>
  </property>
  <property name="FSC#SKEDITIONREG@103.510:a_clearedat" pid="4" fmtid="{D5CDD505-2E9C-101B-9397-08002B2CF9AE}">
    <vt:lpwstr/>
  </property>
  <property name="FSC#SKEDITIONREG@103.510:a_clearedby" pid="5" fmtid="{D5CDD505-2E9C-101B-9397-08002B2CF9AE}">
    <vt:lpwstr/>
  </property>
  <property name="FSC#SKEDITIONREG@103.510:a_comm" pid="6" fmtid="{D5CDD505-2E9C-101B-9397-08002B2CF9AE}">
    <vt:lpwstr/>
  </property>
  <property name="FSC#SKEDITIONREG@103.510:a_decisionattachments" pid="7" fmtid="{D5CDD505-2E9C-101B-9397-08002B2CF9AE}">
    <vt:lpwstr/>
  </property>
  <property name="FSC#SKEDITIONREG@103.510:a_deliveredat" pid="8" fmtid="{D5CDD505-2E9C-101B-9397-08002B2CF9AE}">
    <vt:lpwstr/>
  </property>
  <property name="FSC#SKEDITIONREG@103.510:a_delivery" pid="9" fmtid="{D5CDD505-2E9C-101B-9397-08002B2CF9AE}">
    <vt:lpwstr/>
  </property>
  <property name="FSC#SKEDITIONREG@103.510:a_extension" pid="10" fmtid="{D5CDD505-2E9C-101B-9397-08002B2CF9AE}">
    <vt:lpwstr/>
  </property>
  <property name="FSC#SKEDITIONREG@103.510:a_filenumber" pid="11" fmtid="{D5CDD505-2E9C-101B-9397-08002B2CF9AE}">
    <vt:lpwstr/>
  </property>
  <property name="FSC#SKEDITIONREG@103.510:a_fileresponsible" pid="12" fmtid="{D5CDD505-2E9C-101B-9397-08002B2CF9AE}">
    <vt:lpwstr/>
  </property>
  <property name="FSC#SKEDITIONREG@103.510:a_fileresporg" pid="13" fmtid="{D5CDD505-2E9C-101B-9397-08002B2CF9AE}">
    <vt:lpwstr/>
  </property>
  <property name="FSC#SKEDITIONREG@103.510:a_fileresporg_email_OU" pid="14" fmtid="{D5CDD505-2E9C-101B-9397-08002B2CF9AE}">
    <vt:lpwstr/>
  </property>
  <property name="FSC#SKEDITIONREG@103.510:a_fileresporg_emailaddress" pid="15" fmtid="{D5CDD505-2E9C-101B-9397-08002B2CF9AE}">
    <vt:lpwstr/>
  </property>
  <property name="FSC#SKEDITIONREG@103.510:a_fileresporg_fax" pid="16" fmtid="{D5CDD505-2E9C-101B-9397-08002B2CF9AE}">
    <vt:lpwstr/>
  </property>
  <property name="FSC#SKEDITIONREG@103.510:a_fileresporg_fax_OU" pid="17" fmtid="{D5CDD505-2E9C-101B-9397-08002B2CF9AE}">
    <vt:lpwstr/>
  </property>
  <property name="FSC#SKEDITIONREG@103.510:a_fileresporg_function" pid="18" fmtid="{D5CDD505-2E9C-101B-9397-08002B2CF9AE}">
    <vt:lpwstr/>
  </property>
  <property name="FSC#SKEDITIONREG@103.510:a_fileresporg_function_OU" pid="19" fmtid="{D5CDD505-2E9C-101B-9397-08002B2CF9AE}">
    <vt:lpwstr/>
  </property>
  <property name="FSC#SKEDITIONREG@103.510:a_fileresporg_head" pid="20" fmtid="{D5CDD505-2E9C-101B-9397-08002B2CF9AE}">
    <vt:lpwstr/>
  </property>
  <property name="FSC#SKEDITIONREG@103.510:a_fileresporg_head_OU" pid="21" fmtid="{D5CDD505-2E9C-101B-9397-08002B2CF9AE}">
    <vt:lpwstr/>
  </property>
  <property name="FSC#SKEDITIONREG@103.510:a_fileresporg_OU" pid="22" fmtid="{D5CDD505-2E9C-101B-9397-08002B2CF9AE}">
    <vt:lpwstr/>
  </property>
  <property name="FSC#SKEDITIONREG@103.510:a_fileresporg_phone" pid="23" fmtid="{D5CDD505-2E9C-101B-9397-08002B2CF9AE}">
    <vt:lpwstr/>
  </property>
  <property name="FSC#SKEDITIONREG@103.510:a_fileresporg_phone_OU" pid="24" fmtid="{D5CDD505-2E9C-101B-9397-08002B2CF9AE}">
    <vt:lpwstr/>
  </property>
  <property name="FSC#SKEDITIONREG@103.510:a_incattachments" pid="25" fmtid="{D5CDD505-2E9C-101B-9397-08002B2CF9AE}">
    <vt:lpwstr/>
  </property>
  <property name="FSC#SKEDITIONREG@103.510:a_incnr" pid="26" fmtid="{D5CDD505-2E9C-101B-9397-08002B2CF9AE}">
    <vt:lpwstr/>
  </property>
  <property name="FSC#SKEDITIONREG@103.510:a_objcreatedstr" pid="27" fmtid="{D5CDD505-2E9C-101B-9397-08002B2CF9AE}">
    <vt:lpwstr/>
  </property>
  <property name="FSC#SKEDITIONREG@103.510:a_ordernumber" pid="28" fmtid="{D5CDD505-2E9C-101B-9397-08002B2CF9AE}">
    <vt:lpwstr/>
  </property>
  <property name="FSC#SKEDITIONREG@103.510:a_oursign" pid="29" fmtid="{D5CDD505-2E9C-101B-9397-08002B2CF9AE}">
    <vt:lpwstr/>
  </property>
  <property name="FSC#SKEDITIONREG@103.510:a_sendersign" pid="30" fmtid="{D5CDD505-2E9C-101B-9397-08002B2CF9AE}">
    <vt:lpwstr/>
  </property>
  <property name="FSC#SKEDITIONREG@103.510:a_shortou" pid="31" fmtid="{D5CDD505-2E9C-101B-9397-08002B2CF9AE}">
    <vt:lpwstr/>
  </property>
  <property name="FSC#SKEDITIONREG@103.510:a_testsalutation" pid="32" fmtid="{D5CDD505-2E9C-101B-9397-08002B2CF9AE}">
    <vt:lpwstr/>
  </property>
  <property name="FSC#SKEDITIONREG@103.510:a_validfrom" pid="33" fmtid="{D5CDD505-2E9C-101B-9397-08002B2CF9AE}">
    <vt:lpwstr/>
  </property>
  <property name="FSC#SKEDITIONREG@103.510:as_activity" pid="34" fmtid="{D5CDD505-2E9C-101B-9397-08002B2CF9AE}">
    <vt:lpwstr/>
  </property>
  <property name="FSC#SKEDITIONREG@103.510:as_docdate" pid="35" fmtid="{D5CDD505-2E9C-101B-9397-08002B2CF9AE}">
    <vt:lpwstr/>
  </property>
  <property name="FSC#SKEDITIONREG@103.510:as_establishdate" pid="36" fmtid="{D5CDD505-2E9C-101B-9397-08002B2CF9AE}">
    <vt:lpwstr/>
  </property>
  <property name="FSC#SKEDITIONREG@103.510:as_fileresphead" pid="37" fmtid="{D5CDD505-2E9C-101B-9397-08002B2CF9AE}">
    <vt:lpwstr/>
  </property>
  <property name="FSC#SKEDITIONREG@103.510:as_filerespheadfnct" pid="38" fmtid="{D5CDD505-2E9C-101B-9397-08002B2CF9AE}">
    <vt:lpwstr/>
  </property>
  <property name="FSC#SKEDITIONREG@103.510:as_fileresponsible" pid="39" fmtid="{D5CDD505-2E9C-101B-9397-08002B2CF9AE}">
    <vt:lpwstr/>
  </property>
  <property name="FSC#SKEDITIONREG@103.510:as_filesubj" pid="40" fmtid="{D5CDD505-2E9C-101B-9397-08002B2CF9AE}">
    <vt:lpwstr/>
  </property>
  <property name="FSC#SKEDITIONREG@103.510:as_objname" pid="41" fmtid="{D5CDD505-2E9C-101B-9397-08002B2CF9AE}">
    <vt:lpwstr/>
  </property>
  <property name="FSC#SKEDITIONREG@103.510:as_ou" pid="42" fmtid="{D5CDD505-2E9C-101B-9397-08002B2CF9AE}">
    <vt:lpwstr/>
  </property>
  <property name="FSC#SKEDITIONREG@103.510:as_owner" pid="43" fmtid="{D5CDD505-2E9C-101B-9397-08002B2CF9AE}">
    <vt:lpwstr>Ing. Ivana Kurhajcová</vt:lpwstr>
  </property>
  <property name="FSC#SKEDITIONREG@103.510:as_phonelink" pid="44" fmtid="{D5CDD505-2E9C-101B-9397-08002B2CF9AE}">
    <vt:lpwstr/>
  </property>
  <property name="FSC#SKEDITIONREG@103.510:oz_externAdr" pid="45" fmtid="{D5CDD505-2E9C-101B-9397-08002B2CF9AE}">
    <vt:lpwstr/>
  </property>
  <property name="FSC#SKEDITIONREG@103.510:a_depositperiod" pid="46" fmtid="{D5CDD505-2E9C-101B-9397-08002B2CF9AE}">
    <vt:lpwstr/>
  </property>
  <property name="FSC#SKEDITIONREG@103.510:a_disposestate" pid="47" fmtid="{D5CDD505-2E9C-101B-9397-08002B2CF9AE}">
    <vt:lpwstr/>
  </property>
  <property name="FSC#SKEDITIONREG@103.510:a_fileresponsiblefnct" pid="48" fmtid="{D5CDD505-2E9C-101B-9397-08002B2CF9AE}">
    <vt:lpwstr/>
  </property>
  <property name="FSC#SKEDITIONREG@103.510:a_fileresporg_position" pid="49" fmtid="{D5CDD505-2E9C-101B-9397-08002B2CF9AE}">
    <vt:lpwstr/>
  </property>
  <property name="FSC#SKEDITIONREG@103.510:a_fileresporg_position_OU" pid="50" fmtid="{D5CDD505-2E9C-101B-9397-08002B2CF9AE}">
    <vt:lpwstr/>
  </property>
  <property name="FSC#SKEDITIONREG@103.510:a_osobnecislosprac" pid="51" fmtid="{D5CDD505-2E9C-101B-9397-08002B2CF9AE}">
    <vt:lpwstr/>
  </property>
  <property name="FSC#SKEDITIONREG@103.510:a_registrysign" pid="52" fmtid="{D5CDD505-2E9C-101B-9397-08002B2CF9AE}">
    <vt:lpwstr/>
  </property>
  <property name="FSC#SKEDITIONREG@103.510:a_subfileatt" pid="53" fmtid="{D5CDD505-2E9C-101B-9397-08002B2CF9AE}">
    <vt:lpwstr/>
  </property>
  <property name="FSC#SKEDITIONREG@103.510:as_filesubjall" pid="54" fmtid="{D5CDD505-2E9C-101B-9397-08002B2CF9AE}">
    <vt:lpwstr/>
  </property>
  <property name="FSC#SKEDITIONREG@103.510:CreatedAt" pid="55" fmtid="{D5CDD505-2E9C-101B-9397-08002B2CF9AE}">
    <vt:lpwstr>15. 4. 2021, 07:46</vt:lpwstr>
  </property>
  <property name="FSC#SKEDITIONREG@103.510:curruserrolegroup" pid="56" fmtid="{D5CDD505-2E9C-101B-9397-08002B2CF9AE}">
    <vt:lpwstr>Odbor ochrany rastlín</vt:lpwstr>
  </property>
  <property name="FSC#SKEDITIONREG@103.510:currusersubst" pid="57" fmtid="{D5CDD505-2E9C-101B-9397-08002B2CF9AE}">
    <vt:lpwstr/>
  </property>
  <property name="FSC#SKEDITIONREG@103.510:emailsprac" pid="58" fmtid="{D5CDD505-2E9C-101B-9397-08002B2CF9AE}">
    <vt:lpwstr/>
  </property>
  <property name="FSC#SKEDITIONREG@103.510:ms_VyskladaniePoznamok" pid="59" fmtid="{D5CDD505-2E9C-101B-9397-08002B2CF9AE}">
    <vt:lpwstr/>
  </property>
  <property name="FSC#SKEDITIONREG@103.510:oumlname_fnct" pid="60" fmtid="{D5CDD505-2E9C-101B-9397-08002B2CF9AE}">
    <vt:lpwstr/>
  </property>
  <property name="FSC#SKEDITIONREG@103.510:sk_org_city" pid="61" fmtid="{D5CDD505-2E9C-101B-9397-08002B2CF9AE}">
    <vt:lpwstr>Bratislava-Nové Mesto</vt:lpwstr>
  </property>
  <property name="FSC#SKEDITIONREG@103.510:sk_org_dic" pid="62" fmtid="{D5CDD505-2E9C-101B-9397-08002B2CF9AE}">
    <vt:lpwstr/>
  </property>
  <property name="FSC#SKEDITIONREG@103.510:sk_org_email" pid="63" fmtid="{D5CDD505-2E9C-101B-9397-08002B2CF9AE}">
    <vt:lpwstr>Petra.Vankova@uksup.sk</vt:lpwstr>
  </property>
  <property name="FSC#SKEDITIONREG@103.510:sk_org_fax" pid="64" fmtid="{D5CDD505-2E9C-101B-9397-08002B2CF9AE}">
    <vt:lpwstr/>
  </property>
  <property name="FSC#SKEDITIONREG@103.510:sk_org_fullname" pid="65" fmtid="{D5CDD505-2E9C-101B-9397-08002B2CF9AE}">
    <vt:lpwstr>Ústredný kontrolný a skúšobný ústav poľnohospodársky v Bratislave</vt:lpwstr>
  </property>
  <property name="FSC#SKEDITIONREG@103.510:sk_org_ico" pid="66" fmtid="{D5CDD505-2E9C-101B-9397-08002B2CF9AE}">
    <vt:lpwstr>00156582</vt:lpwstr>
  </property>
  <property name="FSC#SKEDITIONREG@103.510:sk_org_phone" pid="67" fmtid="{D5CDD505-2E9C-101B-9397-08002B2CF9AE}">
    <vt:lpwstr/>
  </property>
  <property name="FSC#SKEDITIONREG@103.510:sk_org_shortname" pid="68" fmtid="{D5CDD505-2E9C-101B-9397-08002B2CF9AE}">
    <vt:lpwstr/>
  </property>
  <property name="FSC#SKEDITIONREG@103.510:sk_org_state" pid="69" fmtid="{D5CDD505-2E9C-101B-9397-08002B2CF9AE}">
    <vt:lpwstr>Bratislava III</vt:lpwstr>
  </property>
  <property name="FSC#SKEDITIONREG@103.510:sk_org_street" pid="70" fmtid="{D5CDD505-2E9C-101B-9397-08002B2CF9AE}">
    <vt:lpwstr>Matúškova 2142/21</vt:lpwstr>
  </property>
  <property name="FSC#SKEDITIONREG@103.510:sk_org_zip" pid="71" fmtid="{D5CDD505-2E9C-101B-9397-08002B2CF9AE}">
    <vt:lpwstr/>
  </property>
  <property name="FSC#SKEDITIONREG@103.510:viz_clearedat" pid="72" fmtid="{D5CDD505-2E9C-101B-9397-08002B2CF9AE}">
    <vt:lpwstr/>
  </property>
  <property name="FSC#SKEDITIONREG@103.510:viz_clearedby" pid="73" fmtid="{D5CDD505-2E9C-101B-9397-08002B2CF9AE}">
    <vt:lpwstr/>
  </property>
  <property name="FSC#SKEDITIONREG@103.510:viz_comm" pid="74" fmtid="{D5CDD505-2E9C-101B-9397-08002B2CF9AE}">
    <vt:lpwstr/>
  </property>
  <property name="FSC#SKEDITIONREG@103.510:viz_decisionattachments" pid="75" fmtid="{D5CDD505-2E9C-101B-9397-08002B2CF9AE}">
    <vt:lpwstr/>
  </property>
  <property name="FSC#SKEDITIONREG@103.510:viz_deliveredat" pid="76" fmtid="{D5CDD505-2E9C-101B-9397-08002B2CF9AE}">
    <vt:lpwstr/>
  </property>
  <property name="FSC#SKEDITIONREG@103.510:viz_delivery" pid="77" fmtid="{D5CDD505-2E9C-101B-9397-08002B2CF9AE}">
    <vt:lpwstr/>
  </property>
  <property name="FSC#SKEDITIONREG@103.510:viz_extension" pid="78" fmtid="{D5CDD505-2E9C-101B-9397-08002B2CF9AE}">
    <vt:lpwstr/>
  </property>
  <property name="FSC#SKEDITIONREG@103.510:viz_filenumber" pid="79" fmtid="{D5CDD505-2E9C-101B-9397-08002B2CF9AE}">
    <vt:lpwstr/>
  </property>
  <property name="FSC#SKEDITIONREG@103.510:viz_fileresponsible" pid="80" fmtid="{D5CDD505-2E9C-101B-9397-08002B2CF9AE}">
    <vt:lpwstr/>
  </property>
  <property name="FSC#SKEDITIONREG@103.510:viz_fileresporg" pid="81" fmtid="{D5CDD505-2E9C-101B-9397-08002B2CF9AE}">
    <vt:lpwstr/>
  </property>
  <property name="FSC#SKEDITIONREG@103.510:viz_fileresporg_email_OU" pid="82" fmtid="{D5CDD505-2E9C-101B-9397-08002B2CF9AE}">
    <vt:lpwstr/>
  </property>
  <property name="FSC#SKEDITIONREG@103.510:viz_fileresporg_emailaddress" pid="83" fmtid="{D5CDD505-2E9C-101B-9397-08002B2CF9AE}">
    <vt:lpwstr/>
  </property>
  <property name="FSC#SKEDITIONREG@103.510:viz_fileresporg_fax" pid="84" fmtid="{D5CDD505-2E9C-101B-9397-08002B2CF9AE}">
    <vt:lpwstr/>
  </property>
  <property name="FSC#SKEDITIONREG@103.510:viz_fileresporg_fax_OU" pid="85" fmtid="{D5CDD505-2E9C-101B-9397-08002B2CF9AE}">
    <vt:lpwstr/>
  </property>
  <property name="FSC#SKEDITIONREG@103.510:viz_fileresporg_function" pid="86" fmtid="{D5CDD505-2E9C-101B-9397-08002B2CF9AE}">
    <vt:lpwstr/>
  </property>
  <property name="FSC#SKEDITIONREG@103.510:viz_fileresporg_function_OU" pid="87" fmtid="{D5CDD505-2E9C-101B-9397-08002B2CF9AE}">
    <vt:lpwstr/>
  </property>
  <property name="FSC#SKEDITIONREG@103.510:viz_fileresporg_head" pid="88" fmtid="{D5CDD505-2E9C-101B-9397-08002B2CF9AE}">
    <vt:lpwstr/>
  </property>
  <property name="FSC#SKEDITIONREG@103.510:viz_fileresporg_head_OU" pid="89" fmtid="{D5CDD505-2E9C-101B-9397-08002B2CF9AE}">
    <vt:lpwstr/>
  </property>
  <property name="FSC#SKEDITIONREG@103.510:viz_fileresporg_longname" pid="90" fmtid="{D5CDD505-2E9C-101B-9397-08002B2CF9AE}">
    <vt:lpwstr/>
  </property>
  <property name="FSC#SKEDITIONREG@103.510:viz_fileresporg_mesto" pid="91" fmtid="{D5CDD505-2E9C-101B-9397-08002B2CF9AE}">
    <vt:lpwstr/>
  </property>
  <property name="FSC#SKEDITIONREG@103.510:viz_fileresporg_odbor" pid="92" fmtid="{D5CDD505-2E9C-101B-9397-08002B2CF9AE}">
    <vt:lpwstr/>
  </property>
  <property name="FSC#SKEDITIONREG@103.510:viz_fileresporg_odbor_function" pid="93" fmtid="{D5CDD505-2E9C-101B-9397-08002B2CF9AE}">
    <vt:lpwstr/>
  </property>
  <property name="FSC#SKEDITIONREG@103.510:viz_fileresporg_odbor_head" pid="94" fmtid="{D5CDD505-2E9C-101B-9397-08002B2CF9AE}">
    <vt:lpwstr/>
  </property>
  <property name="FSC#SKEDITIONREG@103.510:viz_fileresporg_OU" pid="95" fmtid="{D5CDD505-2E9C-101B-9397-08002B2CF9AE}">
    <vt:lpwstr/>
  </property>
  <property name="FSC#SKEDITIONREG@103.510:viz_fileresporg_phone" pid="96" fmtid="{D5CDD505-2E9C-101B-9397-08002B2CF9AE}">
    <vt:lpwstr/>
  </property>
  <property name="FSC#SKEDITIONREG@103.510:viz_fileresporg_phone_OU" pid="97" fmtid="{D5CDD505-2E9C-101B-9397-08002B2CF9AE}">
    <vt:lpwstr/>
  </property>
  <property name="FSC#SKEDITIONREG@103.510:viz_fileresporg_position" pid="98" fmtid="{D5CDD505-2E9C-101B-9397-08002B2CF9AE}">
    <vt:lpwstr/>
  </property>
  <property name="FSC#SKEDITIONREG@103.510:viz_fileresporg_position_OU" pid="99" fmtid="{D5CDD505-2E9C-101B-9397-08002B2CF9AE}">
    <vt:lpwstr/>
  </property>
  <property name="FSC#SKEDITIONREG@103.510:viz_fileresporg_psc" pid="100" fmtid="{D5CDD505-2E9C-101B-9397-08002B2CF9AE}">
    <vt:lpwstr/>
  </property>
  <property name="FSC#SKEDITIONREG@103.510:viz_fileresporg_sekcia" pid="101" fmtid="{D5CDD505-2E9C-101B-9397-08002B2CF9AE}">
    <vt:lpwstr/>
  </property>
  <property name="FSC#SKEDITIONREG@103.510:viz_fileresporg_sekcia_function" pid="102" fmtid="{D5CDD505-2E9C-101B-9397-08002B2CF9AE}">
    <vt:lpwstr/>
  </property>
  <property name="FSC#SKEDITIONREG@103.510:viz_fileresporg_sekcia_head" pid="103" fmtid="{D5CDD505-2E9C-101B-9397-08002B2CF9AE}">
    <vt:lpwstr/>
  </property>
  <property name="FSC#SKEDITIONREG@103.510:viz_fileresporg_stat" pid="104" fmtid="{D5CDD505-2E9C-101B-9397-08002B2CF9AE}">
    <vt:lpwstr/>
  </property>
  <property name="FSC#SKEDITIONREG@103.510:viz_fileresporg_ulica" pid="105" fmtid="{D5CDD505-2E9C-101B-9397-08002B2CF9AE}">
    <vt:lpwstr/>
  </property>
  <property name="FSC#SKEDITIONREG@103.510:viz_fileresporgknazov" pid="106" fmtid="{D5CDD505-2E9C-101B-9397-08002B2CF9AE}">
    <vt:lpwstr/>
  </property>
  <property name="FSC#SKEDITIONREG@103.510:viz_filesubj" pid="107" fmtid="{D5CDD505-2E9C-101B-9397-08002B2CF9AE}">
    <vt:lpwstr/>
  </property>
  <property name="FSC#SKEDITIONREG@103.510:viz_incattachments" pid="108" fmtid="{D5CDD505-2E9C-101B-9397-08002B2CF9AE}">
    <vt:lpwstr/>
  </property>
  <property name="FSC#SKEDITIONREG@103.510:viz_incnr" pid="109" fmtid="{D5CDD505-2E9C-101B-9397-08002B2CF9AE}">
    <vt:lpwstr/>
  </property>
  <property name="FSC#SKEDITIONREG@103.510:viz_intletterrecivers" pid="110" fmtid="{D5CDD505-2E9C-101B-9397-08002B2CF9AE}">
    <vt:lpwstr/>
  </property>
  <property name="FSC#SKEDITIONREG@103.510:viz_objcreatedstr" pid="111" fmtid="{D5CDD505-2E9C-101B-9397-08002B2CF9AE}">
    <vt:lpwstr/>
  </property>
  <property name="FSC#SKEDITIONREG@103.510:viz_ordernumber" pid="112" fmtid="{D5CDD505-2E9C-101B-9397-08002B2CF9AE}">
    <vt:lpwstr/>
  </property>
  <property name="FSC#SKEDITIONREG@103.510:viz_oursign" pid="113" fmtid="{D5CDD505-2E9C-101B-9397-08002B2CF9AE}">
    <vt:lpwstr/>
  </property>
  <property name="FSC#SKEDITIONREG@103.510:viz_responseto_createdby" pid="114" fmtid="{D5CDD505-2E9C-101B-9397-08002B2CF9AE}">
    <vt:lpwstr/>
  </property>
  <property name="FSC#SKEDITIONREG@103.510:viz_sendersign" pid="115" fmtid="{D5CDD505-2E9C-101B-9397-08002B2CF9AE}">
    <vt:lpwstr/>
  </property>
  <property name="FSC#SKEDITIONREG@103.510:viz_shortfileresporg" pid="116" fmtid="{D5CDD505-2E9C-101B-9397-08002B2CF9AE}">
    <vt:lpwstr/>
  </property>
  <property name="FSC#SKEDITIONREG@103.510:viz_tel_number" pid="117" fmtid="{D5CDD505-2E9C-101B-9397-08002B2CF9AE}">
    <vt:lpwstr/>
  </property>
  <property name="FSC#SKEDITIONREG@103.510:viz_tel_number2" pid="118" fmtid="{D5CDD505-2E9C-101B-9397-08002B2CF9AE}">
    <vt:lpwstr/>
  </property>
  <property name="FSC#SKEDITIONREG@103.510:viz_testsalutation" pid="119" fmtid="{D5CDD505-2E9C-101B-9397-08002B2CF9AE}">
    <vt:lpwstr/>
  </property>
  <property name="FSC#SKEDITIONREG@103.510:viz_validfrom" pid="120" fmtid="{D5CDD505-2E9C-101B-9397-08002B2CF9AE}">
    <vt:lpwstr/>
  </property>
  <property name="FSC#SKEDITIONREG@103.510:zaznam_jeden_adresat" pid="121" fmtid="{D5CDD505-2E9C-101B-9397-08002B2CF9AE}">
    <vt:lpwstr/>
  </property>
  <property name="FSC#SKEDITIONREG@103.510:zaznam_vnut_adresati_1" pid="122" fmtid="{D5CDD505-2E9C-101B-9397-08002B2CF9AE}">
    <vt:lpwstr/>
  </property>
  <property name="FSC#SKEDITIONREG@103.510:zaznam_vnut_adresati_10" pid="123" fmtid="{D5CDD505-2E9C-101B-9397-08002B2CF9AE}">
    <vt:lpwstr/>
  </property>
  <property name="FSC#SKEDITIONREG@103.510:zaznam_vnut_adresati_11" pid="124" fmtid="{D5CDD505-2E9C-101B-9397-08002B2CF9AE}">
    <vt:lpwstr/>
  </property>
  <property name="FSC#SKEDITIONREG@103.510:zaznam_vnut_adresati_12" pid="125" fmtid="{D5CDD505-2E9C-101B-9397-08002B2CF9AE}">
    <vt:lpwstr/>
  </property>
  <property name="FSC#SKEDITIONREG@103.510:zaznam_vnut_adresati_13" pid="126" fmtid="{D5CDD505-2E9C-101B-9397-08002B2CF9AE}">
    <vt:lpwstr/>
  </property>
  <property name="FSC#SKEDITIONREG@103.510:zaznam_vnut_adresati_14" pid="127" fmtid="{D5CDD505-2E9C-101B-9397-08002B2CF9AE}">
    <vt:lpwstr/>
  </property>
  <property name="FSC#SKEDITIONREG@103.510:zaznam_vnut_adresati_15" pid="128" fmtid="{D5CDD505-2E9C-101B-9397-08002B2CF9AE}">
    <vt:lpwstr/>
  </property>
  <property name="FSC#SKEDITIONREG@103.510:zaznam_vnut_adresati_16" pid="129" fmtid="{D5CDD505-2E9C-101B-9397-08002B2CF9AE}">
    <vt:lpwstr/>
  </property>
  <property name="FSC#SKEDITIONREG@103.510:zaznam_vnut_adresati_17" pid="130" fmtid="{D5CDD505-2E9C-101B-9397-08002B2CF9AE}">
    <vt:lpwstr/>
  </property>
  <property name="FSC#SKEDITIONREG@103.510:zaznam_vnut_adresati_18" pid="131" fmtid="{D5CDD505-2E9C-101B-9397-08002B2CF9AE}">
    <vt:lpwstr/>
  </property>
  <property name="FSC#SKEDITIONREG@103.510:zaznam_vnut_adresati_19" pid="132" fmtid="{D5CDD505-2E9C-101B-9397-08002B2CF9AE}">
    <vt:lpwstr/>
  </property>
  <property name="FSC#SKEDITIONREG@103.510:zaznam_vnut_adresati_2" pid="133" fmtid="{D5CDD505-2E9C-101B-9397-08002B2CF9AE}">
    <vt:lpwstr/>
  </property>
  <property name="FSC#SKEDITIONREG@103.510:zaznam_vnut_adresati_20" pid="134" fmtid="{D5CDD505-2E9C-101B-9397-08002B2CF9AE}">
    <vt:lpwstr/>
  </property>
  <property name="FSC#SKEDITIONREG@103.510:zaznam_vnut_adresati_21" pid="135" fmtid="{D5CDD505-2E9C-101B-9397-08002B2CF9AE}">
    <vt:lpwstr/>
  </property>
  <property name="FSC#SKEDITIONREG@103.510:zaznam_vnut_adresati_22" pid="136" fmtid="{D5CDD505-2E9C-101B-9397-08002B2CF9AE}">
    <vt:lpwstr/>
  </property>
  <property name="FSC#SKEDITIONREG@103.510:zaznam_vnut_adresati_23" pid="137" fmtid="{D5CDD505-2E9C-101B-9397-08002B2CF9AE}">
    <vt:lpwstr/>
  </property>
  <property name="FSC#SKEDITIONREG@103.510:zaznam_vnut_adresati_24" pid="138" fmtid="{D5CDD505-2E9C-101B-9397-08002B2CF9AE}">
    <vt:lpwstr/>
  </property>
  <property name="FSC#SKEDITIONREG@103.510:zaznam_vnut_adresati_25" pid="139" fmtid="{D5CDD505-2E9C-101B-9397-08002B2CF9AE}">
    <vt:lpwstr/>
  </property>
  <property name="FSC#SKEDITIONREG@103.510:zaznam_vnut_adresati_26" pid="140" fmtid="{D5CDD505-2E9C-101B-9397-08002B2CF9AE}">
    <vt:lpwstr/>
  </property>
  <property name="FSC#SKEDITIONREG@103.510:zaznam_vnut_adresati_27" pid="141" fmtid="{D5CDD505-2E9C-101B-9397-08002B2CF9AE}">
    <vt:lpwstr/>
  </property>
  <property name="FSC#SKEDITIONREG@103.510:zaznam_vnut_adresati_28" pid="142" fmtid="{D5CDD505-2E9C-101B-9397-08002B2CF9AE}">
    <vt:lpwstr/>
  </property>
  <property name="FSC#SKEDITIONREG@103.510:zaznam_vnut_adresati_29" pid="143" fmtid="{D5CDD505-2E9C-101B-9397-08002B2CF9AE}">
    <vt:lpwstr/>
  </property>
  <property name="FSC#SKEDITIONREG@103.510:zaznam_vnut_adresati_3" pid="144" fmtid="{D5CDD505-2E9C-101B-9397-08002B2CF9AE}">
    <vt:lpwstr/>
  </property>
  <property name="FSC#SKEDITIONREG@103.510:zaznam_vnut_adresati_30" pid="145" fmtid="{D5CDD505-2E9C-101B-9397-08002B2CF9AE}">
    <vt:lpwstr/>
  </property>
  <property name="FSC#SKEDITIONREG@103.510:zaznam_vnut_adresati_31" pid="146" fmtid="{D5CDD505-2E9C-101B-9397-08002B2CF9AE}">
    <vt:lpwstr/>
  </property>
  <property name="FSC#SKEDITIONREG@103.510:zaznam_vnut_adresati_32" pid="147" fmtid="{D5CDD505-2E9C-101B-9397-08002B2CF9AE}">
    <vt:lpwstr/>
  </property>
  <property name="FSC#SKEDITIONREG@103.510:zaznam_vnut_adresati_33" pid="148" fmtid="{D5CDD505-2E9C-101B-9397-08002B2CF9AE}">
    <vt:lpwstr/>
  </property>
  <property name="FSC#SKEDITIONREG@103.510:zaznam_vnut_adresati_34" pid="149" fmtid="{D5CDD505-2E9C-101B-9397-08002B2CF9AE}">
    <vt:lpwstr/>
  </property>
  <property name="FSC#SKEDITIONREG@103.510:zaznam_vnut_adresati_35" pid="150" fmtid="{D5CDD505-2E9C-101B-9397-08002B2CF9AE}">
    <vt:lpwstr/>
  </property>
  <property name="FSC#SKEDITIONREG@103.510:zaznam_vnut_adresati_36" pid="151" fmtid="{D5CDD505-2E9C-101B-9397-08002B2CF9AE}">
    <vt:lpwstr/>
  </property>
  <property name="FSC#SKEDITIONREG@103.510:zaznam_vnut_adresati_37" pid="152" fmtid="{D5CDD505-2E9C-101B-9397-08002B2CF9AE}">
    <vt:lpwstr/>
  </property>
  <property name="FSC#SKEDITIONREG@103.510:zaznam_vnut_adresati_38" pid="153" fmtid="{D5CDD505-2E9C-101B-9397-08002B2CF9AE}">
    <vt:lpwstr/>
  </property>
  <property name="FSC#SKEDITIONREG@103.510:zaznam_vnut_adresati_39" pid="154" fmtid="{D5CDD505-2E9C-101B-9397-08002B2CF9AE}">
    <vt:lpwstr/>
  </property>
  <property name="FSC#SKEDITIONREG@103.510:zaznam_vnut_adresati_4" pid="155" fmtid="{D5CDD505-2E9C-101B-9397-08002B2CF9AE}">
    <vt:lpwstr/>
  </property>
  <property name="FSC#SKEDITIONREG@103.510:zaznam_vnut_adresati_40" pid="156" fmtid="{D5CDD505-2E9C-101B-9397-08002B2CF9AE}">
    <vt:lpwstr/>
  </property>
  <property name="FSC#SKEDITIONREG@103.510:zaznam_vnut_adresati_41" pid="157" fmtid="{D5CDD505-2E9C-101B-9397-08002B2CF9AE}">
    <vt:lpwstr/>
  </property>
  <property name="FSC#SKEDITIONREG@103.510:zaznam_vnut_adresati_42" pid="158" fmtid="{D5CDD505-2E9C-101B-9397-08002B2CF9AE}">
    <vt:lpwstr/>
  </property>
  <property name="FSC#SKEDITIONREG@103.510:zaznam_vnut_adresati_43" pid="159" fmtid="{D5CDD505-2E9C-101B-9397-08002B2CF9AE}">
    <vt:lpwstr/>
  </property>
  <property name="FSC#SKEDITIONREG@103.510:zaznam_vnut_adresati_44" pid="160" fmtid="{D5CDD505-2E9C-101B-9397-08002B2CF9AE}">
    <vt:lpwstr/>
  </property>
  <property name="FSC#SKEDITIONREG@103.510:zaznam_vnut_adresati_45" pid="161" fmtid="{D5CDD505-2E9C-101B-9397-08002B2CF9AE}">
    <vt:lpwstr/>
  </property>
  <property name="FSC#SKEDITIONREG@103.510:zaznam_vnut_adresati_46" pid="162" fmtid="{D5CDD505-2E9C-101B-9397-08002B2CF9AE}">
    <vt:lpwstr/>
  </property>
  <property name="FSC#SKEDITIONREG@103.510:zaznam_vnut_adresati_47" pid="163" fmtid="{D5CDD505-2E9C-101B-9397-08002B2CF9AE}">
    <vt:lpwstr/>
  </property>
  <property name="FSC#SKEDITIONREG@103.510:zaznam_vnut_adresati_48" pid="164" fmtid="{D5CDD505-2E9C-101B-9397-08002B2CF9AE}">
    <vt:lpwstr/>
  </property>
  <property name="FSC#SKEDITIONREG@103.510:zaznam_vnut_adresati_49" pid="165" fmtid="{D5CDD505-2E9C-101B-9397-08002B2CF9AE}">
    <vt:lpwstr/>
  </property>
  <property name="FSC#SKEDITIONREG@103.510:zaznam_vnut_adresati_5" pid="166" fmtid="{D5CDD505-2E9C-101B-9397-08002B2CF9AE}">
    <vt:lpwstr/>
  </property>
  <property name="FSC#SKEDITIONREG@103.510:zaznam_vnut_adresati_50" pid="167" fmtid="{D5CDD505-2E9C-101B-9397-08002B2CF9AE}">
    <vt:lpwstr/>
  </property>
  <property name="FSC#SKEDITIONREG@103.510:zaznam_vnut_adresati_51" pid="168" fmtid="{D5CDD505-2E9C-101B-9397-08002B2CF9AE}">
    <vt:lpwstr/>
  </property>
  <property name="FSC#SKEDITIONREG@103.510:zaznam_vnut_adresati_52" pid="169" fmtid="{D5CDD505-2E9C-101B-9397-08002B2CF9AE}">
    <vt:lpwstr/>
  </property>
  <property name="FSC#SKEDITIONREG@103.510:zaznam_vnut_adresati_53" pid="170" fmtid="{D5CDD505-2E9C-101B-9397-08002B2CF9AE}">
    <vt:lpwstr/>
  </property>
  <property name="FSC#SKEDITIONREG@103.510:zaznam_vnut_adresati_54" pid="171" fmtid="{D5CDD505-2E9C-101B-9397-08002B2CF9AE}">
    <vt:lpwstr/>
  </property>
  <property name="FSC#SKEDITIONREG@103.510:zaznam_vnut_adresati_55" pid="172" fmtid="{D5CDD505-2E9C-101B-9397-08002B2CF9AE}">
    <vt:lpwstr/>
  </property>
  <property name="FSC#SKEDITIONREG@103.510:zaznam_vnut_adresati_56" pid="173" fmtid="{D5CDD505-2E9C-101B-9397-08002B2CF9AE}">
    <vt:lpwstr/>
  </property>
  <property name="FSC#SKEDITIONREG@103.510:zaznam_vnut_adresati_57" pid="174" fmtid="{D5CDD505-2E9C-101B-9397-08002B2CF9AE}">
    <vt:lpwstr/>
  </property>
  <property name="FSC#SKEDITIONREG@103.510:zaznam_vnut_adresati_58" pid="175" fmtid="{D5CDD505-2E9C-101B-9397-08002B2CF9AE}">
    <vt:lpwstr/>
  </property>
  <property name="FSC#SKEDITIONREG@103.510:zaznam_vnut_adresati_59" pid="176" fmtid="{D5CDD505-2E9C-101B-9397-08002B2CF9AE}">
    <vt:lpwstr/>
  </property>
  <property name="FSC#SKEDITIONREG@103.510:zaznam_vnut_adresati_6" pid="177" fmtid="{D5CDD505-2E9C-101B-9397-08002B2CF9AE}">
    <vt:lpwstr/>
  </property>
  <property name="FSC#SKEDITIONREG@103.510:zaznam_vnut_adresati_60" pid="178" fmtid="{D5CDD505-2E9C-101B-9397-08002B2CF9AE}">
    <vt:lpwstr/>
  </property>
  <property name="FSC#SKEDITIONREG@103.510:zaznam_vnut_adresati_61" pid="179" fmtid="{D5CDD505-2E9C-101B-9397-08002B2CF9AE}">
    <vt:lpwstr/>
  </property>
  <property name="FSC#SKEDITIONREG@103.510:zaznam_vnut_adresati_62" pid="180" fmtid="{D5CDD505-2E9C-101B-9397-08002B2CF9AE}">
    <vt:lpwstr/>
  </property>
  <property name="FSC#SKEDITIONREG@103.510:zaznam_vnut_adresati_63" pid="181" fmtid="{D5CDD505-2E9C-101B-9397-08002B2CF9AE}">
    <vt:lpwstr/>
  </property>
  <property name="FSC#SKEDITIONREG@103.510:zaznam_vnut_adresati_64" pid="182" fmtid="{D5CDD505-2E9C-101B-9397-08002B2CF9AE}">
    <vt:lpwstr/>
  </property>
  <property name="FSC#SKEDITIONREG@103.510:zaznam_vnut_adresati_65" pid="183" fmtid="{D5CDD505-2E9C-101B-9397-08002B2CF9AE}">
    <vt:lpwstr/>
  </property>
  <property name="FSC#SKEDITIONREG@103.510:zaznam_vnut_adresati_66" pid="184" fmtid="{D5CDD505-2E9C-101B-9397-08002B2CF9AE}">
    <vt:lpwstr/>
  </property>
  <property name="FSC#SKEDITIONREG@103.510:zaznam_vnut_adresati_67" pid="185" fmtid="{D5CDD505-2E9C-101B-9397-08002B2CF9AE}">
    <vt:lpwstr/>
  </property>
  <property name="FSC#SKEDITIONREG@103.510:zaznam_vnut_adresati_68" pid="186" fmtid="{D5CDD505-2E9C-101B-9397-08002B2CF9AE}">
    <vt:lpwstr/>
  </property>
  <property name="FSC#SKEDITIONREG@103.510:zaznam_vnut_adresati_69" pid="187" fmtid="{D5CDD505-2E9C-101B-9397-08002B2CF9AE}">
    <vt:lpwstr/>
  </property>
  <property name="FSC#SKEDITIONREG@103.510:zaznam_vnut_adresati_7" pid="188" fmtid="{D5CDD505-2E9C-101B-9397-08002B2CF9AE}">
    <vt:lpwstr/>
  </property>
  <property name="FSC#SKEDITIONREG@103.510:zaznam_vnut_adresati_70" pid="189" fmtid="{D5CDD505-2E9C-101B-9397-08002B2CF9AE}">
    <vt:lpwstr/>
  </property>
  <property name="FSC#SKEDITIONREG@103.510:zaznam_vnut_adresati_8" pid="190" fmtid="{D5CDD505-2E9C-101B-9397-08002B2CF9AE}">
    <vt:lpwstr/>
  </property>
  <property name="FSC#SKEDITIONREG@103.510:zaznam_vnut_adresati_9" pid="191" fmtid="{D5CDD505-2E9C-101B-9397-08002B2CF9AE}">
    <vt:lpwstr/>
  </property>
  <property name="FSC#SKEDITIONREG@103.510:zaznam_vonk_adresati_1" pid="192" fmtid="{D5CDD505-2E9C-101B-9397-08002B2CF9AE}">
    <vt:lpwstr/>
  </property>
  <property name="FSC#SKEDITIONREG@103.510:zaznam_vonk_adresati_2" pid="193" fmtid="{D5CDD505-2E9C-101B-9397-08002B2CF9AE}">
    <vt:lpwstr/>
  </property>
  <property name="FSC#SKEDITIONREG@103.510:zaznam_vonk_adresati_3" pid="194" fmtid="{D5CDD505-2E9C-101B-9397-08002B2CF9AE}">
    <vt:lpwstr/>
  </property>
  <property name="FSC#SKEDITIONREG@103.510:zaznam_vonk_adresati_4" pid="195" fmtid="{D5CDD505-2E9C-101B-9397-08002B2CF9AE}">
    <vt:lpwstr/>
  </property>
  <property name="FSC#SKEDITIONREG@103.510:zaznam_vonk_adresati_5" pid="196" fmtid="{D5CDD505-2E9C-101B-9397-08002B2CF9AE}">
    <vt:lpwstr/>
  </property>
  <property name="FSC#SKEDITIONREG@103.510:zaznam_vonk_adresati_6" pid="197" fmtid="{D5CDD505-2E9C-101B-9397-08002B2CF9AE}">
    <vt:lpwstr/>
  </property>
  <property name="FSC#SKEDITIONREG@103.510:zaznam_vonk_adresati_7" pid="198" fmtid="{D5CDD505-2E9C-101B-9397-08002B2CF9AE}">
    <vt:lpwstr/>
  </property>
  <property name="FSC#SKEDITIONREG@103.510:zaznam_vonk_adresati_8" pid="199" fmtid="{D5CDD505-2E9C-101B-9397-08002B2CF9AE}">
    <vt:lpwstr/>
  </property>
  <property name="FSC#SKEDITIONREG@103.510:zaznam_vonk_adresati_9" pid="200" fmtid="{D5CDD505-2E9C-101B-9397-08002B2CF9AE}">
    <vt:lpwstr/>
  </property>
  <property name="FSC#SKEDITIONREG@103.510:zaznam_vonk_adresati_10" pid="201" fmtid="{D5CDD505-2E9C-101B-9397-08002B2CF9AE}">
    <vt:lpwstr/>
  </property>
  <property name="FSC#SKEDITIONREG@103.510:zaznam_vonk_adresati_11" pid="202" fmtid="{D5CDD505-2E9C-101B-9397-08002B2CF9AE}">
    <vt:lpwstr/>
  </property>
  <property name="FSC#SKEDITIONREG@103.510:zaznam_vonk_adresati_12" pid="203" fmtid="{D5CDD505-2E9C-101B-9397-08002B2CF9AE}">
    <vt:lpwstr/>
  </property>
  <property name="FSC#SKEDITIONREG@103.510:zaznam_vonk_adresati_13" pid="204" fmtid="{D5CDD505-2E9C-101B-9397-08002B2CF9AE}">
    <vt:lpwstr/>
  </property>
  <property name="FSC#SKEDITIONREG@103.510:zaznam_vonk_adresati_14" pid="205" fmtid="{D5CDD505-2E9C-101B-9397-08002B2CF9AE}">
    <vt:lpwstr/>
  </property>
  <property name="FSC#SKEDITIONREG@103.510:zaznam_vonk_adresati_15" pid="206" fmtid="{D5CDD505-2E9C-101B-9397-08002B2CF9AE}">
    <vt:lpwstr/>
  </property>
  <property name="FSC#SKEDITIONREG@103.510:zaznam_vonk_adresati_16" pid="207" fmtid="{D5CDD505-2E9C-101B-9397-08002B2CF9AE}">
    <vt:lpwstr/>
  </property>
  <property name="FSC#SKEDITIONREG@103.510:zaznam_vonk_adresati_17" pid="208" fmtid="{D5CDD505-2E9C-101B-9397-08002B2CF9AE}">
    <vt:lpwstr/>
  </property>
  <property name="FSC#SKEDITIONREG@103.510:zaznam_vonk_adresati_18" pid="209" fmtid="{D5CDD505-2E9C-101B-9397-08002B2CF9AE}">
    <vt:lpwstr/>
  </property>
  <property name="FSC#SKEDITIONREG@103.510:zaznam_vonk_adresati_19" pid="210" fmtid="{D5CDD505-2E9C-101B-9397-08002B2CF9AE}">
    <vt:lpwstr/>
  </property>
  <property name="FSC#SKEDITIONREG@103.510:zaznam_vonk_adresati_20" pid="211" fmtid="{D5CDD505-2E9C-101B-9397-08002B2CF9AE}">
    <vt:lpwstr/>
  </property>
  <property name="FSC#SKEDITIONREG@103.510:zaznam_vonk_adresati_21" pid="212" fmtid="{D5CDD505-2E9C-101B-9397-08002B2CF9AE}">
    <vt:lpwstr/>
  </property>
  <property name="FSC#SKEDITIONREG@103.510:zaznam_vonk_adresati_22" pid="213" fmtid="{D5CDD505-2E9C-101B-9397-08002B2CF9AE}">
    <vt:lpwstr/>
  </property>
  <property name="FSC#SKEDITIONREG@103.510:zaznam_vonk_adresati_23" pid="214" fmtid="{D5CDD505-2E9C-101B-9397-08002B2CF9AE}">
    <vt:lpwstr/>
  </property>
  <property name="FSC#SKEDITIONREG@103.510:zaznam_vonk_adresati_24" pid="215" fmtid="{D5CDD505-2E9C-101B-9397-08002B2CF9AE}">
    <vt:lpwstr/>
  </property>
  <property name="FSC#SKEDITIONREG@103.510:zaznam_vonk_adresati_25" pid="216" fmtid="{D5CDD505-2E9C-101B-9397-08002B2CF9AE}">
    <vt:lpwstr/>
  </property>
  <property name="FSC#SKEDITIONREG@103.510:zaznam_vonk_adresati_26" pid="217" fmtid="{D5CDD505-2E9C-101B-9397-08002B2CF9AE}">
    <vt:lpwstr/>
  </property>
  <property name="FSC#SKEDITIONREG@103.510:zaznam_vonk_adresati_27" pid="218" fmtid="{D5CDD505-2E9C-101B-9397-08002B2CF9AE}">
    <vt:lpwstr/>
  </property>
  <property name="FSC#SKEDITIONREG@103.510:zaznam_vonk_adresati_28" pid="219" fmtid="{D5CDD505-2E9C-101B-9397-08002B2CF9AE}">
    <vt:lpwstr/>
  </property>
  <property name="FSC#SKEDITIONREG@103.510:zaznam_vonk_adresati_29" pid="220" fmtid="{D5CDD505-2E9C-101B-9397-08002B2CF9AE}">
    <vt:lpwstr/>
  </property>
  <property name="FSC#SKEDITIONREG@103.510:zaznam_vonk_adresati_30" pid="221" fmtid="{D5CDD505-2E9C-101B-9397-08002B2CF9AE}">
    <vt:lpwstr/>
  </property>
  <property name="FSC#SKEDITIONREG@103.510:zaznam_vonk_adresati_31" pid="222" fmtid="{D5CDD505-2E9C-101B-9397-08002B2CF9AE}">
    <vt:lpwstr/>
  </property>
  <property name="FSC#SKEDITIONREG@103.510:zaznam_vonk_adresati_32" pid="223" fmtid="{D5CDD505-2E9C-101B-9397-08002B2CF9AE}">
    <vt:lpwstr/>
  </property>
  <property name="FSC#SKEDITIONREG@103.510:zaznam_vonk_adresati_33" pid="224" fmtid="{D5CDD505-2E9C-101B-9397-08002B2CF9AE}">
    <vt:lpwstr/>
  </property>
  <property name="FSC#SKEDITIONREG@103.510:zaznam_vonk_adresati_34" pid="225" fmtid="{D5CDD505-2E9C-101B-9397-08002B2CF9AE}">
    <vt:lpwstr/>
  </property>
  <property name="FSC#SKEDITIONREG@103.510:zaznam_vonk_adresati_35" pid="226" fmtid="{D5CDD505-2E9C-101B-9397-08002B2CF9AE}">
    <vt:lpwstr/>
  </property>
  <property name="FSC#SKEDITIONREG@103.510:Stazovatel" pid="227" fmtid="{D5CDD505-2E9C-101B-9397-08002B2CF9AE}">
    <vt:lpwstr/>
  </property>
  <property name="FSC#SKEDITIONREG@103.510:ProtiKomu" pid="228" fmtid="{D5CDD505-2E9C-101B-9397-08002B2CF9AE}">
    <vt:lpwstr/>
  </property>
  <property name="FSC#SKEDITIONREG@103.510:EvCisloStaz" pid="229" fmtid="{D5CDD505-2E9C-101B-9397-08002B2CF9AE}">
    <vt:lpwstr/>
  </property>
  <property name="FSC#SKEDITIONREG@103.510:jod_AttrDateSkutocnyDatumVydania" pid="230" fmtid="{D5CDD505-2E9C-101B-9397-08002B2CF9AE}">
    <vt:lpwstr/>
  </property>
  <property name="FSC#SKEDITIONREG@103.510:jod_AttrNumCisloZmeny" pid="231" fmtid="{D5CDD505-2E9C-101B-9397-08002B2CF9AE}">
    <vt:lpwstr/>
  </property>
  <property name="FSC#SKEDITIONREG@103.510:jod_AttrStrRegCisloZaznamu" pid="232" fmtid="{D5CDD505-2E9C-101B-9397-08002B2CF9AE}">
    <vt:lpwstr/>
  </property>
  <property name="FSC#SKEDITIONREG@103.510:jod_cislodoc" pid="233" fmtid="{D5CDD505-2E9C-101B-9397-08002B2CF9AE}">
    <vt:lpwstr/>
  </property>
  <property name="FSC#SKEDITIONREG@103.510:jod_druh" pid="234" fmtid="{D5CDD505-2E9C-101B-9397-08002B2CF9AE}">
    <vt:lpwstr/>
  </property>
  <property name="FSC#SKEDITIONREG@103.510:jod_lu" pid="235" fmtid="{D5CDD505-2E9C-101B-9397-08002B2CF9AE}">
    <vt:lpwstr/>
  </property>
  <property name="FSC#SKEDITIONREG@103.510:jod_nazov" pid="236" fmtid="{D5CDD505-2E9C-101B-9397-08002B2CF9AE}">
    <vt:lpwstr/>
  </property>
  <property name="FSC#SKEDITIONREG@103.510:jod_typ" pid="237" fmtid="{D5CDD505-2E9C-101B-9397-08002B2CF9AE}">
    <vt:lpwstr/>
  </property>
  <property name="FSC#SKEDITIONREG@103.510:jod_zh" pid="238" fmtid="{D5CDD505-2E9C-101B-9397-08002B2CF9AE}">
    <vt:lpwstr/>
  </property>
  <property name="FSC#SKEDITIONREG@103.510:jod_sAttrDatePlatnostDo" pid="239" fmtid="{D5CDD505-2E9C-101B-9397-08002B2CF9AE}">
    <vt:lpwstr/>
  </property>
  <property name="FSC#SKEDITIONREG@103.510:jod_sAttrDatePlatnostOd" pid="240" fmtid="{D5CDD505-2E9C-101B-9397-08002B2CF9AE}">
    <vt:lpwstr/>
  </property>
  <property name="FSC#SKEDITIONREG@103.510:jod_sAttrDateUcinnostDoc" pid="241" fmtid="{D5CDD505-2E9C-101B-9397-08002B2CF9AE}">
    <vt:lpwstr/>
  </property>
  <property name="FSC#SKEDITIONREG@103.510:a_telephone" pid="242" fmtid="{D5CDD505-2E9C-101B-9397-08002B2CF9AE}">
    <vt:lpwstr/>
  </property>
  <property name="FSC#SKEDITIONREG@103.510:a_email" pid="243" fmtid="{D5CDD505-2E9C-101B-9397-08002B2CF9AE}">
    <vt:lpwstr/>
  </property>
  <property name="FSC#SKEDITIONREG@103.510:a_nazovOU" pid="244" fmtid="{D5CDD505-2E9C-101B-9397-08002B2CF9AE}">
    <vt:lpwstr/>
  </property>
  <property name="FSC#SKEDITIONREG@103.510:a_veduciOU" pid="245" fmtid="{D5CDD505-2E9C-101B-9397-08002B2CF9AE}">
    <vt:lpwstr/>
  </property>
  <property name="FSC#SKEDITIONREG@103.510:a_nadradeneOU" pid="246" fmtid="{D5CDD505-2E9C-101B-9397-08002B2CF9AE}">
    <vt:lpwstr/>
  </property>
  <property name="FSC#SKEDITIONREG@103.510:a_veduciOd" pid="247" fmtid="{D5CDD505-2E9C-101B-9397-08002B2CF9AE}">
    <vt:lpwstr/>
  </property>
  <property name="FSC#SKEDITIONREG@103.510:a_komu" pid="248" fmtid="{D5CDD505-2E9C-101B-9397-08002B2CF9AE}">
    <vt:lpwstr/>
  </property>
  <property name="FSC#SKEDITIONREG@103.510:a_nasecislo" pid="249" fmtid="{D5CDD505-2E9C-101B-9397-08002B2CF9AE}">
    <vt:lpwstr/>
  </property>
  <property name="FSC#SKEDITIONREG@103.510:a_riaditelOdboru" pid="250" fmtid="{D5CDD505-2E9C-101B-9397-08002B2CF9AE}">
    <vt:lpwstr/>
  </property>
  <property name="FSC#SKEDITIONREG@103.510:zaz_fileresporg_addrstreet" pid="251" fmtid="{D5CDD505-2E9C-101B-9397-08002B2CF9AE}">
    <vt:lpwstr/>
  </property>
  <property name="FSC#SKEDITIONREG@103.510:zaz_fileresporg_addrzipcode" pid="252" fmtid="{D5CDD505-2E9C-101B-9397-08002B2CF9AE}">
    <vt:lpwstr/>
  </property>
  <property name="FSC#SKEDITIONREG@103.510:zaz_fileresporg_addrcity" pid="253" fmtid="{D5CDD505-2E9C-101B-9397-08002B2CF9AE}">
    <vt:lpwstr/>
  </property>
  <property name="FSC#SKMODSYS@103.500:mdnazov" pid="254" fmtid="{D5CDD505-2E9C-101B-9397-08002B2CF9AE}">
    <vt:lpwstr/>
  </property>
  <property name="FSC#SKMODSYS@103.500:mdfileresp" pid="255" fmtid="{D5CDD505-2E9C-101B-9397-08002B2CF9AE}">
    <vt:lpwstr/>
  </property>
  <property name="FSC#SKMODSYS@103.500:mdfileresporg" pid="256" fmtid="{D5CDD505-2E9C-101B-9397-08002B2CF9AE}">
    <vt:lpwstr/>
  </property>
  <property name="FSC#SKMODSYS@103.500:mdcreateat" pid="257" fmtid="{D5CDD505-2E9C-101B-9397-08002B2CF9AE}">
    <vt:lpwstr>15. 4. 2021</vt:lpwstr>
  </property>
  <property name="FSC#SKCP@103.500:cp_AttrPtrOrgUtvar" pid="258" fmtid="{D5CDD505-2E9C-101B-9397-08002B2CF9AE}">
    <vt:lpwstr/>
  </property>
  <property name="FSC#SKCP@103.500:cp_AttrStrEvCisloCP" pid="259" fmtid="{D5CDD505-2E9C-101B-9397-08002B2CF9AE}">
    <vt:lpwstr> </vt:lpwstr>
  </property>
  <property name="FSC#SKCP@103.500:cp_zamestnanec" pid="260" fmtid="{D5CDD505-2E9C-101B-9397-08002B2CF9AE}">
    <vt:lpwstr/>
  </property>
  <property name="FSC#SKCP@103.500:cpt_miestoRokovania" pid="261" fmtid="{D5CDD505-2E9C-101B-9397-08002B2CF9AE}">
    <vt:lpwstr/>
  </property>
  <property name="FSC#SKCP@103.500:cpt_datumCesty" pid="262" fmtid="{D5CDD505-2E9C-101B-9397-08002B2CF9AE}">
    <vt:lpwstr/>
  </property>
  <property name="FSC#SKCP@103.500:cpt_ucelCesty" pid="263" fmtid="{D5CDD505-2E9C-101B-9397-08002B2CF9AE}">
    <vt:lpwstr/>
  </property>
  <property name="FSC#SKCP@103.500:cpz_miestoRokovania" pid="264" fmtid="{D5CDD505-2E9C-101B-9397-08002B2CF9AE}">
    <vt:lpwstr/>
  </property>
  <property name="FSC#SKCP@103.500:cpz_datumCesty" pid="265" fmtid="{D5CDD505-2E9C-101B-9397-08002B2CF9AE}">
    <vt:lpwstr> - </vt:lpwstr>
  </property>
  <property name="FSC#SKCP@103.500:cpz_ucelCesty" pid="266" fmtid="{D5CDD505-2E9C-101B-9397-08002B2CF9AE}">
    <vt:lpwstr/>
  </property>
  <property name="FSC#SKCP@103.500:cpz_datumVypracovania" pid="267" fmtid="{D5CDD505-2E9C-101B-9397-08002B2CF9AE}">
    <vt:lpwstr/>
  </property>
  <property name="FSC#SKCP@103.500:cpz_datPodpSchv1" pid="268" fmtid="{D5CDD505-2E9C-101B-9397-08002B2CF9AE}">
    <vt:lpwstr/>
  </property>
  <property name="FSC#SKCP@103.500:cpz_datPodpSchv2" pid="269" fmtid="{D5CDD505-2E9C-101B-9397-08002B2CF9AE}">
    <vt:lpwstr/>
  </property>
  <property name="FSC#SKCP@103.500:cpz_datPodpSchv3" pid="270" fmtid="{D5CDD505-2E9C-101B-9397-08002B2CF9AE}">
    <vt:lpwstr/>
  </property>
  <property name="FSC#SKCP@103.500:cpz_PodpSchv1" pid="271" fmtid="{D5CDD505-2E9C-101B-9397-08002B2CF9AE}">
    <vt:lpwstr/>
  </property>
  <property name="FSC#SKCP@103.500:cpz_PodpSchv2" pid="272" fmtid="{D5CDD505-2E9C-101B-9397-08002B2CF9AE}">
    <vt:lpwstr/>
  </property>
  <property name="FSC#SKCP@103.500:cpz_PodpSchv3" pid="273" fmtid="{D5CDD505-2E9C-101B-9397-08002B2CF9AE}">
    <vt:lpwstr/>
  </property>
  <property name="FSC#SKCP@103.500:cpz_Funkcia" pid="274" fmtid="{D5CDD505-2E9C-101B-9397-08002B2CF9AE}">
    <vt:lpwstr/>
  </property>
  <property name="FSC#SKCP@103.500:cp_Spolucestujuci" pid="275" fmtid="{D5CDD505-2E9C-101B-9397-08002B2CF9AE}">
    <vt:lpwstr/>
  </property>
  <property name="FSC#SKNAD@103.500:nad_objname" pid="276" fmtid="{D5CDD505-2E9C-101B-9397-08002B2CF9AE}">
    <vt:lpwstr/>
  </property>
  <property name="FSC#SKNAD@103.500:nad_AttrStrNazov" pid="277" fmtid="{D5CDD505-2E9C-101B-9397-08002B2CF9AE}">
    <vt:lpwstr/>
  </property>
  <property name="FSC#SKNAD@103.500:nad_AttrPtrSpracovatel" pid="278" fmtid="{D5CDD505-2E9C-101B-9397-08002B2CF9AE}">
    <vt:lpwstr/>
  </property>
  <property name="FSC#SKNAD@103.500:nad_AttrPtrGestor1" pid="279" fmtid="{D5CDD505-2E9C-101B-9397-08002B2CF9AE}">
    <vt:lpwstr/>
  </property>
  <property name="FSC#SKNAD@103.500:nad_AttrPtrGestor1Funkcia" pid="280" fmtid="{D5CDD505-2E9C-101B-9397-08002B2CF9AE}">
    <vt:lpwstr/>
  </property>
  <property name="FSC#SKNAD@103.500:nad_AttrPtrGestor1OU" pid="281" fmtid="{D5CDD505-2E9C-101B-9397-08002B2CF9AE}">
    <vt:lpwstr/>
  </property>
  <property name="FSC#SKNAD@103.500:nad_AttrPtrGestor2" pid="282" fmtid="{D5CDD505-2E9C-101B-9397-08002B2CF9AE}">
    <vt:lpwstr/>
  </property>
  <property name="FSC#SKNAD@103.500:nad_AttrPtrGestor2Funkcia" pid="283" fmtid="{D5CDD505-2E9C-101B-9397-08002B2CF9AE}">
    <vt:lpwstr/>
  </property>
  <property name="FSC#SKNAD@103.500:nad_schvalil" pid="284" fmtid="{D5CDD505-2E9C-101B-9397-08002B2CF9AE}">
    <vt:lpwstr/>
  </property>
  <property name="FSC#SKNAD@103.500:nad_schvalilfunkcia" pid="285" fmtid="{D5CDD505-2E9C-101B-9397-08002B2CF9AE}">
    <vt:lpwstr/>
  </property>
  <property name="FSC#SKNAD@103.500:nad_vr" pid="286" fmtid="{D5CDD505-2E9C-101B-9397-08002B2CF9AE}">
    <vt:lpwstr/>
  </property>
  <property name="FSC#SKNAD@103.500:nad_AttrDateDatumPodpisania" pid="287" fmtid="{D5CDD505-2E9C-101B-9397-08002B2CF9AE}">
    <vt:lpwstr/>
  </property>
  <property name="FSC#SKNAD@103.500:nad_pripobjname" pid="288" fmtid="{D5CDD505-2E9C-101B-9397-08002B2CF9AE}">
    <vt:lpwstr/>
  </property>
  <property name="FSC#SKNAD@103.500:nad_pripVytvorilKto" pid="289" fmtid="{D5CDD505-2E9C-101B-9397-08002B2CF9AE}">
    <vt:lpwstr/>
  </property>
  <property name="FSC#SKNAD@103.500:nad_pripVytvorilKedy" pid="290" fmtid="{D5CDD505-2E9C-101B-9397-08002B2CF9AE}">
    <vt:lpwstr>15.4.2021, 07:46</vt:lpwstr>
  </property>
  <property name="FSC#SKNAD@103.500:nad_AttrStrCisloNA" pid="291" fmtid="{D5CDD505-2E9C-101B-9397-08002B2CF9AE}">
    <vt:lpwstr/>
  </property>
  <property name="FSC#SKNAD@103.500:nad_AttrDateUcinnaOd" pid="292" fmtid="{D5CDD505-2E9C-101B-9397-08002B2CF9AE}">
    <vt:lpwstr/>
  </property>
  <property name="FSC#SKNAD@103.500:nad_AttrDateUcinnaDo" pid="293" fmtid="{D5CDD505-2E9C-101B-9397-08002B2CF9AE}">
    <vt:lpwstr/>
  </property>
  <property name="FSC#SKNAD@103.500:nad_AttrPtrPredchadzajuceNA" pid="294" fmtid="{D5CDD505-2E9C-101B-9397-08002B2CF9AE}">
    <vt:lpwstr/>
  </property>
  <property name="FSC#SKNAD@103.500:nad_AttrPtrSpracovatelOU" pid="295" fmtid="{D5CDD505-2E9C-101B-9397-08002B2CF9AE}">
    <vt:lpwstr/>
  </property>
  <property name="FSC#SKNAD@103.500:nad_AttrPtrPatriKNA" pid="296" fmtid="{D5CDD505-2E9C-101B-9397-08002B2CF9AE}">
    <vt:lpwstr/>
  </property>
  <property name="FSC#SKNAD@103.500:nad_AttrIntCisloDodatku" pid="297" fmtid="{D5CDD505-2E9C-101B-9397-08002B2CF9AE}">
    <vt:lpwstr/>
  </property>
  <property name="FSC#SKNAD@103.500:nad_AttrPtrSpracVeduci" pid="298" fmtid="{D5CDD505-2E9C-101B-9397-08002B2CF9AE}">
    <vt:lpwstr/>
  </property>
  <property name="FSC#SKNAD@103.500:nad_AttrPtrSpracVeduciOU" pid="299" fmtid="{D5CDD505-2E9C-101B-9397-08002B2CF9AE}">
    <vt:lpwstr/>
  </property>
  <property name="FSC#SKNAD@103.500:nad_spis" pid="300" fmtid="{D5CDD505-2E9C-101B-9397-08002B2CF9AE}">
    <vt:lpwstr/>
  </property>
  <property name="FSC#SKPUPP@103.500:pupp_riaditelPorady" pid="301" fmtid="{D5CDD505-2E9C-101B-9397-08002B2CF9AE}">
    <vt:lpwstr/>
  </property>
  <property name="FSC#SKPUPP@103.500:pupp_cisloporady" pid="302" fmtid="{D5CDD505-2E9C-101B-9397-08002B2CF9AE}">
    <vt:lpwstr/>
  </property>
  <property name="FSC#SKPUPP@103.500:pupp_konanieOHodine" pid="303" fmtid="{D5CDD505-2E9C-101B-9397-08002B2CF9AE}">
    <vt:lpwstr/>
  </property>
  <property name="FSC#SKPUPP@103.500:pupp_datPorMesiacString" pid="304" fmtid="{D5CDD505-2E9C-101B-9397-08002B2CF9AE}">
    <vt:lpwstr/>
  </property>
  <property name="FSC#SKPUPP@103.500:pupp_datumporady" pid="305" fmtid="{D5CDD505-2E9C-101B-9397-08002B2CF9AE}">
    <vt:lpwstr/>
  </property>
  <property name="FSC#SKPUPP@103.500:pupp_konaniedo" pid="306" fmtid="{D5CDD505-2E9C-101B-9397-08002B2CF9AE}">
    <vt:lpwstr/>
  </property>
  <property name="FSC#SKPUPP@103.500:pupp_konanieod" pid="307" fmtid="{D5CDD505-2E9C-101B-9397-08002B2CF9AE}">
    <vt:lpwstr/>
  </property>
  <property name="FSC#SKPUPP@103.500:pupp_menopp" pid="308" fmtid="{D5CDD505-2E9C-101B-9397-08002B2CF9AE}">
    <vt:lpwstr/>
  </property>
  <property name="FSC#SKPUPP@103.500:pupp_miestokonania" pid="309" fmtid="{D5CDD505-2E9C-101B-9397-08002B2CF9AE}">
    <vt:lpwstr/>
  </property>
  <property name="FSC#SKPUPP@103.500:pupp_temaporady" pid="310" fmtid="{D5CDD505-2E9C-101B-9397-08002B2CF9AE}">
    <vt:lpwstr/>
  </property>
  <property name="FSC#SKPUPP@103.500:pupp_ucastnici" pid="311" fmtid="{D5CDD505-2E9C-101B-9397-08002B2CF9AE}">
    <vt:lpwstr/>
  </property>
  <property name="FSC#SKPUPP@103.500:pupp_ulohy" pid="312" fmtid="{D5CDD505-2E9C-101B-9397-08002B2CF9AE}">
    <vt:lpwstr>test</vt:lpwstr>
  </property>
  <property name="FSC#SKPUPP@103.500:pupp_ucastnici_funkcie" pid="313" fmtid="{D5CDD505-2E9C-101B-9397-08002B2CF9AE}">
    <vt:lpwstr/>
  </property>
  <property name="FSC#SKPUPP@103.500:pupp_nazov_ulohy" pid="314" fmtid="{D5CDD505-2E9C-101B-9397-08002B2CF9AE}">
    <vt:lpwstr/>
  </property>
  <property name="FSC#SKPUPP@103.500:pupp_cislo_ulohy" pid="315" fmtid="{D5CDD505-2E9C-101B-9397-08002B2CF9AE}">
    <vt:lpwstr/>
  </property>
  <property name="FSC#SKPUPP@103.500:pupp_riesitel_ulohy" pid="316" fmtid="{D5CDD505-2E9C-101B-9397-08002B2CF9AE}">
    <vt:lpwstr/>
  </property>
  <property name="FSC#SKPUPP@103.500:pupp_vybavit_ulohy" pid="317" fmtid="{D5CDD505-2E9C-101B-9397-08002B2CF9AE}">
    <vt:lpwstr/>
  </property>
  <property name="FSC#SKPUPP@103.500:pupp_orgutvar" pid="318" fmtid="{D5CDD505-2E9C-101B-9397-08002B2CF9AE}">
    <vt:lpwstr/>
  </property>
  <property name="FSC#COOELAK@1.1001:Subject" pid="319" fmtid="{D5CDD505-2E9C-101B-9397-08002B2CF9AE}">
    <vt:lpwstr>2021 METODICKÉ POKYNY OOR</vt:lpwstr>
  </property>
  <property name="FSC#COOELAK@1.1001:FileReference" pid="320" fmtid="{D5CDD505-2E9C-101B-9397-08002B2CF9AE}">
    <vt:lpwstr>8436-2021</vt:lpwstr>
  </property>
  <property name="FSC#COOELAK@1.1001:FileRefYear" pid="321" fmtid="{D5CDD505-2E9C-101B-9397-08002B2CF9AE}">
    <vt:lpwstr>2021</vt:lpwstr>
  </property>
  <property name="FSC#COOELAK@1.1001:FileRefOrdinal" pid="322" fmtid="{D5CDD505-2E9C-101B-9397-08002B2CF9AE}">
    <vt:lpwstr>8436</vt:lpwstr>
  </property>
  <property name="FSC#COOELAK@1.1001:FileRefOU" pid="323" fmtid="{D5CDD505-2E9C-101B-9397-08002B2CF9AE}">
    <vt:lpwstr>220</vt:lpwstr>
  </property>
  <property name="FSC#COOELAK@1.1001:Organization" pid="324" fmtid="{D5CDD505-2E9C-101B-9397-08002B2CF9AE}">
    <vt:lpwstr/>
  </property>
  <property name="FSC#COOELAK@1.1001:Owner" pid="325" fmtid="{D5CDD505-2E9C-101B-9397-08002B2CF9AE}">
    <vt:lpwstr>Kurhajcová, Ivana, Ing.</vt:lpwstr>
  </property>
  <property name="FSC#COOELAK@1.1001:OwnerExtension" pid="326" fmtid="{D5CDD505-2E9C-101B-9397-08002B2CF9AE}">
    <vt:lpwstr/>
  </property>
  <property name="FSC#COOELAK@1.1001:OwnerFaxExtension" pid="327" fmtid="{D5CDD505-2E9C-101B-9397-08002B2CF9AE}">
    <vt:lpwstr/>
  </property>
  <property name="FSC#COOELAK@1.1001:DispatchedBy" pid="328" fmtid="{D5CDD505-2E9C-101B-9397-08002B2CF9AE}">
    <vt:lpwstr>Kurhajcová, Ivana, Ing.</vt:lpwstr>
  </property>
  <property name="FSC#COOELAK@1.1001:DispatchedAt" pid="329" fmtid="{D5CDD505-2E9C-101B-9397-08002B2CF9AE}">
    <vt:lpwstr>15.04.2021</vt:lpwstr>
  </property>
  <property name="FSC#COOELAK@1.1001:ApprovedBy" pid="330" fmtid="{D5CDD505-2E9C-101B-9397-08002B2CF9AE}">
    <vt:lpwstr>Vargová, Jana, Ing.</vt:lpwstr>
  </property>
  <property name="FSC#COOELAK@1.1001:ApprovedAt" pid="331" fmtid="{D5CDD505-2E9C-101B-9397-08002B2CF9AE}">
    <vt:lpwstr>21.04.2021</vt:lpwstr>
  </property>
  <property name="FSC#COOELAK@1.1001:Department" pid="332" fmtid="{D5CDD505-2E9C-101B-9397-08002B2CF9AE}">
    <vt:lpwstr>220 (Odbor ochrany rastlín)</vt:lpwstr>
  </property>
  <property name="FSC#COOELAK@1.1001:CreatedAt" pid="333" fmtid="{D5CDD505-2E9C-101B-9397-08002B2CF9AE}">
    <vt:lpwstr>15.04.2021</vt:lpwstr>
  </property>
  <property name="FSC#COOELAK@1.1001:OU" pid="334" fmtid="{D5CDD505-2E9C-101B-9397-08002B2CF9AE}">
    <vt:lpwstr>220 (Odbor ochrany rastlín)</vt:lpwstr>
  </property>
  <property name="FSC#COOELAK@1.1001:Priority" pid="335" fmtid="{D5CDD505-2E9C-101B-9397-08002B2CF9AE}">
    <vt:lpwstr> ()</vt:lpwstr>
  </property>
  <property name="FSC#COOELAK@1.1001:ObjBarCode" pid="336" fmtid="{D5CDD505-2E9C-101B-9397-08002B2CF9AE}">
    <vt:lpwstr>*COO.2296.101.2.3036811*</vt:lpwstr>
  </property>
  <property name="FSC#COOELAK@1.1001:RefBarCode" pid="337" fmtid="{D5CDD505-2E9C-101B-9397-08002B2CF9AE}">
    <vt:lpwstr>*COO.2296.101.2.3036682*</vt:lpwstr>
  </property>
  <property name="FSC#COOELAK@1.1001:FileRefBarCode" pid="338" fmtid="{D5CDD505-2E9C-101B-9397-08002B2CF9AE}">
    <vt:lpwstr>*8436-2021*</vt:lpwstr>
  </property>
  <property name="FSC#COOELAK@1.1001:ExternalRef" pid="339" fmtid="{D5CDD505-2E9C-101B-9397-08002B2CF9AE}">
    <vt:lpwstr/>
  </property>
  <property name="FSC#COOELAK@1.1001:IncomingNumber" pid="340" fmtid="{D5CDD505-2E9C-101B-9397-08002B2CF9AE}">
    <vt:lpwstr/>
  </property>
  <property name="FSC#COOELAK@1.1001:IncomingSubject" pid="341" fmtid="{D5CDD505-2E9C-101B-9397-08002B2CF9AE}">
    <vt:lpwstr/>
  </property>
  <property name="FSC#COOELAK@1.1001:ProcessResponsible" pid="342" fmtid="{D5CDD505-2E9C-101B-9397-08002B2CF9AE}">
    <vt:lpwstr/>
  </property>
  <property name="FSC#COOELAK@1.1001:ProcessResponsiblePhone" pid="343" fmtid="{D5CDD505-2E9C-101B-9397-08002B2CF9AE}">
    <vt:lpwstr/>
  </property>
  <property name="FSC#COOELAK@1.1001:ProcessResponsibleMail" pid="344" fmtid="{D5CDD505-2E9C-101B-9397-08002B2CF9AE}">
    <vt:lpwstr/>
  </property>
  <property name="FSC#COOELAK@1.1001:ProcessResponsibleFax" pid="345" fmtid="{D5CDD505-2E9C-101B-9397-08002B2CF9AE}">
    <vt:lpwstr/>
  </property>
  <property name="FSC#COOELAK@1.1001:ApproverFirstName" pid="346" fmtid="{D5CDD505-2E9C-101B-9397-08002B2CF9AE}">
    <vt:lpwstr>Jana</vt:lpwstr>
  </property>
  <property name="FSC#COOELAK@1.1001:ApproverSurName" pid="347" fmtid="{D5CDD505-2E9C-101B-9397-08002B2CF9AE}">
    <vt:lpwstr>Vargová</vt:lpwstr>
  </property>
  <property name="FSC#COOELAK@1.1001:ApproverTitle" pid="348" fmtid="{D5CDD505-2E9C-101B-9397-08002B2CF9AE}">
    <vt:lpwstr>Ing.</vt:lpwstr>
  </property>
  <property name="FSC#COOELAK@1.1001:ExternalDate" pid="349" fmtid="{D5CDD505-2E9C-101B-9397-08002B2CF9AE}">
    <vt:lpwstr/>
  </property>
  <property name="FSC#COOELAK@1.1001:SettlementApprovedAt" pid="350" fmtid="{D5CDD505-2E9C-101B-9397-08002B2CF9AE}">
    <vt:lpwstr>21.04.2021</vt:lpwstr>
  </property>
  <property name="FSC#COOELAK@1.1001:BaseNumber" pid="351" fmtid="{D5CDD505-2E9C-101B-9397-08002B2CF9AE}">
    <vt:lpwstr>AA.6</vt:lpwstr>
  </property>
  <property name="FSC#COOELAK@1.1001:CurrentUserRolePos" pid="352" fmtid="{D5CDD505-2E9C-101B-9397-08002B2CF9AE}">
    <vt:lpwstr>referent 4</vt:lpwstr>
  </property>
  <property name="FSC#COOELAK@1.1001:CurrentUserEmail" pid="353" fmtid="{D5CDD505-2E9C-101B-9397-08002B2CF9AE}">
    <vt:lpwstr>Ivana.Kurhajcova@uksup.sk</vt:lpwstr>
  </property>
  <property name="FSC#ELAKGOV@1.1001:PersonalSubjGender" pid="354" fmtid="{D5CDD505-2E9C-101B-9397-08002B2CF9AE}">
    <vt:lpwstr/>
  </property>
  <property name="FSC#ELAKGOV@1.1001:PersonalSubjFirstName" pid="355" fmtid="{D5CDD505-2E9C-101B-9397-08002B2CF9AE}">
    <vt:lpwstr/>
  </property>
  <property name="FSC#ELAKGOV@1.1001:PersonalSubjSurName" pid="356" fmtid="{D5CDD505-2E9C-101B-9397-08002B2CF9AE}">
    <vt:lpwstr/>
  </property>
  <property name="FSC#ELAKGOV@1.1001:PersonalSubjSalutation" pid="357" fmtid="{D5CDD505-2E9C-101B-9397-08002B2CF9AE}">
    <vt:lpwstr/>
  </property>
  <property name="FSC#ELAKGOV@1.1001:PersonalSubjAddress" pid="358" fmtid="{D5CDD505-2E9C-101B-9397-08002B2CF9AE}">
    <vt:lpwstr/>
  </property>
  <property name="FSC#ATSTATECFG@1.1001:Office" pid="359" fmtid="{D5CDD505-2E9C-101B-9397-08002B2CF9AE}">
    <vt:lpwstr/>
  </property>
  <property name="FSC#ATSTATECFG@1.1001:Agent" pid="360" fmtid="{D5CDD505-2E9C-101B-9397-08002B2CF9AE}">
    <vt:lpwstr>Ing. Ivana Kurhajcová</vt:lpwstr>
  </property>
  <property name="FSC#ATSTATECFG@1.1001:AgentPhone" pid="361" fmtid="{D5CDD505-2E9C-101B-9397-08002B2CF9AE}">
    <vt:lpwstr/>
  </property>
  <property name="FSC#ATSTATECFG@1.1001:DepartmentFax" pid="362" fmtid="{D5CDD505-2E9C-101B-9397-08002B2CF9AE}">
    <vt:lpwstr/>
  </property>
  <property name="FSC#ATSTATECFG@1.1001:DepartmentEmail" pid="363" fmtid="{D5CDD505-2E9C-101B-9397-08002B2CF9AE}">
    <vt:lpwstr/>
  </property>
  <property name="FSC#ATSTATECFG@1.1001:SubfileDate" pid="364" fmtid="{D5CDD505-2E9C-101B-9397-08002B2CF9AE}">
    <vt:lpwstr>15.04.2021</vt:lpwstr>
  </property>
  <property name="FSC#ATSTATECFG@1.1001:SubfileSubject" pid="365" fmtid="{D5CDD505-2E9C-101B-9397-08002B2CF9AE}">
    <vt:lpwstr>METODICKÝ POKYN ÚKSÚP č. 9 / 2021 - Rastlinné pasy</vt:lpwstr>
  </property>
  <property name="FSC#ATSTATECFG@1.1001:DepartmentZipCode" pid="366" fmtid="{D5CDD505-2E9C-101B-9397-08002B2CF9AE}">
    <vt:lpwstr/>
  </property>
  <property name="FSC#ATSTATECFG@1.1001:DepartmentCountry" pid="367" fmtid="{D5CDD505-2E9C-101B-9397-08002B2CF9AE}">
    <vt:lpwstr/>
  </property>
  <property name="FSC#ATSTATECFG@1.1001:DepartmentCity" pid="368" fmtid="{D5CDD505-2E9C-101B-9397-08002B2CF9AE}">
    <vt:lpwstr/>
  </property>
  <property name="FSC#ATSTATECFG@1.1001:DepartmentStreet" pid="369" fmtid="{D5CDD505-2E9C-101B-9397-08002B2CF9AE}">
    <vt:lpwstr/>
  </property>
  <property name="FSC#ATSTATECFG@1.1001:DepartmentDVR" pid="370" fmtid="{D5CDD505-2E9C-101B-9397-08002B2CF9AE}">
    <vt:lpwstr/>
  </property>
  <property name="FSC#ATSTATECFG@1.1001:DepartmentUID" pid="371" fmtid="{D5CDD505-2E9C-101B-9397-08002B2CF9AE}">
    <vt:lpwstr/>
  </property>
  <property name="FSC#ATSTATECFG@1.1001:SubfileReference" pid="372" fmtid="{D5CDD505-2E9C-101B-9397-08002B2CF9AE}">
    <vt:lpwstr>8436-2021-5</vt:lpwstr>
  </property>
  <property name="FSC#ATSTATECFG@1.1001:Clause" pid="373" fmtid="{D5CDD505-2E9C-101B-9397-08002B2CF9AE}">
    <vt:lpwstr/>
  </property>
  <property name="FSC#ATSTATECFG@1.1001:ApprovedSignature" pid="374" fmtid="{D5CDD505-2E9C-101B-9397-08002B2CF9AE}">
    <vt:lpwstr>Ing. Jana Vargová</vt:lpwstr>
  </property>
  <property name="FSC#ATSTATECFG@1.1001:BankAccount" pid="375" fmtid="{D5CDD505-2E9C-101B-9397-08002B2CF9AE}">
    <vt:lpwstr/>
  </property>
  <property name="FSC#ATSTATECFG@1.1001:BankAccountOwner" pid="376" fmtid="{D5CDD505-2E9C-101B-9397-08002B2CF9AE}">
    <vt:lpwstr/>
  </property>
  <property name="FSC#ATSTATECFG@1.1001:BankInstitute" pid="377" fmtid="{D5CDD505-2E9C-101B-9397-08002B2CF9AE}">
    <vt:lpwstr/>
  </property>
  <property name="FSC#ATSTATECFG@1.1001:BankAccountID" pid="378" fmtid="{D5CDD505-2E9C-101B-9397-08002B2CF9AE}">
    <vt:lpwstr/>
  </property>
  <property name="FSC#ATSTATECFG@1.1001:BankAccountIBAN" pid="379" fmtid="{D5CDD505-2E9C-101B-9397-08002B2CF9AE}">
    <vt:lpwstr/>
  </property>
  <property name="FSC#ATSTATECFG@1.1001:BankAccountBIC" pid="380" fmtid="{D5CDD505-2E9C-101B-9397-08002B2CF9AE}">
    <vt:lpwstr/>
  </property>
  <property name="FSC#ATSTATECFG@1.1001:BankName" pid="381" fmtid="{D5CDD505-2E9C-101B-9397-08002B2CF9AE}">
    <vt:lpwstr/>
  </property>
  <property name="FSC#COOELAK@1.1001:ObjectAddressees" pid="382" fmtid="{D5CDD505-2E9C-101B-9397-08002B2CF9AE}">
    <vt:lpwstr>220 (ODBOR OCHRANY RASTLÍN)</vt:lpwstr>
  </property>
  <property name="FSC#SKCONV@103.510:docname" pid="383" fmtid="{D5CDD505-2E9C-101B-9397-08002B2CF9AE}">
    <vt:lpwstr/>
  </property>
  <property name="FSC#COOSYSTEM@1.1:Container" pid="384" fmtid="{D5CDD505-2E9C-101B-9397-08002B2CF9AE}">
    <vt:lpwstr>COO.2296.101.2.3036811</vt:lpwstr>
  </property>
  <property name="FSC#FSCFOLIO@1.1001:docpropproject" pid="385" fmtid="{D5CDD505-2E9C-101B-9397-08002B2CF9AE}">
    <vt:lpwstr/>
  </property>
</Properties>
</file>